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E36" w:rsidRPr="00206E36" w:rsidRDefault="00206E36" w:rsidP="00206E36">
      <w:pPr>
        <w:jc w:val="center"/>
        <w:rPr>
          <w:rFonts w:ascii="Open Sans" w:hAnsi="Open Sans" w:cs="Open Sans"/>
          <w:b/>
        </w:rPr>
      </w:pPr>
      <w:r w:rsidRPr="00206E36">
        <w:rPr>
          <w:rFonts w:ascii="Open Sans" w:hAnsi="Open Sans" w:cs="Open Sans"/>
          <w:b/>
        </w:rPr>
        <w:t>Team Building</w:t>
      </w:r>
    </w:p>
    <w:p w:rsidR="00206E36" w:rsidRPr="00206E36" w:rsidRDefault="00206E36" w:rsidP="00206E36">
      <w:pPr>
        <w:jc w:val="center"/>
        <w:rPr>
          <w:rFonts w:ascii="Open Sans" w:hAnsi="Open Sans" w:cs="Open Sans"/>
          <w:b/>
        </w:rPr>
      </w:pPr>
    </w:p>
    <w:p w:rsidR="00206E36" w:rsidRPr="00206E36" w:rsidRDefault="00206E36" w:rsidP="00206E36">
      <w:pPr>
        <w:jc w:val="center"/>
        <w:rPr>
          <w:rFonts w:ascii="Open Sans" w:hAnsi="Open Sans" w:cs="Open Sans"/>
          <w:b/>
        </w:rPr>
      </w:pPr>
      <w:r w:rsidRPr="00206E36">
        <w:rPr>
          <w:rFonts w:ascii="Open Sans" w:hAnsi="Open Sans" w:cs="Open Sans"/>
          <w:b/>
        </w:rPr>
        <w:t>Conflict Resolution Comic Strip Assignment #2</w:t>
      </w:r>
    </w:p>
    <w:p w:rsidR="00206E36" w:rsidRPr="00206E36" w:rsidRDefault="00206E36" w:rsidP="00206E36">
      <w:pPr>
        <w:rPr>
          <w:rFonts w:ascii="Open Sans" w:hAnsi="Open Sans" w:cs="Open Sans"/>
        </w:rPr>
      </w:pPr>
    </w:p>
    <w:p w:rsidR="00206E36" w:rsidRPr="00206E36" w:rsidRDefault="00206E36" w:rsidP="00206E36">
      <w:pPr>
        <w:rPr>
          <w:rFonts w:ascii="Open Sans" w:hAnsi="Open Sans" w:cs="Open Sans"/>
        </w:rPr>
      </w:pPr>
      <w:r w:rsidRPr="00206E36">
        <w:rPr>
          <w:rFonts w:ascii="Open Sans" w:hAnsi="Open Sans" w:cs="Open Sans"/>
        </w:rPr>
        <w:t>Student Name: _____________________________</w:t>
      </w:r>
    </w:p>
    <w:p w:rsidR="00206E36" w:rsidRPr="00206E36" w:rsidRDefault="00206E36" w:rsidP="00206E36">
      <w:pPr>
        <w:rPr>
          <w:rFonts w:ascii="Open Sans" w:hAnsi="Open Sans" w:cs="Open Sans"/>
        </w:rPr>
      </w:pPr>
      <w:r w:rsidRPr="00206E36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445135</wp:posOffset>
                </wp:positionH>
                <wp:positionV relativeFrom="paragraph">
                  <wp:posOffset>142875</wp:posOffset>
                </wp:positionV>
                <wp:extent cx="13335" cy="29845"/>
                <wp:effectExtent l="0" t="0" r="24765" b="8255"/>
                <wp:wrapNone/>
                <wp:docPr id="131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2984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ED1E7" id="Rectangle 131" o:spid="_x0000_s1026" style="position:absolute;margin-left:35.05pt;margin-top:11.25pt;width:1.05pt;height:2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" o:allowincell="f" fillcolor="#f0f0f0" stroked="f"/>
            </w:pict>
          </mc:Fallback>
        </mc:AlternateContent>
      </w:r>
    </w:p>
    <w:p w:rsidR="00206E36" w:rsidRPr="00206E36" w:rsidRDefault="00206E36" w:rsidP="00206E36">
      <w:pPr>
        <w:rPr>
          <w:rFonts w:ascii="Open Sans" w:hAnsi="Open Sans" w:cs="Open Sans"/>
        </w:rPr>
      </w:pPr>
    </w:p>
    <w:tbl>
      <w:tblPr>
        <w:tblW w:w="9878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"/>
        <w:gridCol w:w="1949"/>
        <w:gridCol w:w="1976"/>
        <w:gridCol w:w="1949"/>
        <w:gridCol w:w="1976"/>
        <w:gridCol w:w="1976"/>
      </w:tblGrid>
      <w:tr w:rsidR="00206E36" w:rsidRPr="00206E36" w:rsidTr="009562DF">
        <w:trPr>
          <w:trHeight w:val="124"/>
        </w:trPr>
        <w:tc>
          <w:tcPr>
            <w:tcW w:w="52" w:type="dxa"/>
            <w:tcBorders>
              <w:top w:val="single" w:sz="4" w:space="0" w:color="auto"/>
              <w:left w:val="single" w:sz="4" w:space="0" w:color="auto"/>
              <w:bottom w:val="single" w:sz="8" w:space="0" w:color="F0F0F0"/>
              <w:right w:val="single" w:sz="8" w:space="0" w:color="F0F0F0"/>
            </w:tcBorders>
            <w:shd w:val="clear" w:color="auto" w:fill="F0F0F0"/>
            <w:vAlign w:val="bottom"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7"/>
            <w:vAlign w:val="bottom"/>
            <w:hideMark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  <w:r w:rsidRPr="00206E36">
              <w:rPr>
                <w:rFonts w:ascii="Open Sans" w:hAnsi="Open Sans" w:cs="Open Sans"/>
                <w:sz w:val="20"/>
              </w:rPr>
              <w:t>CATEGORY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7"/>
            <w:vAlign w:val="bottom"/>
            <w:hideMark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  <w:r w:rsidRPr="00206E36">
              <w:rPr>
                <w:rFonts w:ascii="Open Sans" w:hAnsi="Open Sans" w:cs="Open Sans"/>
                <w:sz w:val="20"/>
              </w:rPr>
              <w:t>20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7"/>
            <w:vAlign w:val="bottom"/>
            <w:hideMark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  <w:r w:rsidRPr="00206E36">
              <w:rPr>
                <w:rFonts w:ascii="Open Sans" w:hAnsi="Open Sans" w:cs="Open Sans"/>
                <w:sz w:val="20"/>
              </w:rPr>
              <w:t>14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7"/>
            <w:vAlign w:val="bottom"/>
            <w:hideMark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  <w:r w:rsidRPr="00206E36">
              <w:rPr>
                <w:rFonts w:ascii="Open Sans" w:hAnsi="Open Sans" w:cs="Open Sans"/>
                <w:sz w:val="20"/>
              </w:rPr>
              <w:t>7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7"/>
            <w:vAlign w:val="bottom"/>
            <w:hideMark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  <w:r w:rsidRPr="00206E36">
              <w:rPr>
                <w:rFonts w:ascii="Open Sans" w:hAnsi="Open Sans" w:cs="Open Sans"/>
                <w:sz w:val="20"/>
              </w:rPr>
              <w:t>1</w:t>
            </w:r>
          </w:p>
        </w:tc>
      </w:tr>
      <w:tr w:rsidR="00206E36" w:rsidRPr="00206E36" w:rsidTr="009562DF">
        <w:trPr>
          <w:trHeight w:val="101"/>
        </w:trPr>
        <w:tc>
          <w:tcPr>
            <w:tcW w:w="52" w:type="dxa"/>
            <w:tcBorders>
              <w:top w:val="single" w:sz="8" w:space="0" w:color="F0F0F0"/>
              <w:left w:val="single" w:sz="4" w:space="0" w:color="auto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  <w:r w:rsidRPr="00206E36">
              <w:rPr>
                <w:rFonts w:ascii="Open Sans" w:hAnsi="Open Sans" w:cs="Open Sans"/>
                <w:sz w:val="20"/>
              </w:rPr>
              <w:t>Cooperative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  <w:r w:rsidRPr="00206E36">
              <w:rPr>
                <w:rFonts w:ascii="Open Sans" w:hAnsi="Open Sans" w:cs="Open Sans"/>
                <w:sz w:val="20"/>
              </w:rPr>
              <w:t>The pair worked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  <w:r w:rsidRPr="00206E36">
              <w:rPr>
                <w:rFonts w:ascii="Open Sans" w:hAnsi="Open Sans" w:cs="Open Sans"/>
                <w:sz w:val="20"/>
              </w:rPr>
              <w:t>The pair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  <w:r w:rsidRPr="00206E36">
              <w:rPr>
                <w:rFonts w:ascii="Open Sans" w:hAnsi="Open Sans" w:cs="Open Sans"/>
                <w:sz w:val="20"/>
              </w:rPr>
              <w:t>The pair worked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  <w:r w:rsidRPr="00206E36">
              <w:rPr>
                <w:rFonts w:ascii="Open Sans" w:hAnsi="Open Sans" w:cs="Open Sans"/>
                <w:sz w:val="20"/>
              </w:rPr>
              <w:t>The pair often</w:t>
            </w:r>
          </w:p>
        </w:tc>
      </w:tr>
      <w:tr w:rsidR="00206E36" w:rsidRPr="00206E36" w:rsidTr="009562DF">
        <w:trPr>
          <w:trHeight w:val="92"/>
        </w:trPr>
        <w:tc>
          <w:tcPr>
            <w:tcW w:w="52" w:type="dxa"/>
            <w:tcBorders>
              <w:top w:val="nil"/>
              <w:left w:val="single" w:sz="4" w:space="0" w:color="auto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  <w:r w:rsidRPr="00206E36">
              <w:rPr>
                <w:rFonts w:ascii="Open Sans" w:hAnsi="Open Sans" w:cs="Open Sans"/>
                <w:sz w:val="20"/>
              </w:rPr>
              <w:t>Work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  <w:r w:rsidRPr="00206E36">
              <w:rPr>
                <w:rFonts w:ascii="Open Sans" w:hAnsi="Open Sans" w:cs="Open Sans"/>
                <w:sz w:val="20"/>
              </w:rPr>
              <w:t>well together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  <w:r w:rsidRPr="00206E36">
              <w:rPr>
                <w:rFonts w:ascii="Open Sans" w:hAnsi="Open Sans" w:cs="Open Sans"/>
                <w:sz w:val="20"/>
              </w:rPr>
              <w:t>generally worked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  <w:r w:rsidRPr="00206E36">
              <w:rPr>
                <w:rFonts w:ascii="Open Sans" w:hAnsi="Open Sans" w:cs="Open Sans"/>
                <w:sz w:val="20"/>
              </w:rPr>
              <w:t>fairly well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  <w:r w:rsidRPr="00206E36">
              <w:rPr>
                <w:rFonts w:ascii="Open Sans" w:hAnsi="Open Sans" w:cs="Open Sans"/>
                <w:sz w:val="20"/>
              </w:rPr>
              <w:t>did not work well</w:t>
            </w:r>
          </w:p>
        </w:tc>
      </w:tr>
      <w:tr w:rsidR="00206E36" w:rsidRPr="00206E36" w:rsidTr="009562DF">
        <w:trPr>
          <w:trHeight w:val="92"/>
        </w:trPr>
        <w:tc>
          <w:tcPr>
            <w:tcW w:w="52" w:type="dxa"/>
            <w:tcBorders>
              <w:top w:val="nil"/>
              <w:left w:val="single" w:sz="4" w:space="0" w:color="auto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  <w:r w:rsidRPr="00206E36">
              <w:rPr>
                <w:rFonts w:ascii="Open Sans" w:hAnsi="Open Sans" w:cs="Open Sans"/>
                <w:sz w:val="20"/>
              </w:rPr>
              <w:t>with all members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  <w:r w:rsidRPr="00206E36">
              <w:rPr>
                <w:rFonts w:ascii="Open Sans" w:hAnsi="Open Sans" w:cs="Open Sans"/>
                <w:sz w:val="20"/>
              </w:rPr>
              <w:t>well together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  <w:r w:rsidRPr="00206E36">
              <w:rPr>
                <w:rFonts w:ascii="Open Sans" w:hAnsi="Open Sans" w:cs="Open Sans"/>
                <w:sz w:val="20"/>
              </w:rPr>
              <w:t>together with all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  <w:r w:rsidRPr="00206E36">
              <w:rPr>
                <w:rFonts w:ascii="Open Sans" w:hAnsi="Open Sans" w:cs="Open Sans"/>
                <w:sz w:val="20"/>
              </w:rPr>
              <w:t>together.</w:t>
            </w:r>
          </w:p>
        </w:tc>
      </w:tr>
      <w:tr w:rsidR="00206E36" w:rsidRPr="00206E36" w:rsidTr="009562DF">
        <w:trPr>
          <w:trHeight w:val="92"/>
        </w:trPr>
        <w:tc>
          <w:tcPr>
            <w:tcW w:w="52" w:type="dxa"/>
            <w:tcBorders>
              <w:top w:val="nil"/>
              <w:left w:val="single" w:sz="4" w:space="0" w:color="auto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  <w:r w:rsidRPr="00206E36">
              <w:rPr>
                <w:rFonts w:ascii="Open Sans" w:hAnsi="Open Sans" w:cs="Open Sans"/>
                <w:sz w:val="20"/>
              </w:rPr>
              <w:t>contributing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  <w:r w:rsidRPr="00206E36">
              <w:rPr>
                <w:rFonts w:ascii="Open Sans" w:hAnsi="Open Sans" w:cs="Open Sans"/>
                <w:sz w:val="20"/>
              </w:rPr>
              <w:t>with all members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  <w:r w:rsidRPr="00206E36">
              <w:rPr>
                <w:rFonts w:ascii="Open Sans" w:hAnsi="Open Sans" w:cs="Open Sans"/>
                <w:sz w:val="20"/>
              </w:rPr>
              <w:t>members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</w:p>
        </w:tc>
      </w:tr>
      <w:tr w:rsidR="00206E36" w:rsidRPr="00206E36" w:rsidTr="009562DF">
        <w:trPr>
          <w:trHeight w:val="92"/>
        </w:trPr>
        <w:tc>
          <w:tcPr>
            <w:tcW w:w="52" w:type="dxa"/>
            <w:tcBorders>
              <w:top w:val="nil"/>
              <w:left w:val="single" w:sz="4" w:space="0" w:color="auto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  <w:r w:rsidRPr="00206E36">
              <w:rPr>
                <w:rFonts w:ascii="Open Sans" w:hAnsi="Open Sans" w:cs="Open Sans"/>
                <w:sz w:val="20"/>
              </w:rPr>
              <w:t>significant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  <w:r w:rsidRPr="00206E36">
              <w:rPr>
                <w:rFonts w:ascii="Open Sans" w:hAnsi="Open Sans" w:cs="Open Sans"/>
                <w:sz w:val="20"/>
              </w:rPr>
              <w:t>contributing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  <w:r w:rsidRPr="00206E36">
              <w:rPr>
                <w:rFonts w:ascii="Open Sans" w:hAnsi="Open Sans" w:cs="Open Sans"/>
                <w:sz w:val="20"/>
              </w:rPr>
              <w:t>contributing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</w:p>
        </w:tc>
      </w:tr>
      <w:tr w:rsidR="00206E36" w:rsidRPr="00206E36" w:rsidTr="009562DF">
        <w:trPr>
          <w:trHeight w:val="92"/>
        </w:trPr>
        <w:tc>
          <w:tcPr>
            <w:tcW w:w="52" w:type="dxa"/>
            <w:tcBorders>
              <w:top w:val="nil"/>
              <w:left w:val="single" w:sz="4" w:space="0" w:color="auto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  <w:r w:rsidRPr="00206E36">
              <w:rPr>
                <w:rFonts w:ascii="Open Sans" w:hAnsi="Open Sans" w:cs="Open Sans"/>
                <w:sz w:val="20"/>
              </w:rPr>
              <w:t>amounts of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  <w:r w:rsidRPr="00206E36">
              <w:rPr>
                <w:rFonts w:ascii="Open Sans" w:hAnsi="Open Sans" w:cs="Open Sans"/>
                <w:sz w:val="20"/>
              </w:rPr>
              <w:t>some quality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  <w:r w:rsidRPr="00206E36">
              <w:rPr>
                <w:rFonts w:ascii="Open Sans" w:hAnsi="Open Sans" w:cs="Open Sans"/>
                <w:sz w:val="20"/>
              </w:rPr>
              <w:t>some work.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</w:p>
        </w:tc>
      </w:tr>
      <w:tr w:rsidR="00206E36" w:rsidRPr="00206E36" w:rsidTr="009562DF">
        <w:trPr>
          <w:trHeight w:val="110"/>
        </w:trPr>
        <w:tc>
          <w:tcPr>
            <w:tcW w:w="52" w:type="dxa"/>
            <w:tcBorders>
              <w:top w:val="nil"/>
              <w:left w:val="single" w:sz="4" w:space="0" w:color="auto"/>
              <w:bottom w:val="single" w:sz="8" w:space="0" w:color="F0F0F0"/>
              <w:right w:val="single" w:sz="8" w:space="0" w:color="F0F0F0"/>
            </w:tcBorders>
            <w:shd w:val="clear" w:color="auto" w:fill="F0F0F0"/>
            <w:vAlign w:val="bottom"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  <w:r w:rsidRPr="00206E36">
              <w:rPr>
                <w:rFonts w:ascii="Open Sans" w:hAnsi="Open Sans" w:cs="Open Sans"/>
                <w:sz w:val="20"/>
              </w:rPr>
              <w:t>quality work.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  <w:r w:rsidRPr="00206E36">
              <w:rPr>
                <w:rFonts w:ascii="Open Sans" w:hAnsi="Open Sans" w:cs="Open Sans"/>
                <w:sz w:val="20"/>
              </w:rPr>
              <w:t>work.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</w:p>
        </w:tc>
      </w:tr>
      <w:tr w:rsidR="00206E36" w:rsidRPr="00206E36" w:rsidTr="009562DF">
        <w:trPr>
          <w:trHeight w:val="97"/>
        </w:trPr>
        <w:tc>
          <w:tcPr>
            <w:tcW w:w="52" w:type="dxa"/>
            <w:tcBorders>
              <w:top w:val="single" w:sz="8" w:space="0" w:color="F0F0F0"/>
              <w:left w:val="single" w:sz="4" w:space="0" w:color="auto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  <w:r w:rsidRPr="00206E36">
              <w:rPr>
                <w:rFonts w:ascii="Open Sans" w:hAnsi="Open Sans" w:cs="Open Sans"/>
                <w:sz w:val="20"/>
              </w:rPr>
              <w:t>Accuracy of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  <w:r w:rsidRPr="00206E36">
              <w:rPr>
                <w:rFonts w:ascii="Open Sans" w:hAnsi="Open Sans" w:cs="Open Sans"/>
                <w:sz w:val="20"/>
              </w:rPr>
              <w:t>All comic strip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  <w:r w:rsidRPr="00206E36">
              <w:rPr>
                <w:rFonts w:ascii="Open Sans" w:hAnsi="Open Sans" w:cs="Open Sans"/>
                <w:sz w:val="20"/>
              </w:rPr>
              <w:t>All but one of the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  <w:r w:rsidRPr="00206E36">
              <w:rPr>
                <w:rFonts w:ascii="Open Sans" w:hAnsi="Open Sans" w:cs="Open Sans"/>
                <w:sz w:val="20"/>
              </w:rPr>
              <w:t>All but two of the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  <w:r w:rsidRPr="00206E36">
              <w:rPr>
                <w:rFonts w:ascii="Open Sans" w:hAnsi="Open Sans" w:cs="Open Sans"/>
                <w:sz w:val="20"/>
              </w:rPr>
              <w:t>Three or more of</w:t>
            </w:r>
          </w:p>
        </w:tc>
      </w:tr>
      <w:tr w:rsidR="00206E36" w:rsidRPr="00206E36" w:rsidTr="009562DF">
        <w:trPr>
          <w:trHeight w:val="92"/>
        </w:trPr>
        <w:tc>
          <w:tcPr>
            <w:tcW w:w="52" w:type="dxa"/>
            <w:tcBorders>
              <w:top w:val="nil"/>
              <w:left w:val="single" w:sz="4" w:space="0" w:color="auto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  <w:r w:rsidRPr="00206E36">
              <w:rPr>
                <w:rFonts w:ascii="Open Sans" w:hAnsi="Open Sans" w:cs="Open Sans"/>
                <w:sz w:val="20"/>
              </w:rPr>
              <w:t>Content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  <w:r w:rsidRPr="00206E36">
              <w:rPr>
                <w:rFonts w:ascii="Open Sans" w:hAnsi="Open Sans" w:cs="Open Sans"/>
                <w:sz w:val="20"/>
              </w:rPr>
              <w:t>panels display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  <w:r w:rsidRPr="00206E36">
              <w:rPr>
                <w:rFonts w:ascii="Open Sans" w:hAnsi="Open Sans" w:cs="Open Sans"/>
                <w:sz w:val="20"/>
              </w:rPr>
              <w:t>comic strip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  <w:r w:rsidRPr="00206E36">
              <w:rPr>
                <w:rFonts w:ascii="Open Sans" w:hAnsi="Open Sans" w:cs="Open Sans"/>
                <w:sz w:val="20"/>
              </w:rPr>
              <w:t>comic strip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  <w:r w:rsidRPr="00206E36">
              <w:rPr>
                <w:rFonts w:ascii="Open Sans" w:hAnsi="Open Sans" w:cs="Open Sans"/>
                <w:sz w:val="20"/>
              </w:rPr>
              <w:t>the comic strip</w:t>
            </w:r>
          </w:p>
        </w:tc>
      </w:tr>
      <w:tr w:rsidR="00206E36" w:rsidRPr="00206E36" w:rsidTr="009562DF">
        <w:trPr>
          <w:trHeight w:val="92"/>
        </w:trPr>
        <w:tc>
          <w:tcPr>
            <w:tcW w:w="52" w:type="dxa"/>
            <w:tcBorders>
              <w:top w:val="nil"/>
              <w:left w:val="single" w:sz="4" w:space="0" w:color="auto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  <w:r w:rsidRPr="00206E36">
              <w:rPr>
                <w:rFonts w:ascii="Open Sans" w:hAnsi="Open Sans" w:cs="Open Sans"/>
                <w:sz w:val="20"/>
              </w:rPr>
              <w:t>accurate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  <w:r w:rsidRPr="00206E36">
              <w:rPr>
                <w:rFonts w:ascii="Open Sans" w:hAnsi="Open Sans" w:cs="Open Sans"/>
                <w:sz w:val="20"/>
              </w:rPr>
              <w:t>panels display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  <w:r w:rsidRPr="00206E36">
              <w:rPr>
                <w:rFonts w:ascii="Open Sans" w:hAnsi="Open Sans" w:cs="Open Sans"/>
                <w:sz w:val="20"/>
              </w:rPr>
              <w:t>panels display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  <w:r w:rsidRPr="00206E36">
              <w:rPr>
                <w:rFonts w:ascii="Open Sans" w:hAnsi="Open Sans" w:cs="Open Sans"/>
                <w:sz w:val="20"/>
              </w:rPr>
              <w:t>panels do not</w:t>
            </w:r>
          </w:p>
        </w:tc>
      </w:tr>
      <w:tr w:rsidR="00206E36" w:rsidRPr="00206E36" w:rsidTr="009562DF">
        <w:trPr>
          <w:trHeight w:val="92"/>
        </w:trPr>
        <w:tc>
          <w:tcPr>
            <w:tcW w:w="52" w:type="dxa"/>
            <w:tcBorders>
              <w:top w:val="nil"/>
              <w:left w:val="single" w:sz="4" w:space="0" w:color="auto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  <w:r w:rsidRPr="00206E36">
              <w:rPr>
                <w:rFonts w:ascii="Open Sans" w:hAnsi="Open Sans" w:cs="Open Sans"/>
                <w:sz w:val="20"/>
              </w:rPr>
              <w:t>information.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  <w:r w:rsidRPr="00206E36">
              <w:rPr>
                <w:rFonts w:ascii="Open Sans" w:hAnsi="Open Sans" w:cs="Open Sans"/>
                <w:sz w:val="20"/>
              </w:rPr>
              <w:t>accurate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  <w:r w:rsidRPr="00206E36">
              <w:rPr>
                <w:rFonts w:ascii="Open Sans" w:hAnsi="Open Sans" w:cs="Open Sans"/>
                <w:sz w:val="20"/>
              </w:rPr>
              <w:t>accurate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  <w:r w:rsidRPr="00206E36">
              <w:rPr>
                <w:rFonts w:ascii="Open Sans" w:hAnsi="Open Sans" w:cs="Open Sans"/>
                <w:sz w:val="20"/>
              </w:rPr>
              <w:t>display accurate</w:t>
            </w:r>
          </w:p>
        </w:tc>
      </w:tr>
      <w:tr w:rsidR="00206E36" w:rsidRPr="00206E36" w:rsidTr="009562DF">
        <w:trPr>
          <w:trHeight w:val="117"/>
        </w:trPr>
        <w:tc>
          <w:tcPr>
            <w:tcW w:w="52" w:type="dxa"/>
            <w:tcBorders>
              <w:top w:val="nil"/>
              <w:left w:val="single" w:sz="4" w:space="0" w:color="auto"/>
              <w:bottom w:val="single" w:sz="8" w:space="0" w:color="F0F0F0"/>
              <w:right w:val="single" w:sz="8" w:space="0" w:color="F0F0F0"/>
            </w:tcBorders>
            <w:shd w:val="clear" w:color="auto" w:fill="F0F0F0"/>
            <w:vAlign w:val="bottom"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  <w:r w:rsidRPr="00206E36">
              <w:rPr>
                <w:rFonts w:ascii="Open Sans" w:hAnsi="Open Sans" w:cs="Open Sans"/>
                <w:sz w:val="20"/>
              </w:rPr>
              <w:t>information.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  <w:r w:rsidRPr="00206E36">
              <w:rPr>
                <w:rFonts w:ascii="Open Sans" w:hAnsi="Open Sans" w:cs="Open Sans"/>
                <w:sz w:val="20"/>
              </w:rPr>
              <w:t>information.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  <w:r w:rsidRPr="00206E36">
              <w:rPr>
                <w:rFonts w:ascii="Open Sans" w:hAnsi="Open Sans" w:cs="Open Sans"/>
                <w:sz w:val="20"/>
              </w:rPr>
              <w:t>information.</w:t>
            </w:r>
          </w:p>
        </w:tc>
      </w:tr>
      <w:tr w:rsidR="00206E36" w:rsidRPr="00206E36" w:rsidTr="009562DF">
        <w:trPr>
          <w:trHeight w:val="101"/>
        </w:trPr>
        <w:tc>
          <w:tcPr>
            <w:tcW w:w="52" w:type="dxa"/>
            <w:tcBorders>
              <w:top w:val="single" w:sz="8" w:space="0" w:color="F0F0F0"/>
              <w:left w:val="single" w:sz="4" w:space="0" w:color="auto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  <w:r w:rsidRPr="00206E36">
              <w:rPr>
                <w:rFonts w:ascii="Open Sans" w:hAnsi="Open Sans" w:cs="Open Sans"/>
                <w:sz w:val="20"/>
              </w:rPr>
              <w:t>Creativity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  <w:r w:rsidRPr="00206E36">
              <w:rPr>
                <w:rFonts w:ascii="Open Sans" w:hAnsi="Open Sans" w:cs="Open Sans"/>
                <w:sz w:val="20"/>
              </w:rPr>
              <w:t>The pair put a lot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  <w:r w:rsidRPr="00206E36">
              <w:rPr>
                <w:rFonts w:ascii="Open Sans" w:hAnsi="Open Sans" w:cs="Open Sans"/>
                <w:sz w:val="20"/>
              </w:rPr>
              <w:t>The pair put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  <w:r w:rsidRPr="00206E36">
              <w:rPr>
                <w:rFonts w:ascii="Open Sans" w:hAnsi="Open Sans" w:cs="Open Sans"/>
                <w:sz w:val="20"/>
              </w:rPr>
              <w:t>The pair tried to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  <w:r w:rsidRPr="00206E36">
              <w:rPr>
                <w:rFonts w:ascii="Open Sans" w:hAnsi="Open Sans" w:cs="Open Sans"/>
                <w:sz w:val="20"/>
              </w:rPr>
              <w:t>Little thought</w:t>
            </w:r>
          </w:p>
        </w:tc>
      </w:tr>
      <w:tr w:rsidR="00206E36" w:rsidRPr="00206E36" w:rsidTr="009562DF">
        <w:trPr>
          <w:trHeight w:val="92"/>
        </w:trPr>
        <w:tc>
          <w:tcPr>
            <w:tcW w:w="52" w:type="dxa"/>
            <w:tcBorders>
              <w:top w:val="nil"/>
              <w:left w:val="single" w:sz="4" w:space="0" w:color="auto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  <w:r w:rsidRPr="00206E36">
              <w:rPr>
                <w:rFonts w:ascii="Open Sans" w:hAnsi="Open Sans" w:cs="Open Sans"/>
                <w:sz w:val="20"/>
              </w:rPr>
              <w:t>of thought into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  <w:r w:rsidRPr="00206E36">
              <w:rPr>
                <w:rFonts w:ascii="Open Sans" w:hAnsi="Open Sans" w:cs="Open Sans"/>
                <w:sz w:val="20"/>
              </w:rPr>
              <w:t>some thought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  <w:r w:rsidRPr="00206E36">
              <w:rPr>
                <w:rFonts w:ascii="Open Sans" w:hAnsi="Open Sans" w:cs="Open Sans"/>
                <w:sz w:val="20"/>
              </w:rPr>
              <w:t>make the comic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  <w:r w:rsidRPr="00206E36">
              <w:rPr>
                <w:rFonts w:ascii="Open Sans" w:hAnsi="Open Sans" w:cs="Open Sans"/>
                <w:sz w:val="20"/>
              </w:rPr>
              <w:t>was put into</w:t>
            </w:r>
          </w:p>
        </w:tc>
      </w:tr>
      <w:tr w:rsidR="00206E36" w:rsidRPr="00206E36" w:rsidTr="009562DF">
        <w:trPr>
          <w:trHeight w:val="92"/>
        </w:trPr>
        <w:tc>
          <w:tcPr>
            <w:tcW w:w="52" w:type="dxa"/>
            <w:tcBorders>
              <w:top w:val="nil"/>
              <w:left w:val="single" w:sz="4" w:space="0" w:color="auto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  <w:r w:rsidRPr="00206E36">
              <w:rPr>
                <w:rFonts w:ascii="Open Sans" w:hAnsi="Open Sans" w:cs="Open Sans"/>
                <w:sz w:val="20"/>
              </w:rPr>
              <w:t>making the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  <w:r w:rsidRPr="00206E36">
              <w:rPr>
                <w:rFonts w:ascii="Open Sans" w:hAnsi="Open Sans" w:cs="Open Sans"/>
                <w:sz w:val="20"/>
              </w:rPr>
              <w:t>into making the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  <w:r w:rsidRPr="00206E36">
              <w:rPr>
                <w:rFonts w:ascii="Open Sans" w:hAnsi="Open Sans" w:cs="Open Sans"/>
                <w:sz w:val="20"/>
              </w:rPr>
              <w:t>strip interesting,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  <w:r w:rsidRPr="00206E36">
              <w:rPr>
                <w:rFonts w:ascii="Open Sans" w:hAnsi="Open Sans" w:cs="Open Sans"/>
                <w:sz w:val="20"/>
              </w:rPr>
              <w:t>making the</w:t>
            </w:r>
          </w:p>
        </w:tc>
      </w:tr>
      <w:tr w:rsidR="00206E36" w:rsidRPr="00206E36" w:rsidTr="009562DF">
        <w:trPr>
          <w:trHeight w:val="92"/>
        </w:trPr>
        <w:tc>
          <w:tcPr>
            <w:tcW w:w="52" w:type="dxa"/>
            <w:tcBorders>
              <w:top w:val="nil"/>
              <w:left w:val="single" w:sz="4" w:space="0" w:color="auto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  <w:r w:rsidRPr="00206E36">
              <w:rPr>
                <w:rFonts w:ascii="Open Sans" w:hAnsi="Open Sans" w:cs="Open Sans"/>
                <w:sz w:val="20"/>
              </w:rPr>
              <w:t>comic strip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  <w:r w:rsidRPr="00206E36">
              <w:rPr>
                <w:rFonts w:ascii="Open Sans" w:hAnsi="Open Sans" w:cs="Open Sans"/>
                <w:sz w:val="20"/>
              </w:rPr>
              <w:t>comic strip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  <w:r w:rsidRPr="00206E36">
              <w:rPr>
                <w:rFonts w:ascii="Open Sans" w:hAnsi="Open Sans" w:cs="Open Sans"/>
                <w:sz w:val="20"/>
              </w:rPr>
              <w:t>but some of the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  <w:r w:rsidRPr="00206E36">
              <w:rPr>
                <w:rFonts w:ascii="Open Sans" w:hAnsi="Open Sans" w:cs="Open Sans"/>
                <w:sz w:val="20"/>
              </w:rPr>
              <w:t>comic strip</w:t>
            </w:r>
          </w:p>
        </w:tc>
      </w:tr>
      <w:tr w:rsidR="00206E36" w:rsidRPr="00206E36" w:rsidTr="009562DF">
        <w:trPr>
          <w:trHeight w:val="92"/>
        </w:trPr>
        <w:tc>
          <w:tcPr>
            <w:tcW w:w="52" w:type="dxa"/>
            <w:tcBorders>
              <w:top w:val="nil"/>
              <w:left w:val="single" w:sz="4" w:space="0" w:color="auto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  <w:r w:rsidRPr="00206E36">
              <w:rPr>
                <w:rFonts w:ascii="Open Sans" w:hAnsi="Open Sans" w:cs="Open Sans"/>
                <w:sz w:val="20"/>
              </w:rPr>
              <w:t>interesting.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  <w:r w:rsidRPr="00206E36">
              <w:rPr>
                <w:rFonts w:ascii="Open Sans" w:hAnsi="Open Sans" w:cs="Open Sans"/>
                <w:sz w:val="20"/>
              </w:rPr>
              <w:t>interesting.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  <w:r w:rsidRPr="00206E36">
              <w:rPr>
                <w:rFonts w:ascii="Open Sans" w:hAnsi="Open Sans" w:cs="Open Sans"/>
                <w:sz w:val="20"/>
              </w:rPr>
              <w:t>things made it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  <w:r w:rsidRPr="00206E36">
              <w:rPr>
                <w:rFonts w:ascii="Open Sans" w:hAnsi="Open Sans" w:cs="Open Sans"/>
                <w:sz w:val="20"/>
              </w:rPr>
              <w:t>interesting.</w:t>
            </w:r>
          </w:p>
        </w:tc>
      </w:tr>
      <w:tr w:rsidR="00206E36" w:rsidRPr="00206E36" w:rsidTr="009562DF">
        <w:trPr>
          <w:trHeight w:val="92"/>
        </w:trPr>
        <w:tc>
          <w:tcPr>
            <w:tcW w:w="52" w:type="dxa"/>
            <w:tcBorders>
              <w:top w:val="nil"/>
              <w:left w:val="single" w:sz="4" w:space="0" w:color="auto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4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  <w:r w:rsidRPr="00206E36">
              <w:rPr>
                <w:rFonts w:ascii="Open Sans" w:hAnsi="Open Sans" w:cs="Open Sans"/>
                <w:sz w:val="20"/>
              </w:rPr>
              <w:t>harder to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</w:p>
        </w:tc>
      </w:tr>
      <w:tr w:rsidR="00206E36" w:rsidRPr="00206E36" w:rsidTr="009562DF">
        <w:trPr>
          <w:trHeight w:val="110"/>
        </w:trPr>
        <w:tc>
          <w:tcPr>
            <w:tcW w:w="52" w:type="dxa"/>
            <w:tcBorders>
              <w:top w:val="nil"/>
              <w:left w:val="single" w:sz="4" w:space="0" w:color="auto"/>
              <w:bottom w:val="single" w:sz="8" w:space="0" w:color="F0F0F0"/>
              <w:right w:val="single" w:sz="8" w:space="0" w:color="F0F0F0"/>
            </w:tcBorders>
            <w:shd w:val="clear" w:color="auto" w:fill="F0F0F0"/>
            <w:vAlign w:val="bottom"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  <w:r w:rsidRPr="00206E36">
              <w:rPr>
                <w:rFonts w:ascii="Open Sans" w:hAnsi="Open Sans" w:cs="Open Sans"/>
                <w:sz w:val="20"/>
              </w:rPr>
              <w:t>understand.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</w:p>
        </w:tc>
      </w:tr>
      <w:tr w:rsidR="00206E36" w:rsidRPr="00206E36" w:rsidTr="009562DF">
        <w:trPr>
          <w:trHeight w:val="97"/>
        </w:trPr>
        <w:tc>
          <w:tcPr>
            <w:tcW w:w="52" w:type="dxa"/>
            <w:tcBorders>
              <w:top w:val="single" w:sz="8" w:space="0" w:color="F0F0F0"/>
              <w:left w:val="single" w:sz="4" w:space="0" w:color="auto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  <w:r w:rsidRPr="00206E36">
              <w:rPr>
                <w:rFonts w:ascii="Open Sans" w:hAnsi="Open Sans" w:cs="Open Sans"/>
                <w:sz w:val="20"/>
              </w:rPr>
              <w:t>Required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  <w:r w:rsidRPr="00206E36">
              <w:rPr>
                <w:rFonts w:ascii="Open Sans" w:hAnsi="Open Sans" w:cs="Open Sans"/>
                <w:sz w:val="20"/>
              </w:rPr>
              <w:t>Each conflict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  <w:r w:rsidRPr="00206E36">
              <w:rPr>
                <w:rFonts w:ascii="Open Sans" w:hAnsi="Open Sans" w:cs="Open Sans"/>
                <w:sz w:val="20"/>
              </w:rPr>
              <w:t>Each strategy is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  <w:r w:rsidRPr="00206E36">
              <w:rPr>
                <w:rFonts w:ascii="Open Sans" w:hAnsi="Open Sans" w:cs="Open Sans"/>
                <w:sz w:val="20"/>
              </w:rPr>
              <w:t>One conflict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  <w:r w:rsidRPr="00206E36">
              <w:rPr>
                <w:rFonts w:ascii="Open Sans" w:hAnsi="Open Sans" w:cs="Open Sans"/>
                <w:sz w:val="20"/>
              </w:rPr>
              <w:t>More than one</w:t>
            </w:r>
          </w:p>
        </w:tc>
      </w:tr>
      <w:tr w:rsidR="00206E36" w:rsidRPr="00206E36" w:rsidTr="009562DF">
        <w:trPr>
          <w:trHeight w:val="92"/>
        </w:trPr>
        <w:tc>
          <w:tcPr>
            <w:tcW w:w="52" w:type="dxa"/>
            <w:tcBorders>
              <w:top w:val="nil"/>
              <w:left w:val="single" w:sz="4" w:space="0" w:color="auto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  <w:r w:rsidRPr="00206E36">
              <w:rPr>
                <w:rFonts w:ascii="Open Sans" w:hAnsi="Open Sans" w:cs="Open Sans"/>
                <w:sz w:val="20"/>
              </w:rPr>
              <w:t>Elements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  <w:r w:rsidRPr="00206E36">
              <w:rPr>
                <w:rFonts w:ascii="Open Sans" w:hAnsi="Open Sans" w:cs="Open Sans"/>
                <w:sz w:val="20"/>
              </w:rPr>
              <w:t>resolution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  <w:r w:rsidRPr="00206E36">
              <w:rPr>
                <w:rFonts w:ascii="Open Sans" w:hAnsi="Open Sans" w:cs="Open Sans"/>
                <w:sz w:val="20"/>
              </w:rPr>
              <w:t>addressed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  <w:r w:rsidRPr="00206E36">
              <w:rPr>
                <w:rFonts w:ascii="Open Sans" w:hAnsi="Open Sans" w:cs="Open Sans"/>
                <w:sz w:val="20"/>
              </w:rPr>
              <w:t>resolution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  <w:r w:rsidRPr="00206E36">
              <w:rPr>
                <w:rFonts w:ascii="Open Sans" w:hAnsi="Open Sans" w:cs="Open Sans"/>
                <w:sz w:val="20"/>
              </w:rPr>
              <w:t>strategy not</w:t>
            </w:r>
          </w:p>
        </w:tc>
      </w:tr>
      <w:tr w:rsidR="00206E36" w:rsidRPr="00206E36" w:rsidTr="009562DF">
        <w:trPr>
          <w:trHeight w:val="92"/>
        </w:trPr>
        <w:tc>
          <w:tcPr>
            <w:tcW w:w="52" w:type="dxa"/>
            <w:tcBorders>
              <w:top w:val="nil"/>
              <w:left w:val="single" w:sz="4" w:space="0" w:color="auto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  <w:r w:rsidRPr="00206E36">
              <w:rPr>
                <w:rFonts w:ascii="Open Sans" w:hAnsi="Open Sans" w:cs="Open Sans"/>
                <w:sz w:val="20"/>
              </w:rPr>
              <w:t>strategy is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  <w:r w:rsidRPr="00206E36">
              <w:rPr>
                <w:rFonts w:ascii="Open Sans" w:hAnsi="Open Sans" w:cs="Open Sans"/>
                <w:sz w:val="20"/>
              </w:rPr>
              <w:t>adequately.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  <w:r w:rsidRPr="00206E36">
              <w:rPr>
                <w:rFonts w:ascii="Open Sans" w:hAnsi="Open Sans" w:cs="Open Sans"/>
                <w:sz w:val="20"/>
              </w:rPr>
              <w:t>strategy missing.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  <w:r w:rsidRPr="00206E36">
              <w:rPr>
                <w:rFonts w:ascii="Open Sans" w:hAnsi="Open Sans" w:cs="Open Sans"/>
                <w:sz w:val="20"/>
              </w:rPr>
              <w:t>addressed.</w:t>
            </w:r>
          </w:p>
        </w:tc>
      </w:tr>
      <w:tr w:rsidR="00206E36" w:rsidRPr="00206E36" w:rsidTr="009562DF">
        <w:trPr>
          <w:trHeight w:val="96"/>
        </w:trPr>
        <w:tc>
          <w:tcPr>
            <w:tcW w:w="52" w:type="dxa"/>
            <w:tcBorders>
              <w:top w:val="nil"/>
              <w:left w:val="single" w:sz="4" w:space="0" w:color="auto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  <w:r w:rsidRPr="00206E36">
              <w:rPr>
                <w:rFonts w:ascii="Open Sans" w:hAnsi="Open Sans" w:cs="Open Sans"/>
                <w:sz w:val="20"/>
              </w:rPr>
              <w:t>addressed fully.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</w:p>
        </w:tc>
      </w:tr>
      <w:tr w:rsidR="00206E36" w:rsidRPr="00206E36" w:rsidTr="009562DF">
        <w:trPr>
          <w:trHeight w:val="114"/>
        </w:trPr>
        <w:tc>
          <w:tcPr>
            <w:tcW w:w="52" w:type="dxa"/>
            <w:tcBorders>
              <w:top w:val="nil"/>
              <w:left w:val="single" w:sz="4" w:space="0" w:color="auto"/>
              <w:bottom w:val="single" w:sz="8" w:space="0" w:color="F0F0F0"/>
              <w:right w:val="single" w:sz="8" w:space="0" w:color="F0F0F0"/>
            </w:tcBorders>
            <w:shd w:val="clear" w:color="auto" w:fill="F0F0F0"/>
            <w:vAlign w:val="bottom"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</w:p>
        </w:tc>
      </w:tr>
      <w:tr w:rsidR="00206E36" w:rsidRPr="00206E36" w:rsidTr="009562DF">
        <w:trPr>
          <w:trHeight w:val="101"/>
        </w:trPr>
        <w:tc>
          <w:tcPr>
            <w:tcW w:w="52" w:type="dxa"/>
            <w:tcBorders>
              <w:top w:val="nil"/>
              <w:left w:val="single" w:sz="4" w:space="0" w:color="auto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  <w:r w:rsidRPr="00206E36">
              <w:rPr>
                <w:rFonts w:ascii="Open Sans" w:hAnsi="Open Sans" w:cs="Open Sans"/>
                <w:sz w:val="20"/>
              </w:rPr>
              <w:t>Concluding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  <w:r w:rsidRPr="00206E36">
              <w:rPr>
                <w:rFonts w:ascii="Open Sans" w:hAnsi="Open Sans" w:cs="Open Sans"/>
                <w:sz w:val="20"/>
              </w:rPr>
              <w:t>Pair chooses and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  <w:r w:rsidRPr="00206E36">
              <w:rPr>
                <w:rFonts w:ascii="Open Sans" w:hAnsi="Open Sans" w:cs="Open Sans"/>
                <w:sz w:val="20"/>
              </w:rPr>
              <w:t>Pair chooses and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  <w:r w:rsidRPr="00206E36">
              <w:rPr>
                <w:rFonts w:ascii="Open Sans" w:hAnsi="Open Sans" w:cs="Open Sans"/>
                <w:sz w:val="20"/>
              </w:rPr>
              <w:t>Pair chooses but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  <w:r w:rsidRPr="00206E36">
              <w:rPr>
                <w:rFonts w:ascii="Open Sans" w:hAnsi="Open Sans" w:cs="Open Sans"/>
                <w:sz w:val="20"/>
              </w:rPr>
              <w:t>Pair leaves off</w:t>
            </w:r>
          </w:p>
        </w:tc>
      </w:tr>
      <w:tr w:rsidR="00206E36" w:rsidRPr="00206E36" w:rsidTr="009562DF">
        <w:trPr>
          <w:trHeight w:val="92"/>
        </w:trPr>
        <w:tc>
          <w:tcPr>
            <w:tcW w:w="52" w:type="dxa"/>
            <w:tcBorders>
              <w:top w:val="nil"/>
              <w:left w:val="single" w:sz="4" w:space="0" w:color="auto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  <w:r w:rsidRPr="00206E36">
              <w:rPr>
                <w:rFonts w:ascii="Open Sans" w:hAnsi="Open Sans" w:cs="Open Sans"/>
                <w:sz w:val="20"/>
              </w:rPr>
              <w:t>Statement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  <w:r w:rsidRPr="00206E36">
              <w:rPr>
                <w:rFonts w:ascii="Open Sans" w:hAnsi="Open Sans" w:cs="Open Sans"/>
                <w:sz w:val="20"/>
              </w:rPr>
              <w:t>thoroughly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  <w:r w:rsidRPr="00206E36">
              <w:rPr>
                <w:rFonts w:ascii="Open Sans" w:hAnsi="Open Sans" w:cs="Open Sans"/>
                <w:sz w:val="20"/>
              </w:rPr>
              <w:t>adequately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  <w:r w:rsidRPr="00206E36">
              <w:rPr>
                <w:rFonts w:ascii="Open Sans" w:hAnsi="Open Sans" w:cs="Open Sans"/>
                <w:sz w:val="20"/>
              </w:rPr>
              <w:t>does not explain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  <w:r w:rsidRPr="00206E36">
              <w:rPr>
                <w:rFonts w:ascii="Open Sans" w:hAnsi="Open Sans" w:cs="Open Sans"/>
                <w:sz w:val="20"/>
              </w:rPr>
              <w:t>their choice of</w:t>
            </w:r>
          </w:p>
        </w:tc>
      </w:tr>
      <w:tr w:rsidR="00206E36" w:rsidRPr="00206E36" w:rsidTr="009562DF">
        <w:trPr>
          <w:trHeight w:val="92"/>
        </w:trPr>
        <w:tc>
          <w:tcPr>
            <w:tcW w:w="52" w:type="dxa"/>
            <w:tcBorders>
              <w:top w:val="nil"/>
              <w:left w:val="single" w:sz="4" w:space="0" w:color="auto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  <w:r w:rsidRPr="00206E36">
              <w:rPr>
                <w:rFonts w:ascii="Open Sans" w:hAnsi="Open Sans" w:cs="Open Sans"/>
                <w:sz w:val="20"/>
              </w:rPr>
              <w:t>explains which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  <w:r w:rsidRPr="00206E36">
              <w:rPr>
                <w:rFonts w:ascii="Open Sans" w:hAnsi="Open Sans" w:cs="Open Sans"/>
                <w:sz w:val="20"/>
              </w:rPr>
              <w:t>explains which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  <w:r w:rsidRPr="00206E36">
              <w:rPr>
                <w:rFonts w:ascii="Open Sans" w:hAnsi="Open Sans" w:cs="Open Sans"/>
                <w:sz w:val="20"/>
              </w:rPr>
              <w:t>which strategy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  <w:r w:rsidRPr="00206E36">
              <w:rPr>
                <w:rFonts w:ascii="Open Sans" w:hAnsi="Open Sans" w:cs="Open Sans"/>
                <w:sz w:val="20"/>
              </w:rPr>
              <w:t>strategy.</w:t>
            </w:r>
          </w:p>
        </w:tc>
      </w:tr>
      <w:tr w:rsidR="00206E36" w:rsidRPr="00206E36" w:rsidTr="009562DF">
        <w:trPr>
          <w:trHeight w:val="92"/>
        </w:trPr>
        <w:tc>
          <w:tcPr>
            <w:tcW w:w="52" w:type="dxa"/>
            <w:tcBorders>
              <w:top w:val="nil"/>
              <w:left w:val="single" w:sz="4" w:space="0" w:color="auto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  <w:r w:rsidRPr="00206E36">
              <w:rPr>
                <w:rFonts w:ascii="Open Sans" w:hAnsi="Open Sans" w:cs="Open Sans"/>
                <w:sz w:val="20"/>
              </w:rPr>
              <w:t>strategy they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  <w:r w:rsidRPr="00206E36">
              <w:rPr>
                <w:rFonts w:ascii="Open Sans" w:hAnsi="Open Sans" w:cs="Open Sans"/>
                <w:sz w:val="20"/>
              </w:rPr>
              <w:t>strategy they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  <w:r w:rsidRPr="00206E36">
              <w:rPr>
                <w:rFonts w:ascii="Open Sans" w:hAnsi="Open Sans" w:cs="Open Sans"/>
                <w:sz w:val="20"/>
              </w:rPr>
              <w:t>they would have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</w:p>
        </w:tc>
      </w:tr>
      <w:tr w:rsidR="00206E36" w:rsidRPr="00206E36" w:rsidTr="009562DF">
        <w:trPr>
          <w:trHeight w:val="92"/>
        </w:trPr>
        <w:tc>
          <w:tcPr>
            <w:tcW w:w="52" w:type="dxa"/>
            <w:tcBorders>
              <w:top w:val="nil"/>
              <w:left w:val="single" w:sz="4" w:space="0" w:color="auto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  <w:r w:rsidRPr="00206E36">
              <w:rPr>
                <w:rFonts w:ascii="Open Sans" w:hAnsi="Open Sans" w:cs="Open Sans"/>
                <w:sz w:val="20"/>
              </w:rPr>
              <w:t>would have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  <w:r w:rsidRPr="00206E36">
              <w:rPr>
                <w:rFonts w:ascii="Open Sans" w:hAnsi="Open Sans" w:cs="Open Sans"/>
                <w:sz w:val="20"/>
              </w:rPr>
              <w:t>would have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  <w:r w:rsidRPr="00206E36">
              <w:rPr>
                <w:rFonts w:ascii="Open Sans" w:hAnsi="Open Sans" w:cs="Open Sans"/>
                <w:sz w:val="20"/>
              </w:rPr>
              <w:t>chosen.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</w:p>
        </w:tc>
        <w:bookmarkStart w:id="0" w:name="_GoBack"/>
        <w:bookmarkEnd w:id="0"/>
      </w:tr>
      <w:tr w:rsidR="00206E36" w:rsidRPr="00206E36" w:rsidTr="009562DF">
        <w:trPr>
          <w:trHeight w:val="101"/>
        </w:trPr>
        <w:tc>
          <w:tcPr>
            <w:tcW w:w="52" w:type="dxa"/>
            <w:tcBorders>
              <w:top w:val="nil"/>
              <w:left w:val="single" w:sz="4" w:space="0" w:color="auto"/>
              <w:bottom w:val="single" w:sz="8" w:space="0" w:color="F0F0F0"/>
              <w:right w:val="single" w:sz="8" w:space="0" w:color="F0F0F0"/>
            </w:tcBorders>
            <w:shd w:val="clear" w:color="auto" w:fill="F0F0F0"/>
            <w:vAlign w:val="bottom"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F0F0F0"/>
              <w:right w:val="single" w:sz="4" w:space="0" w:color="auto"/>
            </w:tcBorders>
            <w:vAlign w:val="bottom"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8" w:space="0" w:color="F0F0F0"/>
              <w:right w:val="single" w:sz="4" w:space="0" w:color="auto"/>
            </w:tcBorders>
            <w:vAlign w:val="bottom"/>
            <w:hideMark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  <w:r w:rsidRPr="00206E36">
              <w:rPr>
                <w:rFonts w:ascii="Open Sans" w:hAnsi="Open Sans" w:cs="Open Sans"/>
                <w:sz w:val="20"/>
              </w:rPr>
              <w:t>chosen.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8" w:space="0" w:color="F0F0F0"/>
              <w:right w:val="single" w:sz="4" w:space="0" w:color="auto"/>
            </w:tcBorders>
            <w:vAlign w:val="bottom"/>
            <w:hideMark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  <w:r w:rsidRPr="00206E36">
              <w:rPr>
                <w:rFonts w:ascii="Open Sans" w:hAnsi="Open Sans" w:cs="Open Sans"/>
                <w:sz w:val="20"/>
              </w:rPr>
              <w:t>chosen.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8" w:space="0" w:color="F0F0F0"/>
              <w:right w:val="single" w:sz="4" w:space="0" w:color="auto"/>
            </w:tcBorders>
            <w:vAlign w:val="bottom"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8" w:space="0" w:color="F0F0F0"/>
              <w:right w:val="single" w:sz="4" w:space="0" w:color="auto"/>
            </w:tcBorders>
            <w:vAlign w:val="bottom"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</w:p>
        </w:tc>
      </w:tr>
      <w:tr w:rsidR="00206E36" w:rsidRPr="00206E36" w:rsidTr="009562DF">
        <w:trPr>
          <w:trHeight w:val="6"/>
        </w:trPr>
        <w:tc>
          <w:tcPr>
            <w:tcW w:w="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0A0A0"/>
            </w:tcBorders>
            <w:shd w:val="clear" w:color="auto" w:fill="A0A0A0"/>
            <w:vAlign w:val="bottom"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8" w:space="0" w:color="A0A0A0"/>
            </w:tcBorders>
            <w:shd w:val="clear" w:color="auto" w:fill="A0A0A0"/>
            <w:vAlign w:val="bottom"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0A0A0"/>
            </w:tcBorders>
            <w:shd w:val="clear" w:color="auto" w:fill="A0A0A0"/>
            <w:vAlign w:val="bottom"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8" w:space="0" w:color="A0A0A0"/>
            </w:tcBorders>
            <w:shd w:val="clear" w:color="auto" w:fill="A0A0A0"/>
            <w:vAlign w:val="bottom"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0A0A0"/>
            </w:tcBorders>
            <w:shd w:val="clear" w:color="auto" w:fill="A0A0A0"/>
            <w:vAlign w:val="bottom"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0A0A0"/>
            <w:vAlign w:val="bottom"/>
          </w:tcPr>
          <w:p w:rsidR="00206E36" w:rsidRPr="00206E36" w:rsidRDefault="00206E36" w:rsidP="00206E36">
            <w:pPr>
              <w:rPr>
                <w:rFonts w:ascii="Open Sans" w:hAnsi="Open Sans" w:cs="Open Sans"/>
                <w:sz w:val="20"/>
              </w:rPr>
            </w:pPr>
          </w:p>
        </w:tc>
      </w:tr>
    </w:tbl>
    <w:p w:rsidR="00206E36" w:rsidRPr="00206E36" w:rsidRDefault="00206E36" w:rsidP="00206E36">
      <w:pPr>
        <w:rPr>
          <w:rFonts w:ascii="Open Sans" w:hAnsi="Open Sans" w:cs="Open Sans"/>
        </w:rPr>
      </w:pPr>
      <w:r w:rsidRPr="00206E36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1350010</wp:posOffset>
                </wp:positionH>
                <wp:positionV relativeFrom="paragraph">
                  <wp:posOffset>-4918075</wp:posOffset>
                </wp:positionV>
                <wp:extent cx="12700" cy="12700"/>
                <wp:effectExtent l="0" t="0" r="0" b="0"/>
                <wp:wrapNone/>
                <wp:docPr id="132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A4FDA2" id="Rectangle 132" o:spid="_x0000_s1026" style="position:absolute;margin-left:106.3pt;margin-top:-387.25pt;width:1pt;height: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" o:allowincell="f" fillcolor="#f0f0f0" stroked="f"/>
            </w:pict>
          </mc:Fallback>
        </mc:AlternateContent>
      </w:r>
      <w:r w:rsidRPr="00206E36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1350010</wp:posOffset>
                </wp:positionH>
                <wp:positionV relativeFrom="paragraph">
                  <wp:posOffset>-4723765</wp:posOffset>
                </wp:positionV>
                <wp:extent cx="12700" cy="12700"/>
                <wp:effectExtent l="0" t="0" r="0" b="0"/>
                <wp:wrapNone/>
                <wp:docPr id="133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B3555" id="Rectangle 133" o:spid="_x0000_s1026" style="position:absolute;margin-left:106.3pt;margin-top:-371.95pt;width:1pt;height: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" o:allowincell="f" fillcolor="#f0f0f0" stroked="f"/>
            </w:pict>
          </mc:Fallback>
        </mc:AlternateContent>
      </w:r>
      <w:r w:rsidRPr="00206E36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1350010</wp:posOffset>
                </wp:positionH>
                <wp:positionV relativeFrom="paragraph">
                  <wp:posOffset>-3639820</wp:posOffset>
                </wp:positionV>
                <wp:extent cx="12700" cy="13335"/>
                <wp:effectExtent l="0" t="0" r="0" b="0"/>
                <wp:wrapNone/>
                <wp:docPr id="134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208BD" id="Rectangle 134" o:spid="_x0000_s1026" style="position:absolute;margin-left:106.3pt;margin-top:-286.6pt;width:1pt;height:1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" o:allowincell="f" fillcolor="#f0f0f0" stroked="f"/>
            </w:pict>
          </mc:Fallback>
        </mc:AlternateContent>
      </w:r>
      <w:r w:rsidRPr="00206E36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1350010</wp:posOffset>
                </wp:positionH>
                <wp:positionV relativeFrom="paragraph">
                  <wp:posOffset>-2834640</wp:posOffset>
                </wp:positionV>
                <wp:extent cx="12700" cy="13335"/>
                <wp:effectExtent l="0" t="0" r="0" b="0"/>
                <wp:wrapNone/>
                <wp:docPr id="135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4ACE8" id="Rectangle 135" o:spid="_x0000_s1026" style="position:absolute;margin-left:106.3pt;margin-top:-223.2pt;width:1pt;height:1.0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" o:allowincell="f" fillcolor="#f0f0f0" stroked="f"/>
            </w:pict>
          </mc:Fallback>
        </mc:AlternateContent>
      </w:r>
      <w:r w:rsidRPr="00206E36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1350010</wp:posOffset>
                </wp:positionH>
                <wp:positionV relativeFrom="paragraph">
                  <wp:posOffset>-1750060</wp:posOffset>
                </wp:positionV>
                <wp:extent cx="12700" cy="12700"/>
                <wp:effectExtent l="0" t="0" r="0" b="0"/>
                <wp:wrapNone/>
                <wp:docPr id="136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4500FD" id="Rectangle 136" o:spid="_x0000_s1026" style="position:absolute;margin-left:106.3pt;margin-top:-137.8pt;width:1pt;height: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" o:allowincell="f" fillcolor="#f0f0f0" stroked="f"/>
            </w:pict>
          </mc:Fallback>
        </mc:AlternateContent>
      </w:r>
      <w:r w:rsidRPr="00206E36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1350010</wp:posOffset>
                </wp:positionH>
                <wp:positionV relativeFrom="paragraph">
                  <wp:posOffset>-944880</wp:posOffset>
                </wp:positionV>
                <wp:extent cx="12700" cy="12700"/>
                <wp:effectExtent l="0" t="0" r="0" b="0"/>
                <wp:wrapNone/>
                <wp:docPr id="137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C8A66" id="Rectangle 137" o:spid="_x0000_s1026" style="position:absolute;margin-left:106.3pt;margin-top:-74.4pt;width:1pt;height: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" o:allowincell="f" fillcolor="#f0f0f0" stroked="f"/>
            </w:pict>
          </mc:Fallback>
        </mc:AlternateContent>
      </w:r>
    </w:p>
    <w:p w:rsidR="00206E36" w:rsidRPr="00206E36" w:rsidRDefault="00206E36" w:rsidP="00206E36">
      <w:pPr>
        <w:rPr>
          <w:rFonts w:ascii="Open Sans" w:hAnsi="Open Sans" w:cs="Open Sans"/>
        </w:rPr>
      </w:pPr>
    </w:p>
    <w:p w:rsidR="00206E36" w:rsidRPr="00206E36" w:rsidRDefault="00206E36" w:rsidP="00206E36">
      <w:pPr>
        <w:rPr>
          <w:rFonts w:ascii="Open Sans" w:hAnsi="Open Sans" w:cs="Open Sans"/>
        </w:rPr>
      </w:pPr>
      <w:r w:rsidRPr="00206E36">
        <w:rPr>
          <w:rFonts w:ascii="Open Sans" w:hAnsi="Open Sans" w:cs="Open Sans"/>
        </w:rPr>
        <w:t>Maximum Points Possible: 100</w:t>
      </w:r>
    </w:p>
    <w:p w:rsidR="00206E36" w:rsidRPr="00206E36" w:rsidRDefault="00206E36" w:rsidP="00206E36">
      <w:pPr>
        <w:rPr>
          <w:rFonts w:ascii="Open Sans" w:hAnsi="Open Sans" w:cs="Open Sans"/>
        </w:rPr>
      </w:pPr>
    </w:p>
    <w:p w:rsidR="00206E36" w:rsidRPr="00206E36" w:rsidRDefault="00206E36" w:rsidP="00206E36">
      <w:pPr>
        <w:rPr>
          <w:rFonts w:ascii="Open Sans" w:hAnsi="Open Sans" w:cs="Open Sans"/>
        </w:rPr>
      </w:pPr>
      <w:r w:rsidRPr="00206E36">
        <w:rPr>
          <w:rFonts w:ascii="Open Sans" w:hAnsi="Open Sans" w:cs="Open Sans"/>
        </w:rPr>
        <w:t>Student Points: ___________</w:t>
      </w: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5C06" w:rsidRDefault="00E95C06" w:rsidP="00E7721B">
      <w:r>
        <w:separator/>
      </w:r>
    </w:p>
  </w:endnote>
  <w:endnote w:type="continuationSeparator" w:id="0">
    <w:p w:rsidR="00E95C06" w:rsidRDefault="00E95C06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06E36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06E36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5C06" w:rsidRDefault="00E95C06" w:rsidP="00E7721B">
      <w:r>
        <w:separator/>
      </w:r>
    </w:p>
  </w:footnote>
  <w:footnote w:type="continuationSeparator" w:id="0">
    <w:p w:rsidR="00E95C06" w:rsidRDefault="00E95C06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20BDD"/>
    <w:rsid w:val="00075319"/>
    <w:rsid w:val="00206E36"/>
    <w:rsid w:val="00212CEB"/>
    <w:rsid w:val="002133BD"/>
    <w:rsid w:val="00326649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C7B21"/>
    <w:rsid w:val="009562DF"/>
    <w:rsid w:val="00994ABE"/>
    <w:rsid w:val="00AA7C04"/>
    <w:rsid w:val="00AD2CEF"/>
    <w:rsid w:val="00B0214B"/>
    <w:rsid w:val="00B72090"/>
    <w:rsid w:val="00C607F0"/>
    <w:rsid w:val="00E7721B"/>
    <w:rsid w:val="00E95C06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6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2017-10-28T20:02:00Z</dcterms:created>
  <dcterms:modified xsi:type="dcterms:W3CDTF">2017-10-28T20:23:00Z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