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451" w:rsidRPr="00D12451" w:rsidRDefault="00D12451" w:rsidP="00D12451">
      <w:pPr>
        <w:spacing w:line="233" w:lineRule="auto"/>
        <w:ind w:left="120"/>
        <w:jc w:val="center"/>
        <w:rPr>
          <w:rFonts w:ascii="Open Sans" w:hAnsi="Open Sans" w:cs="Open Sans"/>
        </w:rPr>
      </w:pPr>
      <w:bookmarkStart w:id="0" w:name="_GoBack"/>
      <w:r w:rsidRPr="00D12451">
        <w:rPr>
          <w:rFonts w:ascii="Open Sans" w:eastAsia="Calibri" w:hAnsi="Open Sans" w:cs="Open Sans"/>
          <w:b/>
          <w:bCs/>
        </w:rPr>
        <w:t xml:space="preserve">Sales Promotion Group Slideshow </w:t>
      </w:r>
      <w:r w:rsidRPr="00D12451">
        <w:rPr>
          <w:rFonts w:ascii="Open Sans" w:eastAsia="Calibri" w:hAnsi="Open Sans" w:cs="Open Sans"/>
          <w:b/>
          <w:bCs/>
        </w:rPr>
        <w:t>–</w:t>
      </w:r>
      <w:r w:rsidRPr="00D12451">
        <w:rPr>
          <w:rFonts w:ascii="Open Sans" w:eastAsia="Calibri" w:hAnsi="Open Sans" w:cs="Open Sans"/>
          <w:b/>
          <w:bCs/>
        </w:rPr>
        <w:t xml:space="preserve"> Appearance</w:t>
      </w:r>
      <w:r w:rsidRPr="00D12451">
        <w:rPr>
          <w:rFonts w:ascii="Open Sans" w:hAnsi="Open Sans" w:cs="Open Sans"/>
        </w:rPr>
        <w:t xml:space="preserve"> </w:t>
      </w:r>
      <w:r w:rsidRPr="00D12451">
        <w:rPr>
          <w:rFonts w:ascii="Open Sans" w:eastAsia="Calibri" w:hAnsi="Open Sans" w:cs="Open Sans"/>
          <w:i/>
          <w:iCs/>
        </w:rPr>
        <w:t>Rubric</w:t>
      </w:r>
    </w:p>
    <w:bookmarkEnd w:id="0"/>
    <w:p w:rsidR="00D12451" w:rsidRDefault="00D12451" w:rsidP="00D12451">
      <w:pPr>
        <w:spacing w:line="200" w:lineRule="exact"/>
        <w:rPr>
          <w:sz w:val="20"/>
          <w:szCs w:val="20"/>
        </w:rPr>
      </w:pPr>
    </w:p>
    <w:p w:rsidR="00D12451" w:rsidRDefault="00D12451" w:rsidP="00D12451">
      <w:pPr>
        <w:spacing w:line="238" w:lineRule="exact"/>
        <w:rPr>
          <w:sz w:val="20"/>
          <w:szCs w:val="20"/>
        </w:rPr>
      </w:pPr>
    </w:p>
    <w:tbl>
      <w:tblPr>
        <w:tblW w:w="100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001"/>
        <w:gridCol w:w="2020"/>
        <w:gridCol w:w="2001"/>
        <w:gridCol w:w="2020"/>
      </w:tblGrid>
      <w:tr w:rsidR="00D12451" w:rsidRPr="00D12451" w:rsidTr="00032F02">
        <w:trPr>
          <w:trHeight w:val="383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62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98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98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98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7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5 or less</w:t>
            </w:r>
          </w:p>
        </w:tc>
      </w:tr>
      <w:tr w:rsidR="00D12451" w:rsidRPr="00D12451" w:rsidTr="00032F02">
        <w:trPr>
          <w:trHeight w:val="9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12451" w:rsidRPr="00D12451" w:rsidTr="00032F02">
        <w:trPr>
          <w:trHeight w:val="257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spacing w:line="257" w:lineRule="exact"/>
              <w:ind w:left="12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Use of Graphics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spacing w:line="257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All graphics are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spacing w:line="257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A few graphics are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spacing w:line="257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All graphics are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spacing w:line="257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Several graphics are</w:t>
            </w:r>
          </w:p>
        </w:tc>
      </w:tr>
      <w:tr w:rsidR="00D12451" w:rsidRPr="00D12451" w:rsidTr="00032F02">
        <w:trPr>
          <w:trHeight w:val="268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attractive (size and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not attractive but all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attractive but a few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unattractive AND</w:t>
            </w:r>
          </w:p>
        </w:tc>
      </w:tr>
      <w:tr w:rsidR="00D12451" w:rsidRPr="00D12451" w:rsidTr="00032F0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colors) and support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support the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do not seem to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detract from the</w:t>
            </w:r>
          </w:p>
        </w:tc>
      </w:tr>
      <w:tr w:rsidR="00D12451" w:rsidRPr="00D12451" w:rsidTr="00032F0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the theme/content of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theme/content of the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support the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content of the</w:t>
            </w:r>
          </w:p>
        </w:tc>
      </w:tr>
      <w:tr w:rsidR="00D12451" w:rsidRPr="00D12451" w:rsidTr="00032F0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the presentation.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presentation.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theme/content of the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presentation.</w:t>
            </w:r>
          </w:p>
        </w:tc>
      </w:tr>
      <w:tr w:rsidR="00D12451" w:rsidRPr="00D12451" w:rsidTr="00032F02">
        <w:trPr>
          <w:trHeight w:val="27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presentation.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12451" w:rsidRPr="00D12451" w:rsidTr="00032F02">
        <w:trPr>
          <w:trHeight w:val="25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spacing w:line="256" w:lineRule="exact"/>
              <w:ind w:left="12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Cooperation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spacing w:line="256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Group delegates tasks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spacing w:line="256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Group delegates tasks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spacing w:line="256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Group delegates tasks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spacing w:line="256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Group often is not</w:t>
            </w:r>
          </w:p>
        </w:tc>
      </w:tr>
      <w:tr w:rsidR="00D12451" w:rsidRPr="00D12451" w:rsidTr="00032F02">
        <w:trPr>
          <w:trHeight w:val="268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and shares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and shares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and shares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effective in delegating</w:t>
            </w:r>
          </w:p>
        </w:tc>
      </w:tr>
      <w:tr w:rsidR="00D12451" w:rsidRPr="00D12451" w:rsidTr="00032F0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responsibility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responsibility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responsibility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tasks and/or sharing</w:t>
            </w:r>
          </w:p>
        </w:tc>
      </w:tr>
      <w:tr w:rsidR="00D12451" w:rsidRPr="00D12451" w:rsidTr="00032F0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 xml:space="preserve">effectively </w:t>
            </w:r>
            <w:proofErr w:type="gramStart"/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all of</w:t>
            </w:r>
            <w:proofErr w:type="gramEnd"/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 xml:space="preserve"> the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effectively most of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effectively some of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responsibility.</w:t>
            </w:r>
          </w:p>
        </w:tc>
      </w:tr>
      <w:tr w:rsidR="00D12451" w:rsidRPr="00D12451" w:rsidTr="00032F02">
        <w:trPr>
          <w:trHeight w:val="27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time.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the time.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the time.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12451" w:rsidRPr="00D12451" w:rsidTr="00032F02">
        <w:trPr>
          <w:trHeight w:val="25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spacing w:line="256" w:lineRule="exact"/>
              <w:ind w:left="12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Background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spacing w:line="256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Background does not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spacing w:line="256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Background does not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spacing w:line="256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Background does not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spacing w:line="256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Background makes it</w:t>
            </w:r>
          </w:p>
        </w:tc>
      </w:tr>
      <w:tr w:rsidR="00D12451" w:rsidRPr="00D12451" w:rsidTr="00032F0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detract from text or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detract from text or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detract from text or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difficult to see text or</w:t>
            </w:r>
          </w:p>
        </w:tc>
      </w:tr>
      <w:tr w:rsidR="00D12451" w:rsidRPr="00D12451" w:rsidTr="00032F0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other graphics.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other graphics.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other graphics.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competes with other</w:t>
            </w:r>
          </w:p>
        </w:tc>
      </w:tr>
      <w:tr w:rsidR="00D12451" w:rsidRPr="00D12451" w:rsidTr="00032F02">
        <w:trPr>
          <w:trHeight w:val="268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Choice of background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Choice of background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graphics on the page.</w:t>
            </w:r>
          </w:p>
        </w:tc>
      </w:tr>
      <w:tr w:rsidR="00D12451" w:rsidRPr="00D12451" w:rsidTr="00032F0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is consistent from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is consistent from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12451" w:rsidRPr="00D12451" w:rsidTr="00032F0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slide to slide and is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slide to slide.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12451" w:rsidRPr="00D12451" w:rsidTr="00032F0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appropriate for the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12451" w:rsidRPr="00D12451" w:rsidTr="00032F02">
        <w:trPr>
          <w:trHeight w:val="27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topic.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12451" w:rsidRPr="00D12451" w:rsidTr="00032F02">
        <w:trPr>
          <w:trHeight w:val="25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spacing w:line="253" w:lineRule="exact"/>
              <w:ind w:left="12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Spelling and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spacing w:line="253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Presentation has no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spacing w:line="253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Presentation has 1-2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spacing w:line="253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Presentation has 1-2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spacing w:line="253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Presentation has</w:t>
            </w:r>
          </w:p>
        </w:tc>
      </w:tr>
      <w:tr w:rsidR="00D12451" w:rsidRPr="00D12451" w:rsidTr="00032F0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2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Grammar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misspellings or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misspellings, but no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grammatical errors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more than 2</w:t>
            </w:r>
          </w:p>
        </w:tc>
      </w:tr>
      <w:tr w:rsidR="00D12451" w:rsidRPr="00D12451" w:rsidTr="00032F0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grammatical errors.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grammatical errors.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but no misspellings.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grammatical and/or</w:t>
            </w:r>
          </w:p>
        </w:tc>
      </w:tr>
      <w:tr w:rsidR="00D12451" w:rsidRPr="00D12451" w:rsidTr="00032F02">
        <w:trPr>
          <w:trHeight w:val="278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spelling errors.</w:t>
            </w:r>
          </w:p>
        </w:tc>
      </w:tr>
      <w:tr w:rsidR="00D12451" w:rsidRPr="00D12451" w:rsidTr="00032F02">
        <w:trPr>
          <w:trHeight w:val="6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12451" w:rsidRPr="00D12451" w:rsidTr="00032F02">
        <w:trPr>
          <w:trHeight w:val="25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spacing w:line="253" w:lineRule="exact"/>
              <w:ind w:left="12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Text - Font Choice &amp;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Font formats (e.g.,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spacing w:line="253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Font formats have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spacing w:line="253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Font formatting has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spacing w:line="253" w:lineRule="exact"/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Font formatting</w:t>
            </w:r>
          </w:p>
        </w:tc>
      </w:tr>
      <w:tr w:rsidR="00D12451" w:rsidRPr="00D12451" w:rsidTr="00032F0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2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Formatting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color, bold, italic)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been carefully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been carefully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makes it very difficult</w:t>
            </w:r>
          </w:p>
        </w:tc>
      </w:tr>
      <w:tr w:rsidR="00D12451" w:rsidRPr="00D12451" w:rsidTr="00032F0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have been carefully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planned to enhance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planned to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to read the material.</w:t>
            </w:r>
          </w:p>
        </w:tc>
      </w:tr>
      <w:tr w:rsidR="00D12451" w:rsidRPr="00D12451" w:rsidTr="00032F0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planned to enhance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readability.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complement the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12451" w:rsidRPr="00D12451" w:rsidTr="00032F0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readability and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content. It may be a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12451" w:rsidRPr="00D12451" w:rsidTr="00032F02">
        <w:trPr>
          <w:trHeight w:val="27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content.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 w:rsidRPr="00D12451">
              <w:rPr>
                <w:rFonts w:ascii="Open Sans" w:eastAsia="Calibri" w:hAnsi="Open Sans" w:cs="Open Sans"/>
                <w:sz w:val="18"/>
                <w:szCs w:val="18"/>
              </w:rPr>
              <w:t>little hard to read.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451" w:rsidRPr="00D12451" w:rsidRDefault="00D12451" w:rsidP="00032F0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D12451" w:rsidRDefault="00D12451" w:rsidP="00D12451">
      <w:pPr>
        <w:spacing w:line="200" w:lineRule="exact"/>
        <w:rPr>
          <w:sz w:val="20"/>
          <w:szCs w:val="20"/>
        </w:rPr>
      </w:pPr>
    </w:p>
    <w:p w:rsidR="00D12451" w:rsidRDefault="00D12451" w:rsidP="00D12451">
      <w:pPr>
        <w:spacing w:line="200" w:lineRule="exact"/>
        <w:rPr>
          <w:sz w:val="20"/>
          <w:szCs w:val="20"/>
        </w:rPr>
      </w:pPr>
    </w:p>
    <w:p w:rsidR="00D12451" w:rsidRDefault="00D12451" w:rsidP="00D12451">
      <w:pPr>
        <w:spacing w:line="200" w:lineRule="exact"/>
        <w:rPr>
          <w:sz w:val="20"/>
          <w:szCs w:val="20"/>
        </w:rPr>
      </w:pPr>
    </w:p>
    <w:p w:rsidR="00D12451" w:rsidRDefault="00D12451" w:rsidP="00D12451">
      <w:pPr>
        <w:spacing w:line="273" w:lineRule="exact"/>
        <w:rPr>
          <w:sz w:val="20"/>
          <w:szCs w:val="20"/>
        </w:rPr>
      </w:pPr>
    </w:p>
    <w:p w:rsidR="00D12451" w:rsidRDefault="00D12451" w:rsidP="00D12451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Total Score ________</w:t>
      </w:r>
    </w:p>
    <w:p w:rsidR="00D12451" w:rsidRDefault="00D12451" w:rsidP="00D12451">
      <w:pPr>
        <w:spacing w:line="1" w:lineRule="exact"/>
        <w:rPr>
          <w:sz w:val="20"/>
          <w:szCs w:val="20"/>
        </w:rPr>
      </w:pPr>
    </w:p>
    <w:p w:rsidR="00D12451" w:rsidRDefault="00D12451" w:rsidP="00D12451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Maximum 100 Points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E01" w:rsidRDefault="005A0E01" w:rsidP="00E7721B">
      <w:r>
        <w:separator/>
      </w:r>
    </w:p>
  </w:endnote>
  <w:endnote w:type="continuationSeparator" w:id="0">
    <w:p w:rsidR="005A0E01" w:rsidRDefault="005A0E0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1245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1245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5A0E01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E01" w:rsidRDefault="005A0E01" w:rsidP="00E7721B">
      <w:r>
        <w:separator/>
      </w:r>
    </w:p>
  </w:footnote>
  <w:footnote w:type="continuationSeparator" w:id="0">
    <w:p w:rsidR="005A0E01" w:rsidRDefault="005A0E0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D12"/>
    <w:multiLevelType w:val="hybridMultilevel"/>
    <w:tmpl w:val="18A4CB2C"/>
    <w:lvl w:ilvl="0" w:tplc="DE9A3A2A">
      <w:start w:val="1"/>
      <w:numFmt w:val="bullet"/>
      <w:lvlText w:val="•"/>
      <w:lvlJc w:val="left"/>
    </w:lvl>
    <w:lvl w:ilvl="1" w:tplc="C60423A4">
      <w:numFmt w:val="decimal"/>
      <w:lvlText w:val=""/>
      <w:lvlJc w:val="left"/>
    </w:lvl>
    <w:lvl w:ilvl="2" w:tplc="A42CCA4E">
      <w:numFmt w:val="decimal"/>
      <w:lvlText w:val=""/>
      <w:lvlJc w:val="left"/>
    </w:lvl>
    <w:lvl w:ilvl="3" w:tplc="ADD2F50E">
      <w:numFmt w:val="decimal"/>
      <w:lvlText w:val=""/>
      <w:lvlJc w:val="left"/>
    </w:lvl>
    <w:lvl w:ilvl="4" w:tplc="E24C0C4C">
      <w:numFmt w:val="decimal"/>
      <w:lvlText w:val=""/>
      <w:lvlJc w:val="left"/>
    </w:lvl>
    <w:lvl w:ilvl="5" w:tplc="338A8ACA">
      <w:numFmt w:val="decimal"/>
      <w:lvlText w:val=""/>
      <w:lvlJc w:val="left"/>
    </w:lvl>
    <w:lvl w:ilvl="6" w:tplc="F3DCFB3E">
      <w:numFmt w:val="decimal"/>
      <w:lvlText w:val=""/>
      <w:lvlJc w:val="left"/>
    </w:lvl>
    <w:lvl w:ilvl="7" w:tplc="21E0F01A">
      <w:numFmt w:val="decimal"/>
      <w:lvlText w:val=""/>
      <w:lvlJc w:val="left"/>
    </w:lvl>
    <w:lvl w:ilvl="8" w:tplc="CC22CB4A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4F2FDB"/>
    <w:rsid w:val="00522998"/>
    <w:rsid w:val="005A0E01"/>
    <w:rsid w:val="007756CF"/>
    <w:rsid w:val="007E317F"/>
    <w:rsid w:val="00AD2CEF"/>
    <w:rsid w:val="00B0214B"/>
    <w:rsid w:val="00B63ACE"/>
    <w:rsid w:val="00D12451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228E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2017-09-15T18:16:00Z</dcterms:created>
  <dcterms:modified xsi:type="dcterms:W3CDTF">2017-09-15T18:16:00Z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