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90" w:rsidRDefault="00A60790" w:rsidP="00A60790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A60790" w:rsidRDefault="00A60790" w:rsidP="00A60790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A60790" w:rsidRPr="00A60790" w:rsidRDefault="00A60790" w:rsidP="00A60790">
      <w:pPr>
        <w:jc w:val="center"/>
        <w:rPr>
          <w:rFonts w:ascii="Open San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b/>
          <w:bCs/>
          <w:sz w:val="24"/>
          <w:szCs w:val="24"/>
        </w:rPr>
        <w:t>Story Board</w:t>
      </w:r>
    </w:p>
    <w:p w:rsidR="00A60790" w:rsidRPr="00A60790" w:rsidRDefault="00A60790" w:rsidP="00A60790">
      <w:pPr>
        <w:spacing w:line="21" w:lineRule="exact"/>
        <w:rPr>
          <w:rFonts w:ascii="Open Sans" w:hAnsi="Open Sans" w:cs="Open Sans"/>
          <w:sz w:val="24"/>
          <w:szCs w:val="24"/>
        </w:rPr>
      </w:pPr>
    </w:p>
    <w:p w:rsidR="00A60790" w:rsidRPr="00A60790" w:rsidRDefault="00A60790" w:rsidP="00A60790">
      <w:pPr>
        <w:jc w:val="center"/>
        <w:rPr>
          <w:rFonts w:ascii="Open San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b/>
          <w:bCs/>
          <w:i/>
          <w:iCs/>
          <w:sz w:val="24"/>
          <w:szCs w:val="24"/>
        </w:rPr>
        <w:t>How to Construct a Robot Part 5: Vertical</w:t>
      </w:r>
      <w:r w:rsidR="0030584E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Column</w:t>
      </w:r>
    </w:p>
    <w:p w:rsidR="00A60790" w:rsidRDefault="00A60790" w:rsidP="00A60790">
      <w:pPr>
        <w:spacing w:line="200" w:lineRule="exact"/>
        <w:rPr>
          <w:sz w:val="20"/>
          <w:szCs w:val="20"/>
        </w:rPr>
      </w:pPr>
    </w:p>
    <w:p w:rsidR="00A60790" w:rsidRDefault="00A60790" w:rsidP="00A60790">
      <w:pPr>
        <w:spacing w:line="200" w:lineRule="exact"/>
        <w:rPr>
          <w:sz w:val="20"/>
          <w:szCs w:val="20"/>
        </w:rPr>
      </w:pPr>
    </w:p>
    <w:p w:rsidR="00A60790" w:rsidRDefault="00A60790" w:rsidP="00A60790">
      <w:pPr>
        <w:spacing w:line="200" w:lineRule="exact"/>
        <w:rPr>
          <w:sz w:val="20"/>
          <w:szCs w:val="20"/>
        </w:rPr>
      </w:pPr>
    </w:p>
    <w:p w:rsidR="00A60790" w:rsidRPr="00A60790" w:rsidRDefault="00A60790" w:rsidP="00A60790">
      <w:pPr>
        <w:spacing w:line="318" w:lineRule="exact"/>
        <w:rPr>
          <w:rFonts w:ascii="Open Sans" w:hAnsi="Open Sans" w:cs="Open Sans"/>
          <w:sz w:val="24"/>
          <w:szCs w:val="24"/>
        </w:rPr>
      </w:pPr>
    </w:p>
    <w:p w:rsidR="00A60790" w:rsidRPr="00A60790" w:rsidRDefault="00A60790" w:rsidP="00A60790">
      <w:pPr>
        <w:numPr>
          <w:ilvl w:val="0"/>
          <w:numId w:val="4"/>
        </w:numPr>
        <w:tabs>
          <w:tab w:val="left" w:pos="720"/>
        </w:tabs>
        <w:spacing w:line="311" w:lineRule="auto"/>
        <w:ind w:left="720" w:right="60" w:hanging="360"/>
        <w:rPr>
          <w:rFonts w:ascii="Open Sans" w:eastAsia="Arial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Vertical Column – first declare given height (stay inside specifications).</w:t>
      </w:r>
    </w:p>
    <w:p w:rsidR="00A60790" w:rsidRPr="00A60790" w:rsidRDefault="00A60790" w:rsidP="00A60790">
      <w:pPr>
        <w:spacing w:line="66" w:lineRule="exact"/>
        <w:rPr>
          <w:rFonts w:ascii="Open Sans" w:hAnsi="Open Sans" w:cs="Open Sans"/>
          <w:sz w:val="24"/>
          <w:szCs w:val="24"/>
        </w:rPr>
      </w:pPr>
    </w:p>
    <w:p w:rsidR="00A60790" w:rsidRPr="00A60790" w:rsidRDefault="00A60790" w:rsidP="00A60790">
      <w:pPr>
        <w:spacing w:line="312" w:lineRule="auto"/>
        <w:ind w:left="720" w:right="580" w:hanging="359"/>
        <w:rPr>
          <w:rFonts w:ascii="Open San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2. How is the column going to aid the function of the robot?</w:t>
      </w:r>
    </w:p>
    <w:p w:rsidR="00A60790" w:rsidRPr="00A60790" w:rsidRDefault="00A60790" w:rsidP="00A60790">
      <w:pPr>
        <w:spacing w:line="62" w:lineRule="exact"/>
        <w:rPr>
          <w:rFonts w:ascii="Open Sans" w:hAnsi="Open Sans" w:cs="Open Sans"/>
          <w:sz w:val="24"/>
          <w:szCs w:val="24"/>
        </w:rPr>
      </w:pPr>
    </w:p>
    <w:p w:rsidR="00A60790" w:rsidRPr="00A60790" w:rsidRDefault="00A60790" w:rsidP="00A60790">
      <w:pPr>
        <w:numPr>
          <w:ilvl w:val="0"/>
          <w:numId w:val="5"/>
        </w:numPr>
        <w:tabs>
          <w:tab w:val="left" w:pos="720"/>
        </w:tabs>
        <w:spacing w:line="312" w:lineRule="auto"/>
        <w:ind w:left="720" w:right="60" w:hanging="360"/>
        <w:rPr>
          <w:rFonts w:ascii="Open Sans" w:eastAsia="Arial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Note that column has the height to act as a lever to lift the arm.</w:t>
      </w:r>
    </w:p>
    <w:p w:rsidR="00A60790" w:rsidRPr="00A60790" w:rsidRDefault="00A60790" w:rsidP="00A60790">
      <w:pPr>
        <w:spacing w:line="61" w:lineRule="exact"/>
        <w:rPr>
          <w:rFonts w:ascii="Open Sans" w:eastAsia="Arial" w:hAnsi="Open Sans" w:cs="Open Sans"/>
          <w:sz w:val="24"/>
          <w:szCs w:val="24"/>
        </w:rPr>
      </w:pPr>
    </w:p>
    <w:p w:rsidR="00A60790" w:rsidRPr="00A60790" w:rsidRDefault="00A60790" w:rsidP="00A60790">
      <w:pPr>
        <w:numPr>
          <w:ilvl w:val="0"/>
          <w:numId w:val="5"/>
        </w:numPr>
        <w:tabs>
          <w:tab w:val="left" w:pos="720"/>
        </w:tabs>
        <w:spacing w:line="312" w:lineRule="auto"/>
        <w:ind w:left="720" w:right="140" w:hanging="360"/>
        <w:rPr>
          <w:rFonts w:ascii="Open Sans" w:eastAsia="Arial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Follow the Plan Sheets and given dimensions in given specifications.</w:t>
      </w:r>
      <w:bookmarkStart w:id="0" w:name="_GoBack"/>
      <w:bookmarkEnd w:id="0"/>
    </w:p>
    <w:p w:rsidR="00A60790" w:rsidRPr="00A60790" w:rsidRDefault="00A60790" w:rsidP="00A60790">
      <w:pPr>
        <w:spacing w:line="62" w:lineRule="exact"/>
        <w:rPr>
          <w:rFonts w:ascii="Open Sans" w:eastAsia="Arial" w:hAnsi="Open Sans" w:cs="Open Sans"/>
          <w:sz w:val="24"/>
          <w:szCs w:val="24"/>
        </w:rPr>
      </w:pPr>
    </w:p>
    <w:p w:rsidR="00A60790" w:rsidRPr="00A60790" w:rsidRDefault="00A60790" w:rsidP="00A60790">
      <w:pPr>
        <w:pStyle w:val="ListParagraph"/>
        <w:numPr>
          <w:ilvl w:val="2"/>
          <w:numId w:val="6"/>
        </w:numPr>
        <w:tabs>
          <w:tab w:val="left" w:pos="2160"/>
        </w:tabs>
        <w:rPr>
          <w:rFonts w:ascii="Open Sans" w:eastAsia="Wingding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Belt and Pulley</w:t>
      </w:r>
    </w:p>
    <w:p w:rsidR="00A60790" w:rsidRPr="00A60790" w:rsidRDefault="00A60790" w:rsidP="00A60790">
      <w:pPr>
        <w:spacing w:line="268" w:lineRule="exact"/>
        <w:rPr>
          <w:rFonts w:ascii="Open Sans" w:eastAsia="Wingdings" w:hAnsi="Open Sans" w:cs="Open Sans"/>
          <w:sz w:val="24"/>
          <w:szCs w:val="24"/>
        </w:rPr>
      </w:pPr>
    </w:p>
    <w:p w:rsidR="00A60790" w:rsidRPr="00A60790" w:rsidRDefault="00A60790" w:rsidP="00A60790">
      <w:pPr>
        <w:pStyle w:val="ListParagraph"/>
        <w:numPr>
          <w:ilvl w:val="2"/>
          <w:numId w:val="6"/>
        </w:numPr>
        <w:tabs>
          <w:tab w:val="left" w:pos="2160"/>
        </w:tabs>
        <w:rPr>
          <w:rFonts w:ascii="Open Sans" w:eastAsia="Wingding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Bar and Pulley</w:t>
      </w:r>
    </w:p>
    <w:p w:rsidR="00A60790" w:rsidRPr="00A60790" w:rsidRDefault="00A60790" w:rsidP="00A60790">
      <w:pPr>
        <w:spacing w:line="268" w:lineRule="exact"/>
        <w:rPr>
          <w:rFonts w:ascii="Open Sans" w:eastAsia="Wingdings" w:hAnsi="Open Sans" w:cs="Open Sans"/>
          <w:sz w:val="24"/>
          <w:szCs w:val="24"/>
        </w:rPr>
      </w:pPr>
    </w:p>
    <w:p w:rsidR="00A60790" w:rsidRPr="00A60790" w:rsidRDefault="00A60790" w:rsidP="00A60790">
      <w:pPr>
        <w:pStyle w:val="ListParagraph"/>
        <w:numPr>
          <w:ilvl w:val="2"/>
          <w:numId w:val="6"/>
        </w:numPr>
        <w:tabs>
          <w:tab w:val="left" w:pos="2160"/>
        </w:tabs>
        <w:spacing w:line="312" w:lineRule="auto"/>
        <w:ind w:right="500"/>
        <w:rPr>
          <w:rFonts w:ascii="Open Sans" w:eastAsia="Wingding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Neck and Column, Vertical Column or Tower</w:t>
      </w:r>
    </w:p>
    <w:p w:rsidR="00A60790" w:rsidRPr="00A60790" w:rsidRDefault="00A60790" w:rsidP="00A60790">
      <w:pPr>
        <w:spacing w:line="62" w:lineRule="exact"/>
        <w:rPr>
          <w:rFonts w:ascii="Open Sans" w:eastAsia="Wingdings" w:hAnsi="Open Sans" w:cs="Open Sans"/>
          <w:sz w:val="24"/>
          <w:szCs w:val="24"/>
        </w:rPr>
      </w:pPr>
    </w:p>
    <w:p w:rsidR="00A60790" w:rsidRPr="00A60790" w:rsidRDefault="00A60790" w:rsidP="00A60790">
      <w:pPr>
        <w:pStyle w:val="ListParagraph"/>
        <w:numPr>
          <w:ilvl w:val="2"/>
          <w:numId w:val="6"/>
        </w:numPr>
        <w:tabs>
          <w:tab w:val="left" w:pos="2160"/>
        </w:tabs>
        <w:rPr>
          <w:rFonts w:ascii="Open Sans" w:eastAsia="Wingdings" w:hAnsi="Open Sans" w:cs="Open Sans"/>
          <w:sz w:val="24"/>
          <w:szCs w:val="24"/>
        </w:rPr>
      </w:pPr>
      <w:r w:rsidRPr="00A60790">
        <w:rPr>
          <w:rFonts w:ascii="Open Sans" w:eastAsia="Arial" w:hAnsi="Open Sans" w:cs="Open Sans"/>
          <w:sz w:val="24"/>
          <w:szCs w:val="24"/>
        </w:rPr>
        <w:t>Gear Assembly</w:t>
      </w:r>
    </w:p>
    <w:p w:rsidR="00A60790" w:rsidRPr="00A60790" w:rsidRDefault="00A60790" w:rsidP="00A60790">
      <w:pPr>
        <w:spacing w:line="290" w:lineRule="exact"/>
        <w:rPr>
          <w:rFonts w:ascii="Open Sans" w:eastAsia="Wingdings" w:hAnsi="Open Sans" w:cs="Open Sans"/>
          <w:sz w:val="24"/>
          <w:szCs w:val="24"/>
        </w:rPr>
      </w:pPr>
    </w:p>
    <w:p w:rsidR="00A60790" w:rsidRPr="00A60790" w:rsidRDefault="00A60790" w:rsidP="00A60790">
      <w:pPr>
        <w:pStyle w:val="ListParagraph"/>
        <w:numPr>
          <w:ilvl w:val="2"/>
          <w:numId w:val="6"/>
        </w:numPr>
        <w:tabs>
          <w:tab w:val="left" w:pos="2160"/>
        </w:tabs>
        <w:rPr>
          <w:rFonts w:ascii="Open Sans" w:eastAsia="Wingdings" w:hAnsi="Open Sans" w:cs="Open Sans"/>
          <w:sz w:val="24"/>
          <w:szCs w:val="24"/>
        </w:rPr>
      </w:pPr>
      <w:r w:rsidRPr="00A60790">
        <w:rPr>
          <w:rFonts w:ascii="Open Sans" w:eastAsia="Calibri" w:hAnsi="Open Sans" w:cs="Open Sans"/>
          <w:sz w:val="24"/>
          <w:szCs w:val="24"/>
        </w:rPr>
        <w:t>Vertical Column and Lever</w:t>
      </w:r>
    </w:p>
    <w:p w:rsidR="00C57027" w:rsidRDefault="00C57027" w:rsidP="00A60790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228" w:lineRule="exact"/>
        <w:rPr>
          <w:rFonts w:ascii="Open Sans" w:hAnsi="Open Sans" w:cs="Open Sans"/>
          <w:sz w:val="24"/>
          <w:szCs w:val="24"/>
        </w:rPr>
      </w:pPr>
    </w:p>
    <w:p w:rsidR="00C57027" w:rsidRDefault="00C57027" w:rsidP="00C57027">
      <w:pPr>
        <w:spacing w:line="72" w:lineRule="exact"/>
        <w:rPr>
          <w:rFonts w:ascii="Open Sans" w:eastAsia="Arial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27" w:rsidRDefault="00A90327" w:rsidP="00E7721B">
      <w:r>
        <w:separator/>
      </w:r>
    </w:p>
  </w:endnote>
  <w:endnote w:type="continuationSeparator" w:id="0">
    <w:p w:rsidR="00A90327" w:rsidRDefault="00A9032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3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3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9032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27" w:rsidRDefault="00A90327" w:rsidP="00E7721B">
      <w:r>
        <w:separator/>
      </w:r>
    </w:p>
  </w:footnote>
  <w:footnote w:type="continuationSeparator" w:id="0">
    <w:p w:rsidR="00A90327" w:rsidRDefault="00A9032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84008D3C"/>
    <w:lvl w:ilvl="0" w:tplc="D21AAD04">
      <w:start w:val="3"/>
      <w:numFmt w:val="decimal"/>
      <w:lvlText w:val="%1."/>
      <w:lvlJc w:val="left"/>
    </w:lvl>
    <w:lvl w:ilvl="1" w:tplc="E8BE5812">
      <w:start w:val="1"/>
      <w:numFmt w:val="bullet"/>
      <w:lvlText w:val=""/>
      <w:lvlJc w:val="left"/>
    </w:lvl>
    <w:lvl w:ilvl="2" w:tplc="1C705C0C">
      <w:numFmt w:val="decimal"/>
      <w:lvlText w:val=""/>
      <w:lvlJc w:val="left"/>
    </w:lvl>
    <w:lvl w:ilvl="3" w:tplc="93CA1BD6">
      <w:numFmt w:val="decimal"/>
      <w:lvlText w:val=""/>
      <w:lvlJc w:val="left"/>
    </w:lvl>
    <w:lvl w:ilvl="4" w:tplc="64DEF158">
      <w:numFmt w:val="decimal"/>
      <w:lvlText w:val=""/>
      <w:lvlJc w:val="left"/>
    </w:lvl>
    <w:lvl w:ilvl="5" w:tplc="6B76163C">
      <w:numFmt w:val="decimal"/>
      <w:lvlText w:val=""/>
      <w:lvlJc w:val="left"/>
    </w:lvl>
    <w:lvl w:ilvl="6" w:tplc="3F4CCF9C">
      <w:numFmt w:val="decimal"/>
      <w:lvlText w:val=""/>
      <w:lvlJc w:val="left"/>
    </w:lvl>
    <w:lvl w:ilvl="7" w:tplc="532A072A">
      <w:numFmt w:val="decimal"/>
      <w:lvlText w:val=""/>
      <w:lvlJc w:val="left"/>
    </w:lvl>
    <w:lvl w:ilvl="8" w:tplc="593003FE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84AE8D26"/>
    <w:lvl w:ilvl="0" w:tplc="4CE8F0A8">
      <w:start w:val="1"/>
      <w:numFmt w:val="decimal"/>
      <w:lvlText w:val="%1."/>
      <w:lvlJc w:val="left"/>
    </w:lvl>
    <w:lvl w:ilvl="1" w:tplc="2500DD3A">
      <w:numFmt w:val="decimal"/>
      <w:lvlText w:val=""/>
      <w:lvlJc w:val="left"/>
    </w:lvl>
    <w:lvl w:ilvl="2" w:tplc="8D207A1C">
      <w:numFmt w:val="decimal"/>
      <w:lvlText w:val=""/>
      <w:lvlJc w:val="left"/>
    </w:lvl>
    <w:lvl w:ilvl="3" w:tplc="00E0EFB8">
      <w:numFmt w:val="decimal"/>
      <w:lvlText w:val=""/>
      <w:lvlJc w:val="left"/>
    </w:lvl>
    <w:lvl w:ilvl="4" w:tplc="E9A4E2C2">
      <w:numFmt w:val="decimal"/>
      <w:lvlText w:val=""/>
      <w:lvlJc w:val="left"/>
    </w:lvl>
    <w:lvl w:ilvl="5" w:tplc="A77CC0EA">
      <w:numFmt w:val="decimal"/>
      <w:lvlText w:val=""/>
      <w:lvlJc w:val="left"/>
    </w:lvl>
    <w:lvl w:ilvl="6" w:tplc="4C58511A">
      <w:numFmt w:val="decimal"/>
      <w:lvlText w:val=""/>
      <w:lvlJc w:val="left"/>
    </w:lvl>
    <w:lvl w:ilvl="7" w:tplc="AA42370C">
      <w:numFmt w:val="decimal"/>
      <w:lvlText w:val=""/>
      <w:lvlJc w:val="left"/>
    </w:lvl>
    <w:lvl w:ilvl="8" w:tplc="4BD6B5A8">
      <w:numFmt w:val="decimal"/>
      <w:lvlText w:val=""/>
      <w:lvlJc w:val="left"/>
    </w:lvl>
  </w:abstractNum>
  <w:abstractNum w:abstractNumId="2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C2AAA"/>
    <w:multiLevelType w:val="hybridMultilevel"/>
    <w:tmpl w:val="E0D6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0584E"/>
    <w:rsid w:val="00332C0A"/>
    <w:rsid w:val="003D49FF"/>
    <w:rsid w:val="00444E90"/>
    <w:rsid w:val="004C7226"/>
    <w:rsid w:val="00522998"/>
    <w:rsid w:val="007756CF"/>
    <w:rsid w:val="007E317F"/>
    <w:rsid w:val="00865F5B"/>
    <w:rsid w:val="00A42FAA"/>
    <w:rsid w:val="00A60790"/>
    <w:rsid w:val="00A90327"/>
    <w:rsid w:val="00AD2CEF"/>
    <w:rsid w:val="00B0214B"/>
    <w:rsid w:val="00C57027"/>
    <w:rsid w:val="00D860F5"/>
    <w:rsid w:val="00DA33A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F8A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2017-10-12T16:09:00Z</dcterms:created>
  <dcterms:modified xsi:type="dcterms:W3CDTF">2017-10-15T23:32:00Z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