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6D4D2" w14:textId="1AEB7CB1" w:rsidR="005F7676" w:rsidRPr="005F7676" w:rsidRDefault="005F7676" w:rsidP="005F7676">
      <w:pPr>
        <w:tabs>
          <w:tab w:val="left" w:pos="2085"/>
        </w:tabs>
        <w:rPr>
          <w:rFonts w:ascii="Open Sans" w:eastAsia="Arial" w:hAnsi="Open Sans" w:cs="Open Sans"/>
          <w:b/>
          <w:bCs/>
        </w:rPr>
      </w:pPr>
      <w:r w:rsidRPr="005F7676">
        <w:rPr>
          <w:rFonts w:ascii="Open Sans" w:eastAsia="Arial" w:hAnsi="Open Sans" w:cs="Open Sans"/>
          <w:b/>
          <w:bCs/>
        </w:rPr>
        <w:t>Name: ______________________</w:t>
      </w:r>
      <w:r>
        <w:rPr>
          <w:rFonts w:ascii="Open Sans" w:eastAsia="Arial" w:hAnsi="Open Sans" w:cs="Open Sans"/>
          <w:b/>
          <w:bCs/>
        </w:rPr>
        <w:t>______</w:t>
      </w:r>
      <w:r w:rsidRPr="005F7676">
        <w:rPr>
          <w:rFonts w:ascii="Open Sans" w:eastAsia="Arial" w:hAnsi="Open Sans" w:cs="Open Sans"/>
          <w:b/>
          <w:bCs/>
        </w:rPr>
        <w:t>_</w:t>
      </w:r>
      <w:r>
        <w:rPr>
          <w:rFonts w:ascii="Open Sans" w:eastAsia="Arial" w:hAnsi="Open Sans" w:cs="Open Sans"/>
          <w:b/>
          <w:bCs/>
        </w:rPr>
        <w:tab/>
      </w:r>
      <w:r w:rsidRPr="005F7676">
        <w:rPr>
          <w:rFonts w:ascii="Open Sans" w:eastAsia="Arial" w:hAnsi="Open Sans" w:cs="Open Sans"/>
          <w:b/>
          <w:bCs/>
        </w:rPr>
        <w:t>Date: _________</w:t>
      </w:r>
      <w:r>
        <w:rPr>
          <w:rFonts w:ascii="Open Sans" w:eastAsia="Arial" w:hAnsi="Open Sans" w:cs="Open Sans"/>
          <w:b/>
          <w:bCs/>
        </w:rPr>
        <w:t>________</w:t>
      </w:r>
      <w:r>
        <w:rPr>
          <w:rFonts w:ascii="Open Sans" w:eastAsia="Arial" w:hAnsi="Open Sans" w:cs="Open Sans"/>
          <w:b/>
          <w:bCs/>
        </w:rPr>
        <w:tab/>
      </w:r>
      <w:r w:rsidRPr="005F7676">
        <w:rPr>
          <w:rFonts w:ascii="Open Sans" w:eastAsia="Arial" w:hAnsi="Open Sans" w:cs="Open Sans"/>
          <w:b/>
          <w:bCs/>
        </w:rPr>
        <w:t>Period: _____</w:t>
      </w:r>
    </w:p>
    <w:p w14:paraId="696F65DC" w14:textId="77777777" w:rsidR="005F7676" w:rsidRPr="005F7676" w:rsidRDefault="005F7676" w:rsidP="005F7676">
      <w:pPr>
        <w:jc w:val="center"/>
        <w:rPr>
          <w:rFonts w:ascii="Open Sans" w:eastAsia="Arial" w:hAnsi="Open Sans" w:cs="Open Sans"/>
          <w:b/>
          <w:bCs/>
        </w:rPr>
      </w:pPr>
    </w:p>
    <w:p w14:paraId="71A3A680" w14:textId="77777777" w:rsidR="005F7676" w:rsidRPr="005F7676" w:rsidRDefault="005F7676" w:rsidP="005F7676">
      <w:pPr>
        <w:jc w:val="center"/>
        <w:rPr>
          <w:rFonts w:ascii="Open Sans" w:hAnsi="Open Sans" w:cs="Open Sans"/>
        </w:rPr>
      </w:pPr>
      <w:bookmarkStart w:id="0" w:name="_GoBack"/>
      <w:r w:rsidRPr="005F7676">
        <w:rPr>
          <w:rFonts w:ascii="Open Sans" w:eastAsia="Arial" w:hAnsi="Open Sans" w:cs="Open Sans"/>
          <w:b/>
          <w:bCs/>
        </w:rPr>
        <w:t>Quiz - Credit History and Ratings</w:t>
      </w:r>
    </w:p>
    <w:bookmarkEnd w:id="0"/>
    <w:p w14:paraId="2E3766D3" w14:textId="77777777" w:rsidR="005F7676" w:rsidRPr="005F7676" w:rsidRDefault="005F7676" w:rsidP="005F7676">
      <w:pPr>
        <w:spacing w:line="236" w:lineRule="auto"/>
        <w:ind w:left="360"/>
        <w:rPr>
          <w:rFonts w:ascii="Open Sans" w:hAnsi="Open Sans" w:cs="Open Sans"/>
        </w:rPr>
      </w:pPr>
      <w:r w:rsidRPr="005F7676">
        <w:rPr>
          <w:rFonts w:ascii="Open Sans" w:eastAsia="Arial" w:hAnsi="Open Sans" w:cs="Open Sans"/>
          <w:b/>
          <w:bCs/>
        </w:rPr>
        <w:t>Part 1. Multiple Choice – Identify the correct response to each of the following statements. Write the letter corresponding to the correct answer in the space provided to the left of each item.</w:t>
      </w:r>
    </w:p>
    <w:p w14:paraId="1E707CE7" w14:textId="77777777" w:rsidR="005F7676" w:rsidRPr="005F7676" w:rsidRDefault="005F7676" w:rsidP="005F7676">
      <w:pPr>
        <w:spacing w:line="290" w:lineRule="exact"/>
        <w:rPr>
          <w:rFonts w:ascii="Open Sans" w:hAnsi="Open Sans" w:cs="Open Sans"/>
        </w:rPr>
      </w:pPr>
    </w:p>
    <w:p w14:paraId="5C7471FF" w14:textId="77777777" w:rsidR="005F7676" w:rsidRPr="005F7676" w:rsidRDefault="005F7676" w:rsidP="005F7676">
      <w:pPr>
        <w:spacing w:line="235" w:lineRule="auto"/>
        <w:ind w:left="1260" w:hanging="899"/>
        <w:rPr>
          <w:rFonts w:ascii="Open Sans" w:hAnsi="Open Sans" w:cs="Open Sans"/>
        </w:rPr>
      </w:pPr>
      <w:r w:rsidRPr="005F7676">
        <w:rPr>
          <w:rFonts w:ascii="Open Sans" w:eastAsia="Arial" w:hAnsi="Open Sans" w:cs="Open Sans"/>
        </w:rPr>
        <w:t>_____1. Which of the following statements best describes your right to check your credit history for accuracy?</w:t>
      </w:r>
    </w:p>
    <w:p w14:paraId="7A4639CC" w14:textId="77777777" w:rsidR="005F7676" w:rsidRPr="005F7676" w:rsidRDefault="005F7676" w:rsidP="005F7676">
      <w:pPr>
        <w:spacing w:line="1" w:lineRule="exact"/>
        <w:rPr>
          <w:rFonts w:ascii="Open Sans" w:hAnsi="Open Sans" w:cs="Open Sans"/>
        </w:rPr>
      </w:pPr>
    </w:p>
    <w:p w14:paraId="7324321B" w14:textId="77777777" w:rsidR="005F7676" w:rsidRPr="005F7676" w:rsidRDefault="005F7676" w:rsidP="005F7676">
      <w:pPr>
        <w:numPr>
          <w:ilvl w:val="0"/>
          <w:numId w:val="55"/>
        </w:numPr>
        <w:tabs>
          <w:tab w:val="left" w:pos="1620"/>
        </w:tabs>
        <w:ind w:left="1620" w:hanging="360"/>
        <w:rPr>
          <w:rFonts w:ascii="Open Sans" w:eastAsia="Arial" w:hAnsi="Open Sans" w:cs="Open Sans"/>
        </w:rPr>
      </w:pPr>
      <w:r w:rsidRPr="005F7676">
        <w:rPr>
          <w:rFonts w:ascii="Open Sans" w:eastAsia="Arial" w:hAnsi="Open Sans" w:cs="Open Sans"/>
        </w:rPr>
        <w:t>Your credit record can be checked once a year for free.</w:t>
      </w:r>
    </w:p>
    <w:p w14:paraId="4EA31E55" w14:textId="77777777" w:rsidR="005F7676" w:rsidRPr="005F7676" w:rsidRDefault="005F7676" w:rsidP="005F7676">
      <w:pPr>
        <w:numPr>
          <w:ilvl w:val="0"/>
          <w:numId w:val="55"/>
        </w:numPr>
        <w:tabs>
          <w:tab w:val="left" w:pos="1620"/>
        </w:tabs>
        <w:ind w:left="1620" w:hanging="360"/>
        <w:rPr>
          <w:rFonts w:ascii="Open Sans" w:eastAsia="Arial" w:hAnsi="Open Sans" w:cs="Open Sans"/>
        </w:rPr>
      </w:pPr>
      <w:r w:rsidRPr="005F7676">
        <w:rPr>
          <w:rFonts w:ascii="Open Sans" w:eastAsia="Arial" w:hAnsi="Open Sans" w:cs="Open Sans"/>
        </w:rPr>
        <w:t>You cannot see your credit record.</w:t>
      </w:r>
    </w:p>
    <w:p w14:paraId="62CF8BB4" w14:textId="77777777" w:rsidR="005F7676" w:rsidRPr="005F7676" w:rsidRDefault="005F7676" w:rsidP="005F7676">
      <w:pPr>
        <w:spacing w:line="11" w:lineRule="exact"/>
        <w:rPr>
          <w:rFonts w:ascii="Open Sans" w:eastAsia="Arial" w:hAnsi="Open Sans" w:cs="Open Sans"/>
        </w:rPr>
      </w:pPr>
    </w:p>
    <w:p w14:paraId="4F2F56A6" w14:textId="77777777" w:rsidR="005F7676" w:rsidRPr="005F7676" w:rsidRDefault="005F7676" w:rsidP="005F7676">
      <w:pPr>
        <w:numPr>
          <w:ilvl w:val="0"/>
          <w:numId w:val="55"/>
        </w:numPr>
        <w:tabs>
          <w:tab w:val="left" w:pos="1620"/>
        </w:tabs>
        <w:spacing w:line="235" w:lineRule="auto"/>
        <w:ind w:left="1620" w:hanging="360"/>
        <w:rPr>
          <w:rFonts w:ascii="Open Sans" w:eastAsia="Arial" w:hAnsi="Open Sans" w:cs="Open Sans"/>
        </w:rPr>
      </w:pPr>
      <w:r w:rsidRPr="005F7676">
        <w:rPr>
          <w:rFonts w:ascii="Open Sans" w:eastAsia="Arial" w:hAnsi="Open Sans" w:cs="Open Sans"/>
        </w:rPr>
        <w:t>All credit records are the property of the U.S. Government and access is only available to the FBI and Lenders.</w:t>
      </w:r>
    </w:p>
    <w:p w14:paraId="661C0B79" w14:textId="77777777" w:rsidR="005F7676" w:rsidRPr="005F7676" w:rsidRDefault="005F7676" w:rsidP="005F7676">
      <w:pPr>
        <w:spacing w:line="11" w:lineRule="exact"/>
        <w:rPr>
          <w:rFonts w:ascii="Open Sans" w:eastAsia="Arial" w:hAnsi="Open Sans" w:cs="Open Sans"/>
        </w:rPr>
      </w:pPr>
    </w:p>
    <w:p w14:paraId="5CF113BF" w14:textId="77777777" w:rsidR="005F7676" w:rsidRPr="005F7676" w:rsidRDefault="005F7676" w:rsidP="005F7676">
      <w:pPr>
        <w:numPr>
          <w:ilvl w:val="0"/>
          <w:numId w:val="55"/>
        </w:numPr>
        <w:tabs>
          <w:tab w:val="left" w:pos="1620"/>
        </w:tabs>
        <w:spacing w:line="235" w:lineRule="auto"/>
        <w:ind w:left="1620" w:hanging="360"/>
        <w:rPr>
          <w:rFonts w:ascii="Open Sans" w:eastAsia="Arial" w:hAnsi="Open Sans" w:cs="Open Sans"/>
        </w:rPr>
      </w:pPr>
      <w:r w:rsidRPr="005F7676">
        <w:rPr>
          <w:rFonts w:ascii="Open Sans" w:eastAsia="Arial" w:hAnsi="Open Sans" w:cs="Open Sans"/>
        </w:rPr>
        <w:t>You can only check your record for free if you are turned down for credit based on a credit report.</w:t>
      </w:r>
    </w:p>
    <w:p w14:paraId="278F6AB8" w14:textId="77777777" w:rsidR="005F7676" w:rsidRPr="005F7676" w:rsidRDefault="005F7676" w:rsidP="005F7676">
      <w:pPr>
        <w:spacing w:line="277" w:lineRule="exact"/>
        <w:rPr>
          <w:rFonts w:ascii="Open Sans" w:hAnsi="Open Sans" w:cs="Open Sans"/>
        </w:rPr>
      </w:pPr>
    </w:p>
    <w:p w14:paraId="43FDD0A3" w14:textId="77777777" w:rsidR="005F7676" w:rsidRPr="005F7676" w:rsidRDefault="005F7676" w:rsidP="005F7676">
      <w:pPr>
        <w:ind w:left="360"/>
        <w:rPr>
          <w:rFonts w:ascii="Open Sans" w:hAnsi="Open Sans" w:cs="Open Sans"/>
        </w:rPr>
      </w:pPr>
      <w:r w:rsidRPr="005F7676">
        <w:rPr>
          <w:rFonts w:ascii="Open Sans" w:eastAsia="Arial" w:hAnsi="Open Sans" w:cs="Open Sans"/>
        </w:rPr>
        <w:t>_____2. Which of the following can impact your credit rating?</w:t>
      </w:r>
    </w:p>
    <w:p w14:paraId="7B39D51A" w14:textId="77777777" w:rsidR="005F7676" w:rsidRPr="005F7676" w:rsidRDefault="005F7676" w:rsidP="005F7676">
      <w:pPr>
        <w:numPr>
          <w:ilvl w:val="0"/>
          <w:numId w:val="56"/>
        </w:numPr>
        <w:tabs>
          <w:tab w:val="left" w:pos="1620"/>
        </w:tabs>
        <w:ind w:left="1620" w:hanging="360"/>
        <w:rPr>
          <w:rFonts w:ascii="Open Sans" w:eastAsia="Arial" w:hAnsi="Open Sans" w:cs="Open Sans"/>
        </w:rPr>
      </w:pPr>
      <w:r w:rsidRPr="005F7676">
        <w:rPr>
          <w:rFonts w:ascii="Open Sans" w:eastAsia="Arial" w:hAnsi="Open Sans" w:cs="Open Sans"/>
        </w:rPr>
        <w:t>Borrowing money from a friend to pay for lunch.</w:t>
      </w:r>
    </w:p>
    <w:p w14:paraId="74B1491E" w14:textId="77777777" w:rsidR="005F7676" w:rsidRPr="005F7676" w:rsidRDefault="005F7676" w:rsidP="005F7676">
      <w:pPr>
        <w:spacing w:line="10" w:lineRule="exact"/>
        <w:rPr>
          <w:rFonts w:ascii="Open Sans" w:eastAsia="Arial" w:hAnsi="Open Sans" w:cs="Open Sans"/>
        </w:rPr>
      </w:pPr>
    </w:p>
    <w:p w14:paraId="504EFBB5" w14:textId="77777777" w:rsidR="005F7676" w:rsidRPr="005F7676" w:rsidRDefault="005F7676" w:rsidP="005F7676">
      <w:pPr>
        <w:numPr>
          <w:ilvl w:val="0"/>
          <w:numId w:val="56"/>
        </w:numPr>
        <w:tabs>
          <w:tab w:val="left" w:pos="1620"/>
        </w:tabs>
        <w:spacing w:line="235" w:lineRule="auto"/>
        <w:ind w:left="1620" w:hanging="360"/>
        <w:rPr>
          <w:rFonts w:ascii="Open Sans" w:eastAsia="Arial" w:hAnsi="Open Sans" w:cs="Open Sans"/>
        </w:rPr>
      </w:pPr>
      <w:r w:rsidRPr="005F7676">
        <w:rPr>
          <w:rFonts w:ascii="Open Sans" w:eastAsia="Arial" w:hAnsi="Open Sans" w:cs="Open Sans"/>
        </w:rPr>
        <w:t>Living with your parents until you earn enough money to afford to rent an apartment</w:t>
      </w:r>
    </w:p>
    <w:p w14:paraId="011B39AE" w14:textId="77777777" w:rsidR="005F7676" w:rsidRPr="005F7676" w:rsidRDefault="005F7676" w:rsidP="005F7676">
      <w:pPr>
        <w:numPr>
          <w:ilvl w:val="0"/>
          <w:numId w:val="56"/>
        </w:numPr>
        <w:tabs>
          <w:tab w:val="left" w:pos="1620"/>
        </w:tabs>
        <w:ind w:left="1620" w:hanging="360"/>
        <w:rPr>
          <w:rFonts w:ascii="Open Sans" w:eastAsia="Arial" w:hAnsi="Open Sans" w:cs="Open Sans"/>
        </w:rPr>
      </w:pPr>
      <w:r w:rsidRPr="005F7676">
        <w:rPr>
          <w:rFonts w:ascii="Open Sans" w:eastAsia="Arial" w:hAnsi="Open Sans" w:cs="Open Sans"/>
        </w:rPr>
        <w:t>Paying cash for a used car</w:t>
      </w:r>
    </w:p>
    <w:p w14:paraId="0C808368" w14:textId="77777777" w:rsidR="005F7676" w:rsidRPr="005F7676" w:rsidRDefault="005F7676" w:rsidP="005F7676">
      <w:pPr>
        <w:numPr>
          <w:ilvl w:val="0"/>
          <w:numId w:val="56"/>
        </w:numPr>
        <w:tabs>
          <w:tab w:val="left" w:pos="1620"/>
        </w:tabs>
        <w:ind w:left="1620" w:hanging="360"/>
        <w:rPr>
          <w:rFonts w:ascii="Open Sans" w:eastAsia="Arial" w:hAnsi="Open Sans" w:cs="Open Sans"/>
        </w:rPr>
      </w:pPr>
      <w:r w:rsidRPr="005F7676">
        <w:rPr>
          <w:rFonts w:ascii="Open Sans" w:eastAsia="Arial" w:hAnsi="Open Sans" w:cs="Open Sans"/>
        </w:rPr>
        <w:t>Making a late car loan payment</w:t>
      </w:r>
    </w:p>
    <w:p w14:paraId="393DF34A" w14:textId="77777777" w:rsidR="005F7676" w:rsidRPr="005F7676" w:rsidRDefault="005F7676" w:rsidP="005F7676">
      <w:pPr>
        <w:spacing w:line="287" w:lineRule="exact"/>
        <w:rPr>
          <w:rFonts w:ascii="Open Sans" w:hAnsi="Open Sans" w:cs="Open Sans"/>
        </w:rPr>
      </w:pPr>
    </w:p>
    <w:p w14:paraId="18AB404E" w14:textId="77777777" w:rsidR="005F7676" w:rsidRPr="005F7676" w:rsidRDefault="005F7676" w:rsidP="005F7676">
      <w:pPr>
        <w:spacing w:line="235" w:lineRule="auto"/>
        <w:ind w:left="1260" w:hanging="899"/>
        <w:rPr>
          <w:rFonts w:ascii="Open Sans" w:hAnsi="Open Sans" w:cs="Open Sans"/>
        </w:rPr>
      </w:pPr>
      <w:r w:rsidRPr="005F7676">
        <w:rPr>
          <w:rFonts w:ascii="Open Sans" w:eastAsia="Arial" w:hAnsi="Open Sans" w:cs="Open Sans"/>
        </w:rPr>
        <w:t>_____3. Which of the following agencies provide free credit reports for consumers?</w:t>
      </w:r>
    </w:p>
    <w:p w14:paraId="7CCEA708" w14:textId="77777777" w:rsidR="005F7676" w:rsidRPr="005F7676" w:rsidRDefault="005F7676" w:rsidP="005F7676">
      <w:pPr>
        <w:spacing w:line="1" w:lineRule="exact"/>
        <w:rPr>
          <w:rFonts w:ascii="Open Sans" w:hAnsi="Open Sans" w:cs="Open Sans"/>
        </w:rPr>
      </w:pPr>
    </w:p>
    <w:p w14:paraId="1EEACEAD" w14:textId="77777777" w:rsidR="005F7676" w:rsidRPr="005F7676" w:rsidRDefault="005F7676" w:rsidP="005F7676">
      <w:pPr>
        <w:numPr>
          <w:ilvl w:val="0"/>
          <w:numId w:val="57"/>
        </w:numPr>
        <w:tabs>
          <w:tab w:val="left" w:pos="1620"/>
        </w:tabs>
        <w:ind w:left="1620" w:hanging="360"/>
        <w:rPr>
          <w:rFonts w:ascii="Open Sans" w:eastAsia="Arial" w:hAnsi="Open Sans" w:cs="Open Sans"/>
        </w:rPr>
      </w:pPr>
      <w:r w:rsidRPr="005F7676">
        <w:rPr>
          <w:rFonts w:ascii="Open Sans" w:eastAsia="Arial" w:hAnsi="Open Sans" w:cs="Open Sans"/>
        </w:rPr>
        <w:t>Equifax, credit unions</w:t>
      </w:r>
    </w:p>
    <w:p w14:paraId="31078490" w14:textId="77777777" w:rsidR="005F7676" w:rsidRPr="005F7676" w:rsidRDefault="005F7676" w:rsidP="005F7676">
      <w:pPr>
        <w:numPr>
          <w:ilvl w:val="0"/>
          <w:numId w:val="57"/>
        </w:numPr>
        <w:tabs>
          <w:tab w:val="left" w:pos="1620"/>
        </w:tabs>
        <w:ind w:left="1620" w:hanging="360"/>
        <w:rPr>
          <w:rFonts w:ascii="Open Sans" w:eastAsia="Arial" w:hAnsi="Open Sans" w:cs="Open Sans"/>
        </w:rPr>
      </w:pPr>
      <w:r w:rsidRPr="005F7676">
        <w:rPr>
          <w:rFonts w:ascii="Open Sans" w:eastAsia="Arial" w:hAnsi="Open Sans" w:cs="Open Sans"/>
        </w:rPr>
        <w:t>Credit unions, your bank</w:t>
      </w:r>
    </w:p>
    <w:p w14:paraId="08754742" w14:textId="77777777" w:rsidR="005F7676" w:rsidRPr="005F7676" w:rsidRDefault="005F7676" w:rsidP="005F7676">
      <w:pPr>
        <w:numPr>
          <w:ilvl w:val="0"/>
          <w:numId w:val="57"/>
        </w:numPr>
        <w:tabs>
          <w:tab w:val="left" w:pos="1620"/>
        </w:tabs>
        <w:ind w:left="1620" w:hanging="360"/>
        <w:rPr>
          <w:rFonts w:ascii="Open Sans" w:eastAsia="Arial" w:hAnsi="Open Sans" w:cs="Open Sans"/>
        </w:rPr>
      </w:pPr>
      <w:r w:rsidRPr="005F7676">
        <w:rPr>
          <w:rFonts w:ascii="Open Sans" w:eastAsia="Arial" w:hAnsi="Open Sans" w:cs="Open Sans"/>
        </w:rPr>
        <w:t>Experian, Credit Reports Association</w:t>
      </w:r>
    </w:p>
    <w:p w14:paraId="163B5245" w14:textId="77777777" w:rsidR="005F7676" w:rsidRPr="005F7676" w:rsidRDefault="005F7676" w:rsidP="005F7676">
      <w:pPr>
        <w:numPr>
          <w:ilvl w:val="0"/>
          <w:numId w:val="57"/>
        </w:numPr>
        <w:tabs>
          <w:tab w:val="left" w:pos="1620"/>
        </w:tabs>
        <w:ind w:left="1620" w:hanging="360"/>
        <w:rPr>
          <w:rFonts w:ascii="Open Sans" w:eastAsia="Arial" w:hAnsi="Open Sans" w:cs="Open Sans"/>
        </w:rPr>
      </w:pPr>
      <w:r w:rsidRPr="005F7676">
        <w:rPr>
          <w:rFonts w:ascii="Open Sans" w:eastAsia="Arial" w:hAnsi="Open Sans" w:cs="Open Sans"/>
        </w:rPr>
        <w:t>TransUnion, Experian</w:t>
      </w:r>
    </w:p>
    <w:p w14:paraId="7CCFE9BE" w14:textId="77777777" w:rsidR="005F7676" w:rsidRPr="005F7676" w:rsidRDefault="005F7676" w:rsidP="005F7676">
      <w:pPr>
        <w:numPr>
          <w:ilvl w:val="0"/>
          <w:numId w:val="57"/>
        </w:numPr>
        <w:tabs>
          <w:tab w:val="left" w:pos="1620"/>
        </w:tabs>
        <w:ind w:left="1620" w:hanging="360"/>
        <w:rPr>
          <w:rFonts w:ascii="Open Sans" w:eastAsia="Arial" w:hAnsi="Open Sans" w:cs="Open Sans"/>
        </w:rPr>
      </w:pPr>
      <w:r w:rsidRPr="005F7676">
        <w:rPr>
          <w:rFonts w:ascii="Open Sans" w:eastAsia="Arial" w:hAnsi="Open Sans" w:cs="Open Sans"/>
        </w:rPr>
        <w:t>None of the above, you must pay a fee for any credit report</w:t>
      </w:r>
    </w:p>
    <w:p w14:paraId="4F472591" w14:textId="77777777" w:rsidR="005F7676" w:rsidRPr="005F7676" w:rsidRDefault="005F7676" w:rsidP="005F7676">
      <w:pPr>
        <w:spacing w:line="287" w:lineRule="exact"/>
        <w:rPr>
          <w:rFonts w:ascii="Open Sans" w:hAnsi="Open Sans" w:cs="Open Sans"/>
        </w:rPr>
      </w:pPr>
    </w:p>
    <w:p w14:paraId="77791C24" w14:textId="77777777" w:rsidR="005F7676" w:rsidRPr="005F7676" w:rsidRDefault="005F7676" w:rsidP="005F7676">
      <w:pPr>
        <w:spacing w:line="237" w:lineRule="auto"/>
        <w:ind w:left="1260" w:hanging="899"/>
        <w:rPr>
          <w:rFonts w:ascii="Open Sans" w:hAnsi="Open Sans" w:cs="Open Sans"/>
        </w:rPr>
      </w:pPr>
      <w:r w:rsidRPr="005F7676">
        <w:rPr>
          <w:rFonts w:ascii="Open Sans" w:eastAsia="Arial" w:hAnsi="Open Sans" w:cs="Open Sans"/>
        </w:rPr>
        <w:t>_____4. Suki wants to move into her own apartment after graduating from high school, but she is worried that she won’t be able to rent an apartment without significant credit history. What can Suki do to start using credit wisely?</w:t>
      </w:r>
    </w:p>
    <w:p w14:paraId="7C398391" w14:textId="77777777" w:rsidR="005F7676" w:rsidRPr="005F7676" w:rsidRDefault="005F7676" w:rsidP="005F7676">
      <w:pPr>
        <w:spacing w:line="3" w:lineRule="exact"/>
        <w:rPr>
          <w:rFonts w:ascii="Open Sans" w:hAnsi="Open Sans" w:cs="Open Sans"/>
        </w:rPr>
      </w:pPr>
    </w:p>
    <w:p w14:paraId="4579407F" w14:textId="77777777" w:rsidR="005F7676" w:rsidRPr="005F7676" w:rsidRDefault="005F7676" w:rsidP="005F7676">
      <w:pPr>
        <w:numPr>
          <w:ilvl w:val="0"/>
          <w:numId w:val="58"/>
        </w:numPr>
        <w:tabs>
          <w:tab w:val="left" w:pos="1620"/>
        </w:tabs>
        <w:ind w:left="1620" w:hanging="360"/>
        <w:rPr>
          <w:rFonts w:ascii="Open Sans" w:eastAsia="Arial" w:hAnsi="Open Sans" w:cs="Open Sans"/>
        </w:rPr>
      </w:pPr>
      <w:r w:rsidRPr="005F7676">
        <w:rPr>
          <w:rFonts w:ascii="Open Sans" w:eastAsia="Arial" w:hAnsi="Open Sans" w:cs="Open Sans"/>
        </w:rPr>
        <w:t>Rent an apartment with a friend who will sign the lease</w:t>
      </w:r>
    </w:p>
    <w:p w14:paraId="57AC147D" w14:textId="77777777" w:rsidR="005F7676" w:rsidRPr="005F7676" w:rsidRDefault="005F7676" w:rsidP="005F7676">
      <w:pPr>
        <w:numPr>
          <w:ilvl w:val="0"/>
          <w:numId w:val="58"/>
        </w:numPr>
        <w:tabs>
          <w:tab w:val="left" w:pos="1620"/>
        </w:tabs>
        <w:ind w:left="1620" w:hanging="360"/>
        <w:rPr>
          <w:rFonts w:ascii="Open Sans" w:eastAsia="Arial" w:hAnsi="Open Sans" w:cs="Open Sans"/>
        </w:rPr>
      </w:pPr>
      <w:r w:rsidRPr="005F7676">
        <w:rPr>
          <w:rFonts w:ascii="Open Sans" w:eastAsia="Arial" w:hAnsi="Open Sans" w:cs="Open Sans"/>
        </w:rPr>
        <w:t>Apply for a store credit card</w:t>
      </w:r>
    </w:p>
    <w:p w14:paraId="7F9ADCC4" w14:textId="77777777" w:rsidR="005F7676" w:rsidRPr="005F7676" w:rsidRDefault="005F7676" w:rsidP="005F7676">
      <w:pPr>
        <w:numPr>
          <w:ilvl w:val="0"/>
          <w:numId w:val="58"/>
        </w:numPr>
        <w:tabs>
          <w:tab w:val="left" w:pos="1620"/>
        </w:tabs>
        <w:ind w:left="1620" w:hanging="360"/>
        <w:rPr>
          <w:rFonts w:ascii="Open Sans" w:eastAsia="Arial" w:hAnsi="Open Sans" w:cs="Open Sans"/>
        </w:rPr>
      </w:pPr>
      <w:r w:rsidRPr="005F7676">
        <w:rPr>
          <w:rFonts w:ascii="Open Sans" w:eastAsia="Arial" w:hAnsi="Open Sans" w:cs="Open Sans"/>
        </w:rPr>
        <w:t>Apply for several major credit cards</w:t>
      </w:r>
    </w:p>
    <w:p w14:paraId="731457D7" w14:textId="77777777" w:rsidR="005F7676" w:rsidRPr="005F7676" w:rsidRDefault="005F7676" w:rsidP="005F7676">
      <w:pPr>
        <w:numPr>
          <w:ilvl w:val="0"/>
          <w:numId w:val="58"/>
        </w:numPr>
        <w:tabs>
          <w:tab w:val="left" w:pos="1620"/>
        </w:tabs>
        <w:ind w:left="1620" w:hanging="360"/>
        <w:rPr>
          <w:rFonts w:ascii="Open Sans" w:eastAsia="Arial" w:hAnsi="Open Sans" w:cs="Open Sans"/>
        </w:rPr>
      </w:pPr>
      <w:r w:rsidRPr="005F7676">
        <w:rPr>
          <w:rFonts w:ascii="Open Sans" w:eastAsia="Arial" w:hAnsi="Open Sans" w:cs="Open Sans"/>
        </w:rPr>
        <w:t>Close her checking account to avoid bouncing a check</w:t>
      </w:r>
    </w:p>
    <w:p w14:paraId="795C3CD8" w14:textId="77777777" w:rsidR="005F7676" w:rsidRDefault="005F7676">
      <w:pPr>
        <w:spacing w:after="160" w:line="259" w:lineRule="auto"/>
        <w:rPr>
          <w:rFonts w:ascii="Open Sans" w:eastAsia="Arial" w:hAnsi="Open Sans" w:cs="Open Sans"/>
        </w:rPr>
      </w:pPr>
      <w:r>
        <w:rPr>
          <w:rFonts w:ascii="Open Sans" w:eastAsia="Arial" w:hAnsi="Open Sans" w:cs="Open Sans"/>
        </w:rPr>
        <w:br w:type="page"/>
      </w:r>
    </w:p>
    <w:p w14:paraId="78B31353" w14:textId="1B43212B" w:rsidR="005F7676" w:rsidRPr="005F7676" w:rsidRDefault="005F7676" w:rsidP="005F7676">
      <w:pPr>
        <w:spacing w:line="235" w:lineRule="auto"/>
        <w:ind w:left="1180" w:hanging="810"/>
        <w:rPr>
          <w:rFonts w:ascii="Open Sans" w:hAnsi="Open Sans" w:cs="Open Sans"/>
        </w:rPr>
      </w:pPr>
      <w:r w:rsidRPr="005F7676">
        <w:rPr>
          <w:rFonts w:ascii="Open Sans" w:eastAsia="Arial" w:hAnsi="Open Sans" w:cs="Open Sans"/>
        </w:rPr>
        <w:lastRenderedPageBreak/>
        <w:t>____5. Credit experts recommend that you check the status of your credit reports at least…</w:t>
      </w:r>
    </w:p>
    <w:p w14:paraId="08F94021" w14:textId="77777777" w:rsidR="005F7676" w:rsidRPr="005F7676" w:rsidRDefault="005F7676" w:rsidP="005F7676">
      <w:pPr>
        <w:spacing w:line="1" w:lineRule="exact"/>
        <w:rPr>
          <w:rFonts w:ascii="Open Sans" w:hAnsi="Open Sans" w:cs="Open Sans"/>
        </w:rPr>
      </w:pPr>
    </w:p>
    <w:p w14:paraId="5D1DF7E5" w14:textId="77777777" w:rsidR="005F7676" w:rsidRPr="005F7676" w:rsidRDefault="005F7676" w:rsidP="005F7676">
      <w:pPr>
        <w:numPr>
          <w:ilvl w:val="0"/>
          <w:numId w:val="59"/>
        </w:numPr>
        <w:tabs>
          <w:tab w:val="left" w:pos="1620"/>
        </w:tabs>
        <w:ind w:left="1620" w:hanging="360"/>
        <w:rPr>
          <w:rFonts w:ascii="Open Sans" w:eastAsia="Arial" w:hAnsi="Open Sans" w:cs="Open Sans"/>
        </w:rPr>
      </w:pPr>
      <w:r w:rsidRPr="005F7676">
        <w:rPr>
          <w:rFonts w:ascii="Open Sans" w:eastAsia="Arial" w:hAnsi="Open Sans" w:cs="Open Sans"/>
        </w:rPr>
        <w:t>Every time you apply for a loan or credit card.</w:t>
      </w:r>
    </w:p>
    <w:p w14:paraId="61BBF816" w14:textId="77777777" w:rsidR="005F7676" w:rsidRPr="005F7676" w:rsidRDefault="005F7676" w:rsidP="005F7676">
      <w:pPr>
        <w:numPr>
          <w:ilvl w:val="0"/>
          <w:numId w:val="59"/>
        </w:numPr>
        <w:tabs>
          <w:tab w:val="left" w:pos="1620"/>
        </w:tabs>
        <w:ind w:left="1620" w:hanging="360"/>
        <w:rPr>
          <w:rFonts w:ascii="Open Sans" w:eastAsia="Arial" w:hAnsi="Open Sans" w:cs="Open Sans"/>
        </w:rPr>
      </w:pPr>
      <w:r w:rsidRPr="005F7676">
        <w:rPr>
          <w:rFonts w:ascii="Open Sans" w:eastAsia="Arial" w:hAnsi="Open Sans" w:cs="Open Sans"/>
        </w:rPr>
        <w:t>When you apply for your first loan or credit card.</w:t>
      </w:r>
    </w:p>
    <w:p w14:paraId="0329536A" w14:textId="77777777" w:rsidR="005F7676" w:rsidRPr="005F7676" w:rsidRDefault="005F7676" w:rsidP="005F7676">
      <w:pPr>
        <w:numPr>
          <w:ilvl w:val="0"/>
          <w:numId w:val="59"/>
        </w:numPr>
        <w:tabs>
          <w:tab w:val="left" w:pos="1620"/>
        </w:tabs>
        <w:ind w:left="1620" w:hanging="360"/>
        <w:rPr>
          <w:rFonts w:ascii="Open Sans" w:eastAsia="Arial" w:hAnsi="Open Sans" w:cs="Open Sans"/>
        </w:rPr>
      </w:pPr>
      <w:r w:rsidRPr="005F7676">
        <w:rPr>
          <w:rFonts w:ascii="Open Sans" w:eastAsia="Arial" w:hAnsi="Open Sans" w:cs="Open Sans"/>
        </w:rPr>
        <w:t xml:space="preserve">Once a year. </w:t>
      </w:r>
    </w:p>
    <w:p w14:paraId="6371C0CE" w14:textId="735DC0DC" w:rsidR="005F7676" w:rsidRDefault="005F7676" w:rsidP="005F7676">
      <w:pPr>
        <w:numPr>
          <w:ilvl w:val="0"/>
          <w:numId w:val="59"/>
        </w:numPr>
        <w:tabs>
          <w:tab w:val="left" w:pos="1620"/>
        </w:tabs>
        <w:ind w:left="1620" w:hanging="360"/>
        <w:rPr>
          <w:rFonts w:ascii="Open Sans" w:eastAsia="Arial" w:hAnsi="Open Sans" w:cs="Open Sans"/>
        </w:rPr>
      </w:pPr>
      <w:r w:rsidRPr="005F7676">
        <w:rPr>
          <w:rFonts w:ascii="Open Sans" w:eastAsia="Arial" w:hAnsi="Open Sans" w:cs="Open Sans"/>
        </w:rPr>
        <w:t>Once every five years.</w:t>
      </w:r>
    </w:p>
    <w:p w14:paraId="6EBCBDBE" w14:textId="77777777" w:rsidR="005F7676" w:rsidRPr="005F7676" w:rsidRDefault="005F7676" w:rsidP="005F7676">
      <w:pPr>
        <w:tabs>
          <w:tab w:val="left" w:pos="1620"/>
        </w:tabs>
        <w:rPr>
          <w:rFonts w:ascii="Open Sans" w:eastAsia="Arial" w:hAnsi="Open Sans" w:cs="Open Sans"/>
        </w:rPr>
      </w:pPr>
    </w:p>
    <w:p w14:paraId="1DFE7AA1" w14:textId="77777777" w:rsidR="005F7676" w:rsidRPr="000C20AC" w:rsidRDefault="005F7676" w:rsidP="005F7676">
      <w:pPr>
        <w:tabs>
          <w:tab w:val="left" w:pos="1620"/>
        </w:tabs>
        <w:ind w:left="288"/>
        <w:rPr>
          <w:rFonts w:ascii="Arial" w:eastAsia="Arial" w:hAnsi="Arial" w:cs="Arial"/>
        </w:rPr>
      </w:pPr>
      <w:r w:rsidRPr="000C20AC">
        <w:rPr>
          <w:rFonts w:ascii="Arial" w:eastAsia="Arial" w:hAnsi="Arial" w:cs="Arial"/>
          <w:b/>
          <w:bCs/>
        </w:rPr>
        <w:t>Part 2. Matching and Short Answer. Match each situation described below with whether it is an appropriate or inappropriate use of credit by placing a check in the correct column. In the right column, write at least one sentence to justify your answer.</w:t>
      </w:r>
    </w:p>
    <w:p w14:paraId="62653F29" w14:textId="5E173B55" w:rsidR="005F7676" w:rsidRDefault="005F7676" w:rsidP="005F7676">
      <w:pPr>
        <w:spacing w:line="34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2220"/>
        <w:gridCol w:w="1560"/>
        <w:gridCol w:w="1760"/>
        <w:gridCol w:w="3340"/>
        <w:gridCol w:w="30"/>
      </w:tblGrid>
      <w:tr w:rsidR="005F7676" w14:paraId="6547575C" w14:textId="77777777" w:rsidTr="005F7676">
        <w:trPr>
          <w:trHeight w:val="280"/>
        </w:trPr>
        <w:tc>
          <w:tcPr>
            <w:tcW w:w="2220" w:type="dxa"/>
            <w:vMerge w:val="restart"/>
            <w:tcBorders>
              <w:top w:val="single" w:sz="8" w:space="0" w:color="auto"/>
              <w:left w:val="single" w:sz="8" w:space="0" w:color="auto"/>
              <w:right w:val="single" w:sz="8" w:space="0" w:color="auto"/>
            </w:tcBorders>
            <w:vAlign w:val="bottom"/>
          </w:tcPr>
          <w:p w14:paraId="6134E0AF" w14:textId="77777777" w:rsidR="005F7676" w:rsidRDefault="005F7676" w:rsidP="005F7676">
            <w:pPr>
              <w:jc w:val="center"/>
              <w:rPr>
                <w:sz w:val="20"/>
                <w:szCs w:val="20"/>
              </w:rPr>
            </w:pPr>
            <w:r>
              <w:rPr>
                <w:rFonts w:ascii="Arial" w:eastAsia="Arial" w:hAnsi="Arial" w:cs="Arial"/>
                <w:b/>
                <w:bCs/>
                <w:w w:val="99"/>
              </w:rPr>
              <w:t>Situation</w:t>
            </w:r>
          </w:p>
        </w:tc>
        <w:tc>
          <w:tcPr>
            <w:tcW w:w="1560" w:type="dxa"/>
            <w:tcBorders>
              <w:top w:val="single" w:sz="8" w:space="0" w:color="auto"/>
              <w:right w:val="single" w:sz="8" w:space="0" w:color="auto"/>
            </w:tcBorders>
            <w:vAlign w:val="bottom"/>
          </w:tcPr>
          <w:p w14:paraId="449C7CC8" w14:textId="77777777" w:rsidR="005F7676" w:rsidRDefault="005F7676" w:rsidP="005F7676">
            <w:pPr>
              <w:jc w:val="center"/>
              <w:rPr>
                <w:sz w:val="20"/>
                <w:szCs w:val="20"/>
              </w:rPr>
            </w:pPr>
            <w:r>
              <w:rPr>
                <w:rFonts w:ascii="Arial" w:eastAsia="Arial" w:hAnsi="Arial" w:cs="Arial"/>
                <w:b/>
                <w:bCs/>
                <w:w w:val="99"/>
              </w:rPr>
              <w:t>Appropriate</w:t>
            </w:r>
          </w:p>
        </w:tc>
        <w:tc>
          <w:tcPr>
            <w:tcW w:w="1760" w:type="dxa"/>
            <w:tcBorders>
              <w:top w:val="single" w:sz="8" w:space="0" w:color="auto"/>
              <w:right w:val="single" w:sz="8" w:space="0" w:color="auto"/>
            </w:tcBorders>
            <w:vAlign w:val="bottom"/>
          </w:tcPr>
          <w:p w14:paraId="426BCB04" w14:textId="77777777" w:rsidR="005F7676" w:rsidRDefault="005F7676" w:rsidP="005F7676">
            <w:pPr>
              <w:jc w:val="center"/>
              <w:rPr>
                <w:sz w:val="20"/>
                <w:szCs w:val="20"/>
              </w:rPr>
            </w:pPr>
            <w:r>
              <w:rPr>
                <w:rFonts w:ascii="Arial" w:eastAsia="Arial" w:hAnsi="Arial" w:cs="Arial"/>
                <w:b/>
                <w:bCs/>
              </w:rPr>
              <w:t>Inappropriate</w:t>
            </w:r>
          </w:p>
        </w:tc>
        <w:tc>
          <w:tcPr>
            <w:tcW w:w="3340" w:type="dxa"/>
            <w:vMerge w:val="restart"/>
            <w:tcBorders>
              <w:top w:val="single" w:sz="8" w:space="0" w:color="auto"/>
              <w:right w:val="single" w:sz="8" w:space="0" w:color="auto"/>
            </w:tcBorders>
            <w:vAlign w:val="bottom"/>
          </w:tcPr>
          <w:p w14:paraId="3C58216F" w14:textId="77777777" w:rsidR="005F7676" w:rsidRDefault="005F7676" w:rsidP="005F7676">
            <w:pPr>
              <w:ind w:left="1220"/>
              <w:rPr>
                <w:sz w:val="20"/>
                <w:szCs w:val="20"/>
              </w:rPr>
            </w:pPr>
            <w:r>
              <w:rPr>
                <w:rFonts w:ascii="Arial" w:eastAsia="Arial" w:hAnsi="Arial" w:cs="Arial"/>
                <w:b/>
                <w:bCs/>
              </w:rPr>
              <w:t>Reason</w:t>
            </w:r>
          </w:p>
        </w:tc>
        <w:tc>
          <w:tcPr>
            <w:tcW w:w="30" w:type="dxa"/>
            <w:vAlign w:val="bottom"/>
          </w:tcPr>
          <w:p w14:paraId="1C077605" w14:textId="77777777" w:rsidR="005F7676" w:rsidRDefault="005F7676" w:rsidP="005F7676">
            <w:pPr>
              <w:rPr>
                <w:sz w:val="1"/>
                <w:szCs w:val="1"/>
              </w:rPr>
            </w:pPr>
          </w:p>
        </w:tc>
      </w:tr>
      <w:tr w:rsidR="005F7676" w14:paraId="79F7558F" w14:textId="77777777" w:rsidTr="005F7676">
        <w:trPr>
          <w:trHeight w:val="139"/>
        </w:trPr>
        <w:tc>
          <w:tcPr>
            <w:tcW w:w="2220" w:type="dxa"/>
            <w:vMerge/>
            <w:tcBorders>
              <w:left w:val="single" w:sz="8" w:space="0" w:color="auto"/>
              <w:right w:val="single" w:sz="8" w:space="0" w:color="auto"/>
            </w:tcBorders>
            <w:vAlign w:val="bottom"/>
          </w:tcPr>
          <w:p w14:paraId="7CEF5170" w14:textId="77777777" w:rsidR="005F7676" w:rsidRDefault="005F7676" w:rsidP="005F7676">
            <w:pPr>
              <w:rPr>
                <w:sz w:val="12"/>
                <w:szCs w:val="12"/>
              </w:rPr>
            </w:pPr>
          </w:p>
        </w:tc>
        <w:tc>
          <w:tcPr>
            <w:tcW w:w="1560" w:type="dxa"/>
            <w:vMerge w:val="restart"/>
            <w:tcBorders>
              <w:right w:val="single" w:sz="8" w:space="0" w:color="auto"/>
            </w:tcBorders>
            <w:vAlign w:val="bottom"/>
          </w:tcPr>
          <w:p w14:paraId="041440E9" w14:textId="77777777" w:rsidR="005F7676" w:rsidRDefault="005F7676" w:rsidP="005F7676">
            <w:pPr>
              <w:jc w:val="center"/>
              <w:rPr>
                <w:sz w:val="20"/>
                <w:szCs w:val="20"/>
              </w:rPr>
            </w:pPr>
            <w:r>
              <w:rPr>
                <w:rFonts w:ascii="Arial" w:eastAsia="Arial" w:hAnsi="Arial" w:cs="Arial"/>
                <w:b/>
                <w:bCs/>
                <w:w w:val="99"/>
              </w:rPr>
              <w:t>(X)</w:t>
            </w:r>
          </w:p>
        </w:tc>
        <w:tc>
          <w:tcPr>
            <w:tcW w:w="1760" w:type="dxa"/>
            <w:vMerge w:val="restart"/>
            <w:tcBorders>
              <w:right w:val="single" w:sz="8" w:space="0" w:color="auto"/>
            </w:tcBorders>
            <w:vAlign w:val="bottom"/>
          </w:tcPr>
          <w:p w14:paraId="180ACAA4" w14:textId="77777777" w:rsidR="005F7676" w:rsidRDefault="005F7676" w:rsidP="005F7676">
            <w:pPr>
              <w:jc w:val="center"/>
              <w:rPr>
                <w:sz w:val="20"/>
                <w:szCs w:val="20"/>
              </w:rPr>
            </w:pPr>
            <w:r>
              <w:rPr>
                <w:rFonts w:ascii="Arial" w:eastAsia="Arial" w:hAnsi="Arial" w:cs="Arial"/>
                <w:b/>
                <w:bCs/>
                <w:w w:val="99"/>
              </w:rPr>
              <w:t>(X)</w:t>
            </w:r>
          </w:p>
        </w:tc>
        <w:tc>
          <w:tcPr>
            <w:tcW w:w="3340" w:type="dxa"/>
            <w:vMerge/>
            <w:tcBorders>
              <w:right w:val="single" w:sz="8" w:space="0" w:color="auto"/>
            </w:tcBorders>
            <w:vAlign w:val="bottom"/>
          </w:tcPr>
          <w:p w14:paraId="710CBE8E" w14:textId="77777777" w:rsidR="005F7676" w:rsidRDefault="005F7676" w:rsidP="005F7676">
            <w:pPr>
              <w:rPr>
                <w:sz w:val="12"/>
                <w:szCs w:val="12"/>
              </w:rPr>
            </w:pPr>
          </w:p>
        </w:tc>
        <w:tc>
          <w:tcPr>
            <w:tcW w:w="30" w:type="dxa"/>
            <w:vAlign w:val="bottom"/>
          </w:tcPr>
          <w:p w14:paraId="10F74AA5" w14:textId="77777777" w:rsidR="005F7676" w:rsidRDefault="005F7676" w:rsidP="005F7676">
            <w:pPr>
              <w:rPr>
                <w:sz w:val="1"/>
                <w:szCs w:val="1"/>
              </w:rPr>
            </w:pPr>
          </w:p>
        </w:tc>
      </w:tr>
      <w:tr w:rsidR="005F7676" w14:paraId="78C0264D" w14:textId="77777777" w:rsidTr="005F7676">
        <w:trPr>
          <w:trHeight w:val="139"/>
        </w:trPr>
        <w:tc>
          <w:tcPr>
            <w:tcW w:w="2220" w:type="dxa"/>
            <w:tcBorders>
              <w:left w:val="single" w:sz="8" w:space="0" w:color="auto"/>
              <w:bottom w:val="single" w:sz="8" w:space="0" w:color="auto"/>
              <w:right w:val="single" w:sz="8" w:space="0" w:color="auto"/>
            </w:tcBorders>
            <w:vAlign w:val="bottom"/>
          </w:tcPr>
          <w:p w14:paraId="209A42F1" w14:textId="77777777" w:rsidR="005F7676" w:rsidRDefault="005F7676" w:rsidP="005F7676">
            <w:pPr>
              <w:rPr>
                <w:sz w:val="12"/>
                <w:szCs w:val="12"/>
              </w:rPr>
            </w:pPr>
          </w:p>
        </w:tc>
        <w:tc>
          <w:tcPr>
            <w:tcW w:w="1560" w:type="dxa"/>
            <w:vMerge/>
            <w:tcBorders>
              <w:bottom w:val="single" w:sz="8" w:space="0" w:color="auto"/>
              <w:right w:val="single" w:sz="8" w:space="0" w:color="auto"/>
            </w:tcBorders>
            <w:vAlign w:val="bottom"/>
          </w:tcPr>
          <w:p w14:paraId="5906D1EB" w14:textId="77777777" w:rsidR="005F7676" w:rsidRDefault="005F7676" w:rsidP="005F7676">
            <w:pPr>
              <w:rPr>
                <w:sz w:val="12"/>
                <w:szCs w:val="12"/>
              </w:rPr>
            </w:pPr>
          </w:p>
        </w:tc>
        <w:tc>
          <w:tcPr>
            <w:tcW w:w="1760" w:type="dxa"/>
            <w:vMerge/>
            <w:tcBorders>
              <w:bottom w:val="single" w:sz="8" w:space="0" w:color="auto"/>
              <w:right w:val="single" w:sz="8" w:space="0" w:color="auto"/>
            </w:tcBorders>
            <w:vAlign w:val="bottom"/>
          </w:tcPr>
          <w:p w14:paraId="75B01150" w14:textId="77777777" w:rsidR="005F7676" w:rsidRDefault="005F7676" w:rsidP="005F7676">
            <w:pPr>
              <w:rPr>
                <w:sz w:val="12"/>
                <w:szCs w:val="12"/>
              </w:rPr>
            </w:pPr>
          </w:p>
        </w:tc>
        <w:tc>
          <w:tcPr>
            <w:tcW w:w="3340" w:type="dxa"/>
            <w:tcBorders>
              <w:bottom w:val="single" w:sz="8" w:space="0" w:color="auto"/>
              <w:right w:val="single" w:sz="8" w:space="0" w:color="auto"/>
            </w:tcBorders>
            <w:vAlign w:val="bottom"/>
          </w:tcPr>
          <w:p w14:paraId="7E952E4F" w14:textId="77777777" w:rsidR="005F7676" w:rsidRDefault="005F7676" w:rsidP="005F7676">
            <w:pPr>
              <w:rPr>
                <w:sz w:val="12"/>
                <w:szCs w:val="12"/>
              </w:rPr>
            </w:pPr>
          </w:p>
        </w:tc>
        <w:tc>
          <w:tcPr>
            <w:tcW w:w="30" w:type="dxa"/>
            <w:vAlign w:val="bottom"/>
          </w:tcPr>
          <w:p w14:paraId="3C1E7D78" w14:textId="77777777" w:rsidR="005F7676" w:rsidRDefault="005F7676" w:rsidP="005F7676">
            <w:pPr>
              <w:rPr>
                <w:sz w:val="1"/>
                <w:szCs w:val="1"/>
              </w:rPr>
            </w:pPr>
          </w:p>
        </w:tc>
      </w:tr>
      <w:tr w:rsidR="005F7676" w14:paraId="4030EF8E" w14:textId="77777777" w:rsidTr="005F7676">
        <w:trPr>
          <w:trHeight w:val="539"/>
        </w:trPr>
        <w:tc>
          <w:tcPr>
            <w:tcW w:w="2220" w:type="dxa"/>
            <w:vMerge w:val="restart"/>
            <w:tcBorders>
              <w:left w:val="single" w:sz="8" w:space="0" w:color="auto"/>
              <w:right w:val="single" w:sz="8" w:space="0" w:color="auto"/>
            </w:tcBorders>
          </w:tcPr>
          <w:p w14:paraId="0DE0F039" w14:textId="77777777" w:rsidR="005F7676" w:rsidRDefault="005F7676" w:rsidP="005F7676">
            <w:pPr>
              <w:rPr>
                <w:sz w:val="20"/>
                <w:szCs w:val="20"/>
              </w:rPr>
            </w:pPr>
            <w:r>
              <w:rPr>
                <w:rFonts w:ascii="Arial" w:eastAsia="Arial" w:hAnsi="Arial" w:cs="Arial"/>
                <w:w w:val="99"/>
              </w:rPr>
              <w:t>6. 1 – year loan to</w:t>
            </w:r>
          </w:p>
          <w:p w14:paraId="096C626D" w14:textId="77777777" w:rsidR="005F7676" w:rsidRDefault="005F7676" w:rsidP="005F7676">
            <w:pPr>
              <w:rPr>
                <w:sz w:val="20"/>
                <w:szCs w:val="20"/>
              </w:rPr>
            </w:pPr>
            <w:r>
              <w:rPr>
                <w:rFonts w:ascii="Arial" w:eastAsia="Arial" w:hAnsi="Arial" w:cs="Arial"/>
                <w:w w:val="99"/>
              </w:rPr>
              <w:t>buy a mountain</w:t>
            </w:r>
          </w:p>
          <w:p w14:paraId="7E8A63A3" w14:textId="1E089E0E" w:rsidR="005F7676" w:rsidRDefault="005F7676" w:rsidP="005F7676">
            <w:pPr>
              <w:rPr>
                <w:sz w:val="20"/>
                <w:szCs w:val="20"/>
              </w:rPr>
            </w:pPr>
            <w:r>
              <w:rPr>
                <w:rFonts w:ascii="Arial" w:eastAsia="Arial" w:hAnsi="Arial" w:cs="Arial"/>
                <w:w w:val="99"/>
              </w:rPr>
              <w:t>bike</w:t>
            </w:r>
          </w:p>
        </w:tc>
        <w:tc>
          <w:tcPr>
            <w:tcW w:w="1560" w:type="dxa"/>
            <w:vMerge w:val="restart"/>
            <w:tcBorders>
              <w:right w:val="single" w:sz="8" w:space="0" w:color="auto"/>
            </w:tcBorders>
            <w:vAlign w:val="bottom"/>
          </w:tcPr>
          <w:p w14:paraId="1E1D543C" w14:textId="77777777" w:rsidR="005F7676" w:rsidRDefault="005F7676" w:rsidP="005F7676"/>
        </w:tc>
        <w:tc>
          <w:tcPr>
            <w:tcW w:w="1760" w:type="dxa"/>
            <w:vMerge w:val="restart"/>
            <w:tcBorders>
              <w:right w:val="single" w:sz="8" w:space="0" w:color="auto"/>
            </w:tcBorders>
            <w:vAlign w:val="bottom"/>
          </w:tcPr>
          <w:p w14:paraId="66354A8D" w14:textId="77777777" w:rsidR="005F7676" w:rsidRDefault="005F7676" w:rsidP="005F7676"/>
        </w:tc>
        <w:tc>
          <w:tcPr>
            <w:tcW w:w="3340" w:type="dxa"/>
            <w:vMerge w:val="restart"/>
            <w:tcBorders>
              <w:right w:val="single" w:sz="8" w:space="0" w:color="auto"/>
            </w:tcBorders>
            <w:vAlign w:val="bottom"/>
          </w:tcPr>
          <w:p w14:paraId="2579EB60" w14:textId="77777777" w:rsidR="005F7676" w:rsidRDefault="005F7676" w:rsidP="005F7676"/>
        </w:tc>
        <w:tc>
          <w:tcPr>
            <w:tcW w:w="30" w:type="dxa"/>
            <w:vAlign w:val="bottom"/>
          </w:tcPr>
          <w:p w14:paraId="514787C8" w14:textId="77777777" w:rsidR="005F7676" w:rsidRDefault="005F7676" w:rsidP="005F7676">
            <w:pPr>
              <w:rPr>
                <w:sz w:val="1"/>
                <w:szCs w:val="1"/>
              </w:rPr>
            </w:pPr>
          </w:p>
        </w:tc>
      </w:tr>
      <w:tr w:rsidR="005F7676" w14:paraId="4A13BEDF" w14:textId="77777777" w:rsidTr="005F7676">
        <w:trPr>
          <w:trHeight w:val="276"/>
        </w:trPr>
        <w:tc>
          <w:tcPr>
            <w:tcW w:w="2220" w:type="dxa"/>
            <w:vMerge/>
            <w:tcBorders>
              <w:left w:val="single" w:sz="8" w:space="0" w:color="auto"/>
              <w:right w:val="single" w:sz="8" w:space="0" w:color="auto"/>
            </w:tcBorders>
          </w:tcPr>
          <w:p w14:paraId="3062E3A4" w14:textId="02AEFB07" w:rsidR="005F7676" w:rsidRDefault="005F7676" w:rsidP="005F7676">
            <w:pPr>
              <w:rPr>
                <w:sz w:val="20"/>
                <w:szCs w:val="20"/>
              </w:rPr>
            </w:pPr>
          </w:p>
        </w:tc>
        <w:tc>
          <w:tcPr>
            <w:tcW w:w="1560" w:type="dxa"/>
            <w:vMerge/>
            <w:tcBorders>
              <w:right w:val="single" w:sz="8" w:space="0" w:color="auto"/>
            </w:tcBorders>
            <w:vAlign w:val="bottom"/>
          </w:tcPr>
          <w:p w14:paraId="5CC3E83D" w14:textId="77777777" w:rsidR="005F7676" w:rsidRDefault="005F7676" w:rsidP="005F7676"/>
        </w:tc>
        <w:tc>
          <w:tcPr>
            <w:tcW w:w="1760" w:type="dxa"/>
            <w:vMerge/>
            <w:tcBorders>
              <w:right w:val="single" w:sz="8" w:space="0" w:color="auto"/>
            </w:tcBorders>
            <w:vAlign w:val="bottom"/>
          </w:tcPr>
          <w:p w14:paraId="62B147F2" w14:textId="77777777" w:rsidR="005F7676" w:rsidRDefault="005F7676" w:rsidP="005F7676"/>
        </w:tc>
        <w:tc>
          <w:tcPr>
            <w:tcW w:w="3340" w:type="dxa"/>
            <w:vMerge/>
            <w:tcBorders>
              <w:right w:val="single" w:sz="8" w:space="0" w:color="auto"/>
            </w:tcBorders>
            <w:vAlign w:val="bottom"/>
          </w:tcPr>
          <w:p w14:paraId="4621FC4F" w14:textId="77777777" w:rsidR="005F7676" w:rsidRDefault="005F7676" w:rsidP="005F7676"/>
        </w:tc>
        <w:tc>
          <w:tcPr>
            <w:tcW w:w="30" w:type="dxa"/>
            <w:vAlign w:val="bottom"/>
          </w:tcPr>
          <w:p w14:paraId="20D94409" w14:textId="77777777" w:rsidR="005F7676" w:rsidRDefault="005F7676" w:rsidP="005F7676">
            <w:pPr>
              <w:rPr>
                <w:sz w:val="1"/>
                <w:szCs w:val="1"/>
              </w:rPr>
            </w:pPr>
          </w:p>
        </w:tc>
      </w:tr>
      <w:tr w:rsidR="005F7676" w14:paraId="46904709" w14:textId="77777777" w:rsidTr="005F7676">
        <w:trPr>
          <w:trHeight w:val="277"/>
        </w:trPr>
        <w:tc>
          <w:tcPr>
            <w:tcW w:w="2220" w:type="dxa"/>
            <w:vMerge/>
            <w:tcBorders>
              <w:left w:val="single" w:sz="8" w:space="0" w:color="auto"/>
              <w:right w:val="single" w:sz="8" w:space="0" w:color="auto"/>
            </w:tcBorders>
          </w:tcPr>
          <w:p w14:paraId="728E544A" w14:textId="3CED59AD" w:rsidR="005F7676" w:rsidRDefault="005F7676" w:rsidP="005F7676">
            <w:pPr>
              <w:rPr>
                <w:sz w:val="20"/>
                <w:szCs w:val="20"/>
              </w:rPr>
            </w:pPr>
          </w:p>
        </w:tc>
        <w:tc>
          <w:tcPr>
            <w:tcW w:w="1560" w:type="dxa"/>
            <w:vMerge/>
            <w:tcBorders>
              <w:right w:val="single" w:sz="8" w:space="0" w:color="auto"/>
            </w:tcBorders>
            <w:vAlign w:val="bottom"/>
          </w:tcPr>
          <w:p w14:paraId="59448E92" w14:textId="77777777" w:rsidR="005F7676" w:rsidRDefault="005F7676" w:rsidP="005F7676"/>
        </w:tc>
        <w:tc>
          <w:tcPr>
            <w:tcW w:w="1760" w:type="dxa"/>
            <w:vMerge/>
            <w:tcBorders>
              <w:right w:val="single" w:sz="8" w:space="0" w:color="auto"/>
            </w:tcBorders>
            <w:vAlign w:val="bottom"/>
          </w:tcPr>
          <w:p w14:paraId="361E6243" w14:textId="77777777" w:rsidR="005F7676" w:rsidRDefault="005F7676" w:rsidP="005F7676"/>
        </w:tc>
        <w:tc>
          <w:tcPr>
            <w:tcW w:w="3340" w:type="dxa"/>
            <w:vMerge/>
            <w:tcBorders>
              <w:right w:val="single" w:sz="8" w:space="0" w:color="auto"/>
            </w:tcBorders>
            <w:vAlign w:val="bottom"/>
          </w:tcPr>
          <w:p w14:paraId="46AC7B68" w14:textId="77777777" w:rsidR="005F7676" w:rsidRDefault="005F7676" w:rsidP="005F7676"/>
        </w:tc>
        <w:tc>
          <w:tcPr>
            <w:tcW w:w="30" w:type="dxa"/>
            <w:vAlign w:val="bottom"/>
          </w:tcPr>
          <w:p w14:paraId="6207212B" w14:textId="77777777" w:rsidR="005F7676" w:rsidRDefault="005F7676" w:rsidP="005F7676">
            <w:pPr>
              <w:rPr>
                <w:sz w:val="1"/>
                <w:szCs w:val="1"/>
              </w:rPr>
            </w:pPr>
          </w:p>
        </w:tc>
      </w:tr>
      <w:tr w:rsidR="005F7676" w14:paraId="43D70299" w14:textId="77777777" w:rsidTr="005F7676">
        <w:trPr>
          <w:trHeight w:val="80"/>
        </w:trPr>
        <w:tc>
          <w:tcPr>
            <w:tcW w:w="2220" w:type="dxa"/>
            <w:vMerge/>
            <w:tcBorders>
              <w:left w:val="single" w:sz="8" w:space="0" w:color="auto"/>
              <w:bottom w:val="single" w:sz="8" w:space="0" w:color="auto"/>
              <w:right w:val="single" w:sz="8" w:space="0" w:color="auto"/>
            </w:tcBorders>
          </w:tcPr>
          <w:p w14:paraId="28020AFF" w14:textId="77777777" w:rsidR="005F7676" w:rsidRDefault="005F7676" w:rsidP="005F7676"/>
        </w:tc>
        <w:tc>
          <w:tcPr>
            <w:tcW w:w="1560" w:type="dxa"/>
            <w:vMerge/>
            <w:tcBorders>
              <w:bottom w:val="single" w:sz="8" w:space="0" w:color="auto"/>
              <w:right w:val="single" w:sz="8" w:space="0" w:color="auto"/>
            </w:tcBorders>
            <w:vAlign w:val="bottom"/>
          </w:tcPr>
          <w:p w14:paraId="716CB399" w14:textId="77777777" w:rsidR="005F7676" w:rsidRDefault="005F7676" w:rsidP="005F7676"/>
        </w:tc>
        <w:tc>
          <w:tcPr>
            <w:tcW w:w="1760" w:type="dxa"/>
            <w:vMerge/>
            <w:tcBorders>
              <w:bottom w:val="single" w:sz="8" w:space="0" w:color="auto"/>
              <w:right w:val="single" w:sz="8" w:space="0" w:color="auto"/>
            </w:tcBorders>
            <w:vAlign w:val="bottom"/>
          </w:tcPr>
          <w:p w14:paraId="7232E20D" w14:textId="77777777" w:rsidR="005F7676" w:rsidRDefault="005F7676" w:rsidP="005F7676"/>
        </w:tc>
        <w:tc>
          <w:tcPr>
            <w:tcW w:w="3340" w:type="dxa"/>
            <w:vMerge/>
            <w:tcBorders>
              <w:bottom w:val="single" w:sz="8" w:space="0" w:color="auto"/>
              <w:right w:val="single" w:sz="8" w:space="0" w:color="auto"/>
            </w:tcBorders>
            <w:vAlign w:val="bottom"/>
          </w:tcPr>
          <w:p w14:paraId="2516F51A" w14:textId="77777777" w:rsidR="005F7676" w:rsidRDefault="005F7676" w:rsidP="005F7676"/>
        </w:tc>
        <w:tc>
          <w:tcPr>
            <w:tcW w:w="30" w:type="dxa"/>
            <w:vAlign w:val="bottom"/>
          </w:tcPr>
          <w:p w14:paraId="7CC59AF7" w14:textId="77777777" w:rsidR="005F7676" w:rsidRDefault="005F7676" w:rsidP="005F7676">
            <w:pPr>
              <w:rPr>
                <w:sz w:val="1"/>
                <w:szCs w:val="1"/>
              </w:rPr>
            </w:pPr>
          </w:p>
        </w:tc>
      </w:tr>
      <w:tr w:rsidR="005F7676" w14:paraId="6D8116C3" w14:textId="77777777" w:rsidTr="005F7676">
        <w:trPr>
          <w:trHeight w:val="676"/>
        </w:trPr>
        <w:tc>
          <w:tcPr>
            <w:tcW w:w="2220" w:type="dxa"/>
            <w:vMerge w:val="restart"/>
            <w:tcBorders>
              <w:left w:val="single" w:sz="8" w:space="0" w:color="auto"/>
              <w:right w:val="single" w:sz="8" w:space="0" w:color="auto"/>
            </w:tcBorders>
          </w:tcPr>
          <w:p w14:paraId="399F1B20" w14:textId="77777777" w:rsidR="005F7676" w:rsidRDefault="005F7676" w:rsidP="005F7676">
            <w:pPr>
              <w:rPr>
                <w:sz w:val="20"/>
                <w:szCs w:val="20"/>
              </w:rPr>
            </w:pPr>
            <w:r>
              <w:rPr>
                <w:rFonts w:ascii="Arial" w:eastAsia="Arial" w:hAnsi="Arial" w:cs="Arial"/>
                <w:w w:val="99"/>
              </w:rPr>
              <w:t>7. Borrow $5,000</w:t>
            </w:r>
          </w:p>
          <w:p w14:paraId="27E06E19" w14:textId="77777777" w:rsidR="005F7676" w:rsidRDefault="005F7676" w:rsidP="005F7676">
            <w:pPr>
              <w:rPr>
                <w:sz w:val="20"/>
                <w:szCs w:val="20"/>
              </w:rPr>
            </w:pPr>
            <w:r>
              <w:rPr>
                <w:rFonts w:ascii="Arial" w:eastAsia="Arial" w:hAnsi="Arial" w:cs="Arial"/>
                <w:w w:val="99"/>
              </w:rPr>
              <w:t>to pay for a</w:t>
            </w:r>
          </w:p>
          <w:p w14:paraId="2A8B6DA4" w14:textId="67EC75E5" w:rsidR="005F7676" w:rsidRDefault="005F7676" w:rsidP="005F7676">
            <w:pPr>
              <w:rPr>
                <w:sz w:val="20"/>
                <w:szCs w:val="20"/>
              </w:rPr>
            </w:pPr>
            <w:r>
              <w:rPr>
                <w:rFonts w:ascii="Arial" w:eastAsia="Arial" w:hAnsi="Arial" w:cs="Arial"/>
                <w:w w:val="99"/>
              </w:rPr>
              <w:t>wedding reception</w:t>
            </w:r>
          </w:p>
        </w:tc>
        <w:tc>
          <w:tcPr>
            <w:tcW w:w="1560" w:type="dxa"/>
            <w:vMerge w:val="restart"/>
            <w:tcBorders>
              <w:right w:val="single" w:sz="8" w:space="0" w:color="auto"/>
            </w:tcBorders>
            <w:vAlign w:val="bottom"/>
          </w:tcPr>
          <w:p w14:paraId="41FA000C" w14:textId="77777777" w:rsidR="005F7676" w:rsidRDefault="005F7676" w:rsidP="005F7676"/>
        </w:tc>
        <w:tc>
          <w:tcPr>
            <w:tcW w:w="1760" w:type="dxa"/>
            <w:vMerge w:val="restart"/>
            <w:tcBorders>
              <w:right w:val="single" w:sz="8" w:space="0" w:color="auto"/>
            </w:tcBorders>
            <w:vAlign w:val="bottom"/>
          </w:tcPr>
          <w:p w14:paraId="2EE0B389" w14:textId="77777777" w:rsidR="005F7676" w:rsidRDefault="005F7676" w:rsidP="005F7676"/>
        </w:tc>
        <w:tc>
          <w:tcPr>
            <w:tcW w:w="3340" w:type="dxa"/>
            <w:vMerge w:val="restart"/>
            <w:tcBorders>
              <w:right w:val="single" w:sz="8" w:space="0" w:color="auto"/>
            </w:tcBorders>
            <w:vAlign w:val="bottom"/>
          </w:tcPr>
          <w:p w14:paraId="7D546D2D" w14:textId="77777777" w:rsidR="005F7676" w:rsidRDefault="005F7676" w:rsidP="005F7676"/>
        </w:tc>
        <w:tc>
          <w:tcPr>
            <w:tcW w:w="30" w:type="dxa"/>
            <w:vAlign w:val="bottom"/>
          </w:tcPr>
          <w:p w14:paraId="2AED5275" w14:textId="77777777" w:rsidR="005F7676" w:rsidRDefault="005F7676" w:rsidP="005F7676">
            <w:pPr>
              <w:rPr>
                <w:sz w:val="1"/>
                <w:szCs w:val="1"/>
              </w:rPr>
            </w:pPr>
          </w:p>
        </w:tc>
      </w:tr>
      <w:tr w:rsidR="005F7676" w14:paraId="6DA632DF" w14:textId="77777777" w:rsidTr="005F7676">
        <w:trPr>
          <w:trHeight w:val="276"/>
        </w:trPr>
        <w:tc>
          <w:tcPr>
            <w:tcW w:w="2220" w:type="dxa"/>
            <w:vMerge/>
            <w:tcBorders>
              <w:left w:val="single" w:sz="8" w:space="0" w:color="auto"/>
              <w:right w:val="single" w:sz="8" w:space="0" w:color="auto"/>
            </w:tcBorders>
          </w:tcPr>
          <w:p w14:paraId="0C5322E4" w14:textId="5C6C1644" w:rsidR="005F7676" w:rsidRDefault="005F7676" w:rsidP="005F7676">
            <w:pPr>
              <w:rPr>
                <w:sz w:val="20"/>
                <w:szCs w:val="20"/>
              </w:rPr>
            </w:pPr>
          </w:p>
        </w:tc>
        <w:tc>
          <w:tcPr>
            <w:tcW w:w="1560" w:type="dxa"/>
            <w:vMerge/>
            <w:tcBorders>
              <w:right w:val="single" w:sz="8" w:space="0" w:color="auto"/>
            </w:tcBorders>
            <w:vAlign w:val="bottom"/>
          </w:tcPr>
          <w:p w14:paraId="6C6E359B" w14:textId="77777777" w:rsidR="005F7676" w:rsidRDefault="005F7676" w:rsidP="005F7676"/>
        </w:tc>
        <w:tc>
          <w:tcPr>
            <w:tcW w:w="1760" w:type="dxa"/>
            <w:vMerge/>
            <w:tcBorders>
              <w:right w:val="single" w:sz="8" w:space="0" w:color="auto"/>
            </w:tcBorders>
            <w:vAlign w:val="bottom"/>
          </w:tcPr>
          <w:p w14:paraId="5B0B5EAA" w14:textId="77777777" w:rsidR="005F7676" w:rsidRDefault="005F7676" w:rsidP="005F7676"/>
        </w:tc>
        <w:tc>
          <w:tcPr>
            <w:tcW w:w="3340" w:type="dxa"/>
            <w:vMerge/>
            <w:tcBorders>
              <w:right w:val="single" w:sz="8" w:space="0" w:color="auto"/>
            </w:tcBorders>
            <w:vAlign w:val="bottom"/>
          </w:tcPr>
          <w:p w14:paraId="5E3B7433" w14:textId="77777777" w:rsidR="005F7676" w:rsidRDefault="005F7676" w:rsidP="005F7676"/>
        </w:tc>
        <w:tc>
          <w:tcPr>
            <w:tcW w:w="30" w:type="dxa"/>
            <w:vAlign w:val="bottom"/>
          </w:tcPr>
          <w:p w14:paraId="29E5BD91" w14:textId="77777777" w:rsidR="005F7676" w:rsidRDefault="005F7676" w:rsidP="005F7676">
            <w:pPr>
              <w:rPr>
                <w:sz w:val="1"/>
                <w:szCs w:val="1"/>
              </w:rPr>
            </w:pPr>
          </w:p>
        </w:tc>
      </w:tr>
      <w:tr w:rsidR="005F7676" w14:paraId="2FA887FC" w14:textId="77777777" w:rsidTr="005F7676">
        <w:trPr>
          <w:trHeight w:val="276"/>
        </w:trPr>
        <w:tc>
          <w:tcPr>
            <w:tcW w:w="2220" w:type="dxa"/>
            <w:vMerge/>
            <w:tcBorders>
              <w:left w:val="single" w:sz="8" w:space="0" w:color="auto"/>
              <w:right w:val="single" w:sz="8" w:space="0" w:color="auto"/>
            </w:tcBorders>
          </w:tcPr>
          <w:p w14:paraId="1BFA94FE" w14:textId="2DF0B843" w:rsidR="005F7676" w:rsidRDefault="005F7676" w:rsidP="005F7676">
            <w:pPr>
              <w:rPr>
                <w:sz w:val="20"/>
                <w:szCs w:val="20"/>
              </w:rPr>
            </w:pPr>
          </w:p>
        </w:tc>
        <w:tc>
          <w:tcPr>
            <w:tcW w:w="1560" w:type="dxa"/>
            <w:vMerge/>
            <w:tcBorders>
              <w:right w:val="single" w:sz="8" w:space="0" w:color="auto"/>
            </w:tcBorders>
            <w:vAlign w:val="bottom"/>
          </w:tcPr>
          <w:p w14:paraId="7732910A" w14:textId="77777777" w:rsidR="005F7676" w:rsidRDefault="005F7676" w:rsidP="005F7676"/>
        </w:tc>
        <w:tc>
          <w:tcPr>
            <w:tcW w:w="1760" w:type="dxa"/>
            <w:vMerge/>
            <w:tcBorders>
              <w:right w:val="single" w:sz="8" w:space="0" w:color="auto"/>
            </w:tcBorders>
            <w:vAlign w:val="bottom"/>
          </w:tcPr>
          <w:p w14:paraId="69F31262" w14:textId="77777777" w:rsidR="005F7676" w:rsidRDefault="005F7676" w:rsidP="005F7676"/>
        </w:tc>
        <w:tc>
          <w:tcPr>
            <w:tcW w:w="3340" w:type="dxa"/>
            <w:vMerge/>
            <w:tcBorders>
              <w:right w:val="single" w:sz="8" w:space="0" w:color="auto"/>
            </w:tcBorders>
            <w:vAlign w:val="bottom"/>
          </w:tcPr>
          <w:p w14:paraId="2D152D38" w14:textId="77777777" w:rsidR="005F7676" w:rsidRDefault="005F7676" w:rsidP="005F7676"/>
        </w:tc>
        <w:tc>
          <w:tcPr>
            <w:tcW w:w="30" w:type="dxa"/>
            <w:vAlign w:val="bottom"/>
          </w:tcPr>
          <w:p w14:paraId="20747B3D" w14:textId="77777777" w:rsidR="005F7676" w:rsidRDefault="005F7676" w:rsidP="005F7676">
            <w:pPr>
              <w:rPr>
                <w:sz w:val="1"/>
                <w:szCs w:val="1"/>
              </w:rPr>
            </w:pPr>
          </w:p>
        </w:tc>
      </w:tr>
      <w:tr w:rsidR="005F7676" w14:paraId="421D7126" w14:textId="77777777" w:rsidTr="005F7676">
        <w:trPr>
          <w:trHeight w:val="99"/>
        </w:trPr>
        <w:tc>
          <w:tcPr>
            <w:tcW w:w="2220" w:type="dxa"/>
            <w:vMerge/>
            <w:tcBorders>
              <w:left w:val="single" w:sz="8" w:space="0" w:color="auto"/>
              <w:bottom w:val="single" w:sz="8" w:space="0" w:color="auto"/>
              <w:right w:val="single" w:sz="8" w:space="0" w:color="auto"/>
            </w:tcBorders>
          </w:tcPr>
          <w:p w14:paraId="6F75AA8E" w14:textId="77777777" w:rsidR="005F7676" w:rsidRDefault="005F7676" w:rsidP="005F7676"/>
        </w:tc>
        <w:tc>
          <w:tcPr>
            <w:tcW w:w="1560" w:type="dxa"/>
            <w:vMerge/>
            <w:tcBorders>
              <w:bottom w:val="single" w:sz="8" w:space="0" w:color="auto"/>
              <w:right w:val="single" w:sz="8" w:space="0" w:color="auto"/>
            </w:tcBorders>
            <w:vAlign w:val="bottom"/>
          </w:tcPr>
          <w:p w14:paraId="101D0BE4" w14:textId="77777777" w:rsidR="005F7676" w:rsidRDefault="005F7676" w:rsidP="005F7676"/>
        </w:tc>
        <w:tc>
          <w:tcPr>
            <w:tcW w:w="1760" w:type="dxa"/>
            <w:vMerge/>
            <w:tcBorders>
              <w:bottom w:val="single" w:sz="8" w:space="0" w:color="auto"/>
              <w:right w:val="single" w:sz="8" w:space="0" w:color="auto"/>
            </w:tcBorders>
            <w:vAlign w:val="bottom"/>
          </w:tcPr>
          <w:p w14:paraId="455DD882" w14:textId="77777777" w:rsidR="005F7676" w:rsidRDefault="005F7676" w:rsidP="005F7676"/>
        </w:tc>
        <w:tc>
          <w:tcPr>
            <w:tcW w:w="3340" w:type="dxa"/>
            <w:vMerge/>
            <w:tcBorders>
              <w:bottom w:val="single" w:sz="8" w:space="0" w:color="auto"/>
              <w:right w:val="single" w:sz="8" w:space="0" w:color="auto"/>
            </w:tcBorders>
            <w:vAlign w:val="bottom"/>
          </w:tcPr>
          <w:p w14:paraId="3C47D349" w14:textId="77777777" w:rsidR="005F7676" w:rsidRDefault="005F7676" w:rsidP="005F7676"/>
        </w:tc>
        <w:tc>
          <w:tcPr>
            <w:tcW w:w="30" w:type="dxa"/>
            <w:vAlign w:val="bottom"/>
          </w:tcPr>
          <w:p w14:paraId="2A816C1D" w14:textId="77777777" w:rsidR="005F7676" w:rsidRDefault="005F7676" w:rsidP="005F7676">
            <w:pPr>
              <w:rPr>
                <w:sz w:val="1"/>
                <w:szCs w:val="1"/>
              </w:rPr>
            </w:pPr>
          </w:p>
        </w:tc>
      </w:tr>
      <w:tr w:rsidR="005F7676" w14:paraId="32D935BE" w14:textId="77777777" w:rsidTr="005F7676">
        <w:trPr>
          <w:trHeight w:val="260"/>
        </w:trPr>
        <w:tc>
          <w:tcPr>
            <w:tcW w:w="2220" w:type="dxa"/>
            <w:vMerge w:val="restart"/>
            <w:tcBorders>
              <w:left w:val="single" w:sz="8" w:space="0" w:color="auto"/>
              <w:right w:val="single" w:sz="8" w:space="0" w:color="auto"/>
            </w:tcBorders>
          </w:tcPr>
          <w:p w14:paraId="030C0EB9" w14:textId="77777777" w:rsidR="005F7676" w:rsidRDefault="005F7676" w:rsidP="005F7676">
            <w:pPr>
              <w:spacing w:line="260" w:lineRule="exact"/>
              <w:rPr>
                <w:sz w:val="20"/>
                <w:szCs w:val="20"/>
              </w:rPr>
            </w:pPr>
            <w:r>
              <w:rPr>
                <w:rFonts w:ascii="Arial" w:eastAsia="Arial" w:hAnsi="Arial" w:cs="Arial"/>
                <w:w w:val="99"/>
              </w:rPr>
              <w:t>8. Use store credit</w:t>
            </w:r>
          </w:p>
          <w:p w14:paraId="009D804A" w14:textId="77777777" w:rsidR="005F7676" w:rsidRDefault="005F7676" w:rsidP="005F7676">
            <w:pPr>
              <w:rPr>
                <w:sz w:val="20"/>
                <w:szCs w:val="20"/>
              </w:rPr>
            </w:pPr>
            <w:r>
              <w:rPr>
                <w:rFonts w:ascii="Arial" w:eastAsia="Arial" w:hAnsi="Arial" w:cs="Arial"/>
                <w:w w:val="99"/>
              </w:rPr>
              <w:t>to buy a new</w:t>
            </w:r>
          </w:p>
          <w:p w14:paraId="354F4963" w14:textId="77777777" w:rsidR="005F7676" w:rsidRDefault="005F7676" w:rsidP="005F7676">
            <w:pPr>
              <w:rPr>
                <w:sz w:val="20"/>
                <w:szCs w:val="20"/>
              </w:rPr>
            </w:pPr>
            <w:r>
              <w:rPr>
                <w:rFonts w:ascii="Arial" w:eastAsia="Arial" w:hAnsi="Arial" w:cs="Arial"/>
                <w:w w:val="99"/>
              </w:rPr>
              <w:t>refrigerator to</w:t>
            </w:r>
          </w:p>
          <w:p w14:paraId="3DBF35C6" w14:textId="77777777" w:rsidR="005F7676" w:rsidRDefault="005F7676" w:rsidP="005F7676">
            <w:pPr>
              <w:rPr>
                <w:sz w:val="20"/>
                <w:szCs w:val="20"/>
              </w:rPr>
            </w:pPr>
            <w:r>
              <w:rPr>
                <w:rFonts w:ascii="Arial" w:eastAsia="Arial" w:hAnsi="Arial" w:cs="Arial"/>
                <w:w w:val="99"/>
              </w:rPr>
              <w:t>replace one that</w:t>
            </w:r>
          </w:p>
          <w:p w14:paraId="6B7EB951" w14:textId="77777777" w:rsidR="005F7676" w:rsidRDefault="005F7676" w:rsidP="005F7676">
            <w:pPr>
              <w:rPr>
                <w:sz w:val="20"/>
                <w:szCs w:val="20"/>
              </w:rPr>
            </w:pPr>
            <w:r>
              <w:rPr>
                <w:rFonts w:ascii="Arial" w:eastAsia="Arial" w:hAnsi="Arial" w:cs="Arial"/>
                <w:w w:val="99"/>
              </w:rPr>
              <w:t>no longer is</w:t>
            </w:r>
          </w:p>
          <w:p w14:paraId="7E8A85C2" w14:textId="77984C69" w:rsidR="005F7676" w:rsidRDefault="005F7676" w:rsidP="005F7676">
            <w:pPr>
              <w:rPr>
                <w:sz w:val="20"/>
                <w:szCs w:val="20"/>
              </w:rPr>
            </w:pPr>
            <w:r>
              <w:rPr>
                <w:rFonts w:ascii="Arial" w:eastAsia="Arial" w:hAnsi="Arial" w:cs="Arial"/>
                <w:w w:val="99"/>
              </w:rPr>
              <w:t>working properly</w:t>
            </w:r>
          </w:p>
        </w:tc>
        <w:tc>
          <w:tcPr>
            <w:tcW w:w="1560" w:type="dxa"/>
            <w:vMerge w:val="restart"/>
            <w:tcBorders>
              <w:right w:val="single" w:sz="8" w:space="0" w:color="auto"/>
            </w:tcBorders>
            <w:vAlign w:val="bottom"/>
          </w:tcPr>
          <w:p w14:paraId="233A6435" w14:textId="77777777" w:rsidR="005F7676" w:rsidRDefault="005F7676" w:rsidP="005F7676"/>
        </w:tc>
        <w:tc>
          <w:tcPr>
            <w:tcW w:w="1760" w:type="dxa"/>
            <w:vMerge w:val="restart"/>
            <w:tcBorders>
              <w:right w:val="single" w:sz="8" w:space="0" w:color="auto"/>
            </w:tcBorders>
            <w:vAlign w:val="bottom"/>
          </w:tcPr>
          <w:p w14:paraId="1222FB21" w14:textId="77777777" w:rsidR="005F7676" w:rsidRDefault="005F7676" w:rsidP="005F7676"/>
        </w:tc>
        <w:tc>
          <w:tcPr>
            <w:tcW w:w="3340" w:type="dxa"/>
            <w:vMerge w:val="restart"/>
            <w:tcBorders>
              <w:right w:val="single" w:sz="8" w:space="0" w:color="auto"/>
            </w:tcBorders>
            <w:vAlign w:val="bottom"/>
          </w:tcPr>
          <w:p w14:paraId="6308EB77" w14:textId="77777777" w:rsidR="005F7676" w:rsidRDefault="005F7676" w:rsidP="005F7676"/>
        </w:tc>
        <w:tc>
          <w:tcPr>
            <w:tcW w:w="30" w:type="dxa"/>
            <w:vAlign w:val="bottom"/>
          </w:tcPr>
          <w:p w14:paraId="683E2332" w14:textId="77777777" w:rsidR="005F7676" w:rsidRDefault="005F7676" w:rsidP="005F7676">
            <w:pPr>
              <w:rPr>
                <w:sz w:val="1"/>
                <w:szCs w:val="1"/>
              </w:rPr>
            </w:pPr>
          </w:p>
        </w:tc>
      </w:tr>
      <w:tr w:rsidR="005F7676" w14:paraId="15ECA8F6" w14:textId="77777777" w:rsidTr="005F7676">
        <w:trPr>
          <w:trHeight w:val="276"/>
        </w:trPr>
        <w:tc>
          <w:tcPr>
            <w:tcW w:w="2220" w:type="dxa"/>
            <w:vMerge/>
            <w:tcBorders>
              <w:left w:val="single" w:sz="8" w:space="0" w:color="auto"/>
              <w:right w:val="single" w:sz="8" w:space="0" w:color="auto"/>
            </w:tcBorders>
          </w:tcPr>
          <w:p w14:paraId="51EF882C" w14:textId="58425036" w:rsidR="005F7676" w:rsidRDefault="005F7676" w:rsidP="005F7676">
            <w:pPr>
              <w:rPr>
                <w:sz w:val="20"/>
                <w:szCs w:val="20"/>
              </w:rPr>
            </w:pPr>
          </w:p>
        </w:tc>
        <w:tc>
          <w:tcPr>
            <w:tcW w:w="1560" w:type="dxa"/>
            <w:vMerge/>
            <w:tcBorders>
              <w:right w:val="single" w:sz="8" w:space="0" w:color="auto"/>
            </w:tcBorders>
            <w:vAlign w:val="bottom"/>
          </w:tcPr>
          <w:p w14:paraId="6D47EB21" w14:textId="77777777" w:rsidR="005F7676" w:rsidRDefault="005F7676" w:rsidP="005F7676"/>
        </w:tc>
        <w:tc>
          <w:tcPr>
            <w:tcW w:w="1760" w:type="dxa"/>
            <w:vMerge/>
            <w:tcBorders>
              <w:right w:val="single" w:sz="8" w:space="0" w:color="auto"/>
            </w:tcBorders>
            <w:vAlign w:val="bottom"/>
          </w:tcPr>
          <w:p w14:paraId="7B144772" w14:textId="77777777" w:rsidR="005F7676" w:rsidRDefault="005F7676" w:rsidP="005F7676"/>
        </w:tc>
        <w:tc>
          <w:tcPr>
            <w:tcW w:w="3340" w:type="dxa"/>
            <w:vMerge/>
            <w:tcBorders>
              <w:right w:val="single" w:sz="8" w:space="0" w:color="auto"/>
            </w:tcBorders>
            <w:vAlign w:val="bottom"/>
          </w:tcPr>
          <w:p w14:paraId="5405E75C" w14:textId="77777777" w:rsidR="005F7676" w:rsidRDefault="005F7676" w:rsidP="005F7676"/>
        </w:tc>
        <w:tc>
          <w:tcPr>
            <w:tcW w:w="30" w:type="dxa"/>
            <w:vAlign w:val="bottom"/>
          </w:tcPr>
          <w:p w14:paraId="01899383" w14:textId="77777777" w:rsidR="005F7676" w:rsidRDefault="005F7676" w:rsidP="005F7676">
            <w:pPr>
              <w:rPr>
                <w:sz w:val="1"/>
                <w:szCs w:val="1"/>
              </w:rPr>
            </w:pPr>
          </w:p>
        </w:tc>
      </w:tr>
      <w:tr w:rsidR="005F7676" w14:paraId="495881E0" w14:textId="77777777" w:rsidTr="005F7676">
        <w:trPr>
          <w:trHeight w:val="276"/>
        </w:trPr>
        <w:tc>
          <w:tcPr>
            <w:tcW w:w="2220" w:type="dxa"/>
            <w:vMerge/>
            <w:tcBorders>
              <w:left w:val="single" w:sz="8" w:space="0" w:color="auto"/>
              <w:right w:val="single" w:sz="8" w:space="0" w:color="auto"/>
            </w:tcBorders>
          </w:tcPr>
          <w:p w14:paraId="331AAAD4" w14:textId="437759E8" w:rsidR="005F7676" w:rsidRDefault="005F7676" w:rsidP="005F7676">
            <w:pPr>
              <w:rPr>
                <w:sz w:val="20"/>
                <w:szCs w:val="20"/>
              </w:rPr>
            </w:pPr>
          </w:p>
        </w:tc>
        <w:tc>
          <w:tcPr>
            <w:tcW w:w="1560" w:type="dxa"/>
            <w:vMerge/>
            <w:tcBorders>
              <w:right w:val="single" w:sz="8" w:space="0" w:color="auto"/>
            </w:tcBorders>
            <w:vAlign w:val="bottom"/>
          </w:tcPr>
          <w:p w14:paraId="2118549B" w14:textId="77777777" w:rsidR="005F7676" w:rsidRDefault="005F7676" w:rsidP="005F7676"/>
        </w:tc>
        <w:tc>
          <w:tcPr>
            <w:tcW w:w="1760" w:type="dxa"/>
            <w:vMerge/>
            <w:tcBorders>
              <w:right w:val="single" w:sz="8" w:space="0" w:color="auto"/>
            </w:tcBorders>
            <w:vAlign w:val="bottom"/>
          </w:tcPr>
          <w:p w14:paraId="3D728860" w14:textId="77777777" w:rsidR="005F7676" w:rsidRDefault="005F7676" w:rsidP="005F7676"/>
        </w:tc>
        <w:tc>
          <w:tcPr>
            <w:tcW w:w="3340" w:type="dxa"/>
            <w:vMerge/>
            <w:tcBorders>
              <w:right w:val="single" w:sz="8" w:space="0" w:color="auto"/>
            </w:tcBorders>
            <w:vAlign w:val="bottom"/>
          </w:tcPr>
          <w:p w14:paraId="6DE6A6B2" w14:textId="77777777" w:rsidR="005F7676" w:rsidRDefault="005F7676" w:rsidP="005F7676"/>
        </w:tc>
        <w:tc>
          <w:tcPr>
            <w:tcW w:w="30" w:type="dxa"/>
            <w:vAlign w:val="bottom"/>
          </w:tcPr>
          <w:p w14:paraId="4495FEB0" w14:textId="77777777" w:rsidR="005F7676" w:rsidRDefault="005F7676" w:rsidP="005F7676">
            <w:pPr>
              <w:rPr>
                <w:sz w:val="1"/>
                <w:szCs w:val="1"/>
              </w:rPr>
            </w:pPr>
          </w:p>
        </w:tc>
      </w:tr>
      <w:tr w:rsidR="005F7676" w14:paraId="29F13701" w14:textId="77777777" w:rsidTr="005F7676">
        <w:trPr>
          <w:trHeight w:val="276"/>
        </w:trPr>
        <w:tc>
          <w:tcPr>
            <w:tcW w:w="2220" w:type="dxa"/>
            <w:vMerge/>
            <w:tcBorders>
              <w:left w:val="single" w:sz="8" w:space="0" w:color="auto"/>
              <w:right w:val="single" w:sz="8" w:space="0" w:color="auto"/>
            </w:tcBorders>
          </w:tcPr>
          <w:p w14:paraId="637B4358" w14:textId="65CACA44" w:rsidR="005F7676" w:rsidRDefault="005F7676" w:rsidP="005F7676">
            <w:pPr>
              <w:rPr>
                <w:sz w:val="20"/>
                <w:szCs w:val="20"/>
              </w:rPr>
            </w:pPr>
          </w:p>
        </w:tc>
        <w:tc>
          <w:tcPr>
            <w:tcW w:w="1560" w:type="dxa"/>
            <w:vMerge/>
            <w:tcBorders>
              <w:right w:val="single" w:sz="8" w:space="0" w:color="auto"/>
            </w:tcBorders>
            <w:vAlign w:val="bottom"/>
          </w:tcPr>
          <w:p w14:paraId="0AD36010" w14:textId="77777777" w:rsidR="005F7676" w:rsidRDefault="005F7676" w:rsidP="005F7676"/>
        </w:tc>
        <w:tc>
          <w:tcPr>
            <w:tcW w:w="1760" w:type="dxa"/>
            <w:vMerge/>
            <w:tcBorders>
              <w:right w:val="single" w:sz="8" w:space="0" w:color="auto"/>
            </w:tcBorders>
            <w:vAlign w:val="bottom"/>
          </w:tcPr>
          <w:p w14:paraId="6A18F829" w14:textId="77777777" w:rsidR="005F7676" w:rsidRDefault="005F7676" w:rsidP="005F7676"/>
        </w:tc>
        <w:tc>
          <w:tcPr>
            <w:tcW w:w="3340" w:type="dxa"/>
            <w:vMerge/>
            <w:tcBorders>
              <w:right w:val="single" w:sz="8" w:space="0" w:color="auto"/>
            </w:tcBorders>
            <w:vAlign w:val="bottom"/>
          </w:tcPr>
          <w:p w14:paraId="5AF53F7E" w14:textId="77777777" w:rsidR="005F7676" w:rsidRDefault="005F7676" w:rsidP="005F7676"/>
        </w:tc>
        <w:tc>
          <w:tcPr>
            <w:tcW w:w="30" w:type="dxa"/>
            <w:vAlign w:val="bottom"/>
          </w:tcPr>
          <w:p w14:paraId="0D91B59E" w14:textId="77777777" w:rsidR="005F7676" w:rsidRDefault="005F7676" w:rsidP="005F7676">
            <w:pPr>
              <w:rPr>
                <w:sz w:val="1"/>
                <w:szCs w:val="1"/>
              </w:rPr>
            </w:pPr>
          </w:p>
        </w:tc>
      </w:tr>
      <w:tr w:rsidR="005F7676" w14:paraId="5E2102AD" w14:textId="77777777" w:rsidTr="005F7676">
        <w:trPr>
          <w:trHeight w:val="276"/>
        </w:trPr>
        <w:tc>
          <w:tcPr>
            <w:tcW w:w="2220" w:type="dxa"/>
            <w:vMerge/>
            <w:tcBorders>
              <w:left w:val="single" w:sz="8" w:space="0" w:color="auto"/>
              <w:right w:val="single" w:sz="8" w:space="0" w:color="auto"/>
            </w:tcBorders>
          </w:tcPr>
          <w:p w14:paraId="25D7FB94" w14:textId="56080DC6" w:rsidR="005F7676" w:rsidRDefault="005F7676" w:rsidP="005F7676">
            <w:pPr>
              <w:rPr>
                <w:sz w:val="20"/>
                <w:szCs w:val="20"/>
              </w:rPr>
            </w:pPr>
          </w:p>
        </w:tc>
        <w:tc>
          <w:tcPr>
            <w:tcW w:w="1560" w:type="dxa"/>
            <w:vMerge/>
            <w:tcBorders>
              <w:right w:val="single" w:sz="8" w:space="0" w:color="auto"/>
            </w:tcBorders>
            <w:vAlign w:val="bottom"/>
          </w:tcPr>
          <w:p w14:paraId="69DB2AEA" w14:textId="77777777" w:rsidR="005F7676" w:rsidRDefault="005F7676" w:rsidP="005F7676"/>
        </w:tc>
        <w:tc>
          <w:tcPr>
            <w:tcW w:w="1760" w:type="dxa"/>
            <w:vMerge/>
            <w:tcBorders>
              <w:right w:val="single" w:sz="8" w:space="0" w:color="auto"/>
            </w:tcBorders>
            <w:vAlign w:val="bottom"/>
          </w:tcPr>
          <w:p w14:paraId="180A3E28" w14:textId="77777777" w:rsidR="005F7676" w:rsidRDefault="005F7676" w:rsidP="005F7676"/>
        </w:tc>
        <w:tc>
          <w:tcPr>
            <w:tcW w:w="3340" w:type="dxa"/>
            <w:vMerge/>
            <w:tcBorders>
              <w:right w:val="single" w:sz="8" w:space="0" w:color="auto"/>
            </w:tcBorders>
            <w:vAlign w:val="bottom"/>
          </w:tcPr>
          <w:p w14:paraId="5BFF54A1" w14:textId="77777777" w:rsidR="005F7676" w:rsidRDefault="005F7676" w:rsidP="005F7676"/>
        </w:tc>
        <w:tc>
          <w:tcPr>
            <w:tcW w:w="30" w:type="dxa"/>
            <w:vAlign w:val="bottom"/>
          </w:tcPr>
          <w:p w14:paraId="6D5E84FE" w14:textId="77777777" w:rsidR="005F7676" w:rsidRDefault="005F7676" w:rsidP="005F7676">
            <w:pPr>
              <w:rPr>
                <w:sz w:val="1"/>
                <w:szCs w:val="1"/>
              </w:rPr>
            </w:pPr>
          </w:p>
        </w:tc>
      </w:tr>
      <w:tr w:rsidR="005F7676" w14:paraId="7C408371" w14:textId="77777777" w:rsidTr="005F7676">
        <w:trPr>
          <w:trHeight w:val="279"/>
        </w:trPr>
        <w:tc>
          <w:tcPr>
            <w:tcW w:w="2220" w:type="dxa"/>
            <w:vMerge/>
            <w:tcBorders>
              <w:left w:val="single" w:sz="8" w:space="0" w:color="auto"/>
              <w:bottom w:val="single" w:sz="8" w:space="0" w:color="auto"/>
              <w:right w:val="single" w:sz="8" w:space="0" w:color="auto"/>
            </w:tcBorders>
          </w:tcPr>
          <w:p w14:paraId="3370912C" w14:textId="1EE3FE81" w:rsidR="005F7676" w:rsidRDefault="005F7676" w:rsidP="005F7676">
            <w:pPr>
              <w:rPr>
                <w:sz w:val="20"/>
                <w:szCs w:val="20"/>
              </w:rPr>
            </w:pPr>
          </w:p>
        </w:tc>
        <w:tc>
          <w:tcPr>
            <w:tcW w:w="1560" w:type="dxa"/>
            <w:vMerge/>
            <w:tcBorders>
              <w:bottom w:val="single" w:sz="8" w:space="0" w:color="auto"/>
              <w:right w:val="single" w:sz="8" w:space="0" w:color="auto"/>
            </w:tcBorders>
            <w:vAlign w:val="bottom"/>
          </w:tcPr>
          <w:p w14:paraId="007E1529" w14:textId="77777777" w:rsidR="005F7676" w:rsidRDefault="005F7676" w:rsidP="005F7676"/>
        </w:tc>
        <w:tc>
          <w:tcPr>
            <w:tcW w:w="1760" w:type="dxa"/>
            <w:vMerge/>
            <w:tcBorders>
              <w:bottom w:val="single" w:sz="8" w:space="0" w:color="auto"/>
              <w:right w:val="single" w:sz="8" w:space="0" w:color="auto"/>
            </w:tcBorders>
            <w:vAlign w:val="bottom"/>
          </w:tcPr>
          <w:p w14:paraId="7FFE8701" w14:textId="77777777" w:rsidR="005F7676" w:rsidRDefault="005F7676" w:rsidP="005F7676"/>
        </w:tc>
        <w:tc>
          <w:tcPr>
            <w:tcW w:w="3340" w:type="dxa"/>
            <w:vMerge/>
            <w:tcBorders>
              <w:bottom w:val="single" w:sz="8" w:space="0" w:color="auto"/>
              <w:right w:val="single" w:sz="8" w:space="0" w:color="auto"/>
            </w:tcBorders>
            <w:vAlign w:val="bottom"/>
          </w:tcPr>
          <w:p w14:paraId="628E2BA5" w14:textId="77777777" w:rsidR="005F7676" w:rsidRDefault="005F7676" w:rsidP="005F7676"/>
        </w:tc>
        <w:tc>
          <w:tcPr>
            <w:tcW w:w="30" w:type="dxa"/>
            <w:vAlign w:val="bottom"/>
          </w:tcPr>
          <w:p w14:paraId="032D4F1B" w14:textId="77777777" w:rsidR="005F7676" w:rsidRDefault="005F7676" w:rsidP="005F7676">
            <w:pPr>
              <w:rPr>
                <w:sz w:val="1"/>
                <w:szCs w:val="1"/>
              </w:rPr>
            </w:pPr>
          </w:p>
        </w:tc>
      </w:tr>
      <w:tr w:rsidR="005F7676" w14:paraId="4358AB2D" w14:textId="77777777" w:rsidTr="005F7676">
        <w:trPr>
          <w:trHeight w:val="817"/>
        </w:trPr>
        <w:tc>
          <w:tcPr>
            <w:tcW w:w="2220" w:type="dxa"/>
            <w:vMerge w:val="restart"/>
            <w:tcBorders>
              <w:left w:val="single" w:sz="8" w:space="0" w:color="auto"/>
              <w:right w:val="single" w:sz="8" w:space="0" w:color="auto"/>
            </w:tcBorders>
          </w:tcPr>
          <w:p w14:paraId="7539BAD4" w14:textId="77777777" w:rsidR="005F7676" w:rsidRDefault="005F7676" w:rsidP="005F7676">
            <w:pPr>
              <w:rPr>
                <w:sz w:val="20"/>
                <w:szCs w:val="20"/>
              </w:rPr>
            </w:pPr>
            <w:r>
              <w:rPr>
                <w:rFonts w:ascii="Arial" w:eastAsia="Arial" w:hAnsi="Arial" w:cs="Arial"/>
              </w:rPr>
              <w:t>9. 5-year loan for</w:t>
            </w:r>
          </w:p>
          <w:p w14:paraId="51FF6E94" w14:textId="42C158A4" w:rsidR="005F7676" w:rsidRDefault="005F7676" w:rsidP="005F7676">
            <w:pPr>
              <w:rPr>
                <w:sz w:val="20"/>
                <w:szCs w:val="20"/>
              </w:rPr>
            </w:pPr>
            <w:r>
              <w:rPr>
                <w:rFonts w:ascii="Arial" w:eastAsia="Arial" w:hAnsi="Arial" w:cs="Arial"/>
                <w:w w:val="99"/>
              </w:rPr>
              <w:t>used car</w:t>
            </w:r>
          </w:p>
        </w:tc>
        <w:tc>
          <w:tcPr>
            <w:tcW w:w="1560" w:type="dxa"/>
            <w:vMerge w:val="restart"/>
            <w:tcBorders>
              <w:right w:val="single" w:sz="8" w:space="0" w:color="auto"/>
            </w:tcBorders>
            <w:vAlign w:val="bottom"/>
          </w:tcPr>
          <w:p w14:paraId="4F41FD28" w14:textId="77777777" w:rsidR="005F7676" w:rsidRDefault="005F7676" w:rsidP="005F7676"/>
        </w:tc>
        <w:tc>
          <w:tcPr>
            <w:tcW w:w="1760" w:type="dxa"/>
            <w:vMerge w:val="restart"/>
            <w:tcBorders>
              <w:right w:val="single" w:sz="8" w:space="0" w:color="auto"/>
            </w:tcBorders>
            <w:vAlign w:val="bottom"/>
          </w:tcPr>
          <w:p w14:paraId="3199B5C2" w14:textId="77777777" w:rsidR="005F7676" w:rsidRDefault="005F7676" w:rsidP="005F7676"/>
        </w:tc>
        <w:tc>
          <w:tcPr>
            <w:tcW w:w="3340" w:type="dxa"/>
            <w:vMerge w:val="restart"/>
            <w:tcBorders>
              <w:right w:val="single" w:sz="8" w:space="0" w:color="auto"/>
            </w:tcBorders>
            <w:vAlign w:val="bottom"/>
          </w:tcPr>
          <w:p w14:paraId="70DE9F3A" w14:textId="77777777" w:rsidR="005F7676" w:rsidRDefault="005F7676" w:rsidP="005F7676"/>
        </w:tc>
        <w:tc>
          <w:tcPr>
            <w:tcW w:w="30" w:type="dxa"/>
            <w:vAlign w:val="bottom"/>
          </w:tcPr>
          <w:p w14:paraId="278F666A" w14:textId="77777777" w:rsidR="005F7676" w:rsidRDefault="005F7676" w:rsidP="005F7676">
            <w:pPr>
              <w:rPr>
                <w:sz w:val="1"/>
                <w:szCs w:val="1"/>
              </w:rPr>
            </w:pPr>
          </w:p>
        </w:tc>
      </w:tr>
      <w:tr w:rsidR="005F7676" w14:paraId="6E6BDAAE" w14:textId="77777777" w:rsidTr="005F7676">
        <w:trPr>
          <w:trHeight w:val="276"/>
        </w:trPr>
        <w:tc>
          <w:tcPr>
            <w:tcW w:w="2220" w:type="dxa"/>
            <w:vMerge/>
            <w:tcBorders>
              <w:left w:val="single" w:sz="8" w:space="0" w:color="auto"/>
              <w:right w:val="single" w:sz="8" w:space="0" w:color="auto"/>
            </w:tcBorders>
          </w:tcPr>
          <w:p w14:paraId="3BABBFCE" w14:textId="39651093" w:rsidR="005F7676" w:rsidRDefault="005F7676" w:rsidP="005F7676">
            <w:pPr>
              <w:rPr>
                <w:sz w:val="20"/>
                <w:szCs w:val="20"/>
              </w:rPr>
            </w:pPr>
          </w:p>
        </w:tc>
        <w:tc>
          <w:tcPr>
            <w:tcW w:w="1560" w:type="dxa"/>
            <w:vMerge/>
            <w:tcBorders>
              <w:right w:val="single" w:sz="8" w:space="0" w:color="auto"/>
            </w:tcBorders>
            <w:vAlign w:val="bottom"/>
          </w:tcPr>
          <w:p w14:paraId="46EA0F3D" w14:textId="77777777" w:rsidR="005F7676" w:rsidRDefault="005F7676" w:rsidP="005F7676"/>
        </w:tc>
        <w:tc>
          <w:tcPr>
            <w:tcW w:w="1760" w:type="dxa"/>
            <w:vMerge/>
            <w:tcBorders>
              <w:right w:val="single" w:sz="8" w:space="0" w:color="auto"/>
            </w:tcBorders>
            <w:vAlign w:val="bottom"/>
          </w:tcPr>
          <w:p w14:paraId="1C5762FD" w14:textId="77777777" w:rsidR="005F7676" w:rsidRDefault="005F7676" w:rsidP="005F7676"/>
        </w:tc>
        <w:tc>
          <w:tcPr>
            <w:tcW w:w="3340" w:type="dxa"/>
            <w:vMerge/>
            <w:tcBorders>
              <w:right w:val="single" w:sz="8" w:space="0" w:color="auto"/>
            </w:tcBorders>
            <w:vAlign w:val="bottom"/>
          </w:tcPr>
          <w:p w14:paraId="5F7D56DB" w14:textId="77777777" w:rsidR="005F7676" w:rsidRDefault="005F7676" w:rsidP="005F7676"/>
        </w:tc>
        <w:tc>
          <w:tcPr>
            <w:tcW w:w="30" w:type="dxa"/>
            <w:vAlign w:val="bottom"/>
          </w:tcPr>
          <w:p w14:paraId="6679EC51" w14:textId="77777777" w:rsidR="005F7676" w:rsidRDefault="005F7676" w:rsidP="005F7676">
            <w:pPr>
              <w:rPr>
                <w:sz w:val="1"/>
                <w:szCs w:val="1"/>
              </w:rPr>
            </w:pPr>
          </w:p>
        </w:tc>
      </w:tr>
      <w:tr w:rsidR="005F7676" w14:paraId="595A24C6" w14:textId="77777777" w:rsidTr="005F7676">
        <w:trPr>
          <w:trHeight w:val="189"/>
        </w:trPr>
        <w:tc>
          <w:tcPr>
            <w:tcW w:w="2220" w:type="dxa"/>
            <w:vMerge/>
            <w:tcBorders>
              <w:left w:val="single" w:sz="8" w:space="0" w:color="auto"/>
              <w:bottom w:val="single" w:sz="8" w:space="0" w:color="auto"/>
              <w:right w:val="single" w:sz="8" w:space="0" w:color="auto"/>
            </w:tcBorders>
          </w:tcPr>
          <w:p w14:paraId="3AB13DB2" w14:textId="77777777" w:rsidR="005F7676" w:rsidRDefault="005F7676" w:rsidP="005F7676"/>
        </w:tc>
        <w:tc>
          <w:tcPr>
            <w:tcW w:w="1560" w:type="dxa"/>
            <w:vMerge/>
            <w:tcBorders>
              <w:bottom w:val="single" w:sz="8" w:space="0" w:color="auto"/>
              <w:right w:val="single" w:sz="8" w:space="0" w:color="auto"/>
            </w:tcBorders>
            <w:vAlign w:val="bottom"/>
          </w:tcPr>
          <w:p w14:paraId="3C98B280" w14:textId="77777777" w:rsidR="005F7676" w:rsidRDefault="005F7676" w:rsidP="005F7676"/>
        </w:tc>
        <w:tc>
          <w:tcPr>
            <w:tcW w:w="1760" w:type="dxa"/>
            <w:vMerge/>
            <w:tcBorders>
              <w:bottom w:val="single" w:sz="8" w:space="0" w:color="auto"/>
              <w:right w:val="single" w:sz="8" w:space="0" w:color="auto"/>
            </w:tcBorders>
            <w:vAlign w:val="bottom"/>
          </w:tcPr>
          <w:p w14:paraId="4904B45D" w14:textId="77777777" w:rsidR="005F7676" w:rsidRDefault="005F7676" w:rsidP="005F7676"/>
        </w:tc>
        <w:tc>
          <w:tcPr>
            <w:tcW w:w="3340" w:type="dxa"/>
            <w:vMerge/>
            <w:tcBorders>
              <w:bottom w:val="single" w:sz="8" w:space="0" w:color="auto"/>
              <w:right w:val="single" w:sz="8" w:space="0" w:color="auto"/>
            </w:tcBorders>
            <w:vAlign w:val="bottom"/>
          </w:tcPr>
          <w:p w14:paraId="548821C9" w14:textId="77777777" w:rsidR="005F7676" w:rsidRDefault="005F7676" w:rsidP="005F7676"/>
        </w:tc>
        <w:tc>
          <w:tcPr>
            <w:tcW w:w="30" w:type="dxa"/>
            <w:vAlign w:val="bottom"/>
          </w:tcPr>
          <w:p w14:paraId="0584F93C" w14:textId="77777777" w:rsidR="005F7676" w:rsidRDefault="005F7676" w:rsidP="005F7676">
            <w:pPr>
              <w:rPr>
                <w:sz w:val="1"/>
                <w:szCs w:val="1"/>
              </w:rPr>
            </w:pPr>
          </w:p>
        </w:tc>
      </w:tr>
      <w:tr w:rsidR="005F7676" w14:paraId="34C4F232" w14:textId="77777777" w:rsidTr="005F7676">
        <w:trPr>
          <w:trHeight w:val="260"/>
        </w:trPr>
        <w:tc>
          <w:tcPr>
            <w:tcW w:w="2220" w:type="dxa"/>
            <w:vMerge w:val="restart"/>
            <w:tcBorders>
              <w:left w:val="single" w:sz="8" w:space="0" w:color="auto"/>
              <w:right w:val="single" w:sz="8" w:space="0" w:color="auto"/>
            </w:tcBorders>
          </w:tcPr>
          <w:p w14:paraId="1BAB20C8" w14:textId="77777777" w:rsidR="005F7676" w:rsidRDefault="005F7676" w:rsidP="005F7676">
            <w:pPr>
              <w:spacing w:line="260" w:lineRule="exact"/>
              <w:rPr>
                <w:sz w:val="20"/>
                <w:szCs w:val="20"/>
              </w:rPr>
            </w:pPr>
            <w:r>
              <w:rPr>
                <w:rFonts w:ascii="Arial" w:eastAsia="Arial" w:hAnsi="Arial" w:cs="Arial"/>
              </w:rPr>
              <w:t>10. Set up a 6-</w:t>
            </w:r>
          </w:p>
          <w:p w14:paraId="0F155C2C" w14:textId="77777777" w:rsidR="005F7676" w:rsidRDefault="005F7676" w:rsidP="005F7676">
            <w:pPr>
              <w:rPr>
                <w:sz w:val="20"/>
                <w:szCs w:val="20"/>
              </w:rPr>
            </w:pPr>
            <w:r>
              <w:rPr>
                <w:rFonts w:ascii="Arial" w:eastAsia="Arial" w:hAnsi="Arial" w:cs="Arial"/>
              </w:rPr>
              <w:t>month payment</w:t>
            </w:r>
          </w:p>
          <w:p w14:paraId="417DAA59" w14:textId="77777777" w:rsidR="005F7676" w:rsidRDefault="005F7676" w:rsidP="005F7676">
            <w:pPr>
              <w:rPr>
                <w:sz w:val="20"/>
                <w:szCs w:val="20"/>
              </w:rPr>
            </w:pPr>
            <w:r>
              <w:rPr>
                <w:rFonts w:ascii="Arial" w:eastAsia="Arial" w:hAnsi="Arial" w:cs="Arial"/>
              </w:rPr>
              <w:t>plan to pay</w:t>
            </w:r>
          </w:p>
          <w:p w14:paraId="0CFCF22D" w14:textId="77777777" w:rsidR="005F7676" w:rsidRDefault="005F7676" w:rsidP="005F7676">
            <w:pPr>
              <w:rPr>
                <w:sz w:val="20"/>
                <w:szCs w:val="20"/>
              </w:rPr>
            </w:pPr>
            <w:r>
              <w:rPr>
                <w:rFonts w:ascii="Arial" w:eastAsia="Arial" w:hAnsi="Arial" w:cs="Arial"/>
              </w:rPr>
              <w:t>hospital fees for</w:t>
            </w:r>
          </w:p>
          <w:p w14:paraId="5EE353A8" w14:textId="77777777" w:rsidR="005F7676" w:rsidRDefault="005F7676" w:rsidP="005F7676">
            <w:pPr>
              <w:rPr>
                <w:sz w:val="20"/>
                <w:szCs w:val="20"/>
              </w:rPr>
            </w:pPr>
            <w:r>
              <w:rPr>
                <w:rFonts w:ascii="Arial" w:eastAsia="Arial" w:hAnsi="Arial" w:cs="Arial"/>
                <w:w w:val="99"/>
              </w:rPr>
              <w:t>X-rays from an</w:t>
            </w:r>
          </w:p>
          <w:p w14:paraId="72419FAF" w14:textId="520D2D6C" w:rsidR="005F7676" w:rsidRDefault="005F7676" w:rsidP="005F7676">
            <w:pPr>
              <w:rPr>
                <w:sz w:val="20"/>
                <w:szCs w:val="20"/>
              </w:rPr>
            </w:pPr>
            <w:r>
              <w:rPr>
                <w:rFonts w:ascii="Arial" w:eastAsia="Arial" w:hAnsi="Arial" w:cs="Arial"/>
              </w:rPr>
              <w:t>accident</w:t>
            </w:r>
          </w:p>
        </w:tc>
        <w:tc>
          <w:tcPr>
            <w:tcW w:w="1560" w:type="dxa"/>
            <w:vMerge w:val="restart"/>
            <w:tcBorders>
              <w:right w:val="single" w:sz="8" w:space="0" w:color="auto"/>
            </w:tcBorders>
            <w:vAlign w:val="bottom"/>
          </w:tcPr>
          <w:p w14:paraId="5A980205" w14:textId="77777777" w:rsidR="005F7676" w:rsidRDefault="005F7676" w:rsidP="005F7676"/>
        </w:tc>
        <w:tc>
          <w:tcPr>
            <w:tcW w:w="1760" w:type="dxa"/>
            <w:vMerge w:val="restart"/>
            <w:tcBorders>
              <w:right w:val="single" w:sz="8" w:space="0" w:color="auto"/>
            </w:tcBorders>
            <w:vAlign w:val="bottom"/>
          </w:tcPr>
          <w:p w14:paraId="149266FD" w14:textId="77777777" w:rsidR="005F7676" w:rsidRDefault="005F7676" w:rsidP="005F7676"/>
        </w:tc>
        <w:tc>
          <w:tcPr>
            <w:tcW w:w="3340" w:type="dxa"/>
            <w:vMerge w:val="restart"/>
            <w:tcBorders>
              <w:right w:val="single" w:sz="8" w:space="0" w:color="auto"/>
            </w:tcBorders>
            <w:vAlign w:val="bottom"/>
          </w:tcPr>
          <w:p w14:paraId="4F85C456" w14:textId="77777777" w:rsidR="005F7676" w:rsidRDefault="005F7676" w:rsidP="005F7676"/>
        </w:tc>
        <w:tc>
          <w:tcPr>
            <w:tcW w:w="30" w:type="dxa"/>
            <w:vAlign w:val="bottom"/>
          </w:tcPr>
          <w:p w14:paraId="59C9FB92" w14:textId="77777777" w:rsidR="005F7676" w:rsidRDefault="005F7676" w:rsidP="005F7676">
            <w:pPr>
              <w:rPr>
                <w:sz w:val="1"/>
                <w:szCs w:val="1"/>
              </w:rPr>
            </w:pPr>
          </w:p>
        </w:tc>
      </w:tr>
      <w:tr w:rsidR="005F7676" w14:paraId="3B6CDCAB" w14:textId="77777777" w:rsidTr="005F7676">
        <w:trPr>
          <w:trHeight w:val="276"/>
        </w:trPr>
        <w:tc>
          <w:tcPr>
            <w:tcW w:w="2220" w:type="dxa"/>
            <w:vMerge/>
            <w:tcBorders>
              <w:left w:val="single" w:sz="8" w:space="0" w:color="auto"/>
              <w:right w:val="single" w:sz="8" w:space="0" w:color="auto"/>
            </w:tcBorders>
            <w:vAlign w:val="bottom"/>
          </w:tcPr>
          <w:p w14:paraId="028C400F" w14:textId="41921136" w:rsidR="005F7676" w:rsidRDefault="005F7676" w:rsidP="005F7676">
            <w:pPr>
              <w:jc w:val="center"/>
              <w:rPr>
                <w:sz w:val="20"/>
                <w:szCs w:val="20"/>
              </w:rPr>
            </w:pPr>
          </w:p>
        </w:tc>
        <w:tc>
          <w:tcPr>
            <w:tcW w:w="1560" w:type="dxa"/>
            <w:vMerge/>
            <w:tcBorders>
              <w:right w:val="single" w:sz="8" w:space="0" w:color="auto"/>
            </w:tcBorders>
            <w:vAlign w:val="bottom"/>
          </w:tcPr>
          <w:p w14:paraId="59823565" w14:textId="77777777" w:rsidR="005F7676" w:rsidRDefault="005F7676" w:rsidP="005F7676"/>
        </w:tc>
        <w:tc>
          <w:tcPr>
            <w:tcW w:w="1760" w:type="dxa"/>
            <w:vMerge/>
            <w:tcBorders>
              <w:right w:val="single" w:sz="8" w:space="0" w:color="auto"/>
            </w:tcBorders>
            <w:vAlign w:val="bottom"/>
          </w:tcPr>
          <w:p w14:paraId="73475B80" w14:textId="77777777" w:rsidR="005F7676" w:rsidRDefault="005F7676" w:rsidP="005F7676"/>
        </w:tc>
        <w:tc>
          <w:tcPr>
            <w:tcW w:w="3340" w:type="dxa"/>
            <w:vMerge/>
            <w:tcBorders>
              <w:right w:val="single" w:sz="8" w:space="0" w:color="auto"/>
            </w:tcBorders>
            <w:vAlign w:val="bottom"/>
          </w:tcPr>
          <w:p w14:paraId="138E3F5B" w14:textId="77777777" w:rsidR="005F7676" w:rsidRDefault="005F7676" w:rsidP="005F7676"/>
        </w:tc>
        <w:tc>
          <w:tcPr>
            <w:tcW w:w="30" w:type="dxa"/>
            <w:vAlign w:val="bottom"/>
          </w:tcPr>
          <w:p w14:paraId="5321314B" w14:textId="77777777" w:rsidR="005F7676" w:rsidRDefault="005F7676" w:rsidP="005F7676">
            <w:pPr>
              <w:rPr>
                <w:sz w:val="1"/>
                <w:szCs w:val="1"/>
              </w:rPr>
            </w:pPr>
          </w:p>
        </w:tc>
      </w:tr>
      <w:tr w:rsidR="005F7676" w14:paraId="612EDF1A" w14:textId="77777777" w:rsidTr="005F7676">
        <w:trPr>
          <w:trHeight w:val="276"/>
        </w:trPr>
        <w:tc>
          <w:tcPr>
            <w:tcW w:w="2220" w:type="dxa"/>
            <w:vMerge/>
            <w:tcBorders>
              <w:left w:val="single" w:sz="8" w:space="0" w:color="auto"/>
              <w:right w:val="single" w:sz="8" w:space="0" w:color="auto"/>
            </w:tcBorders>
            <w:vAlign w:val="bottom"/>
          </w:tcPr>
          <w:p w14:paraId="5A5A5E77" w14:textId="645E20DD" w:rsidR="005F7676" w:rsidRDefault="005F7676" w:rsidP="005F7676">
            <w:pPr>
              <w:jc w:val="center"/>
              <w:rPr>
                <w:sz w:val="20"/>
                <w:szCs w:val="20"/>
              </w:rPr>
            </w:pPr>
          </w:p>
        </w:tc>
        <w:tc>
          <w:tcPr>
            <w:tcW w:w="1560" w:type="dxa"/>
            <w:vMerge/>
            <w:tcBorders>
              <w:right w:val="single" w:sz="8" w:space="0" w:color="auto"/>
            </w:tcBorders>
            <w:vAlign w:val="bottom"/>
          </w:tcPr>
          <w:p w14:paraId="57E6ECF8" w14:textId="77777777" w:rsidR="005F7676" w:rsidRDefault="005F7676" w:rsidP="005F7676"/>
        </w:tc>
        <w:tc>
          <w:tcPr>
            <w:tcW w:w="1760" w:type="dxa"/>
            <w:vMerge/>
            <w:tcBorders>
              <w:right w:val="single" w:sz="8" w:space="0" w:color="auto"/>
            </w:tcBorders>
            <w:vAlign w:val="bottom"/>
          </w:tcPr>
          <w:p w14:paraId="511DDBF5" w14:textId="77777777" w:rsidR="005F7676" w:rsidRDefault="005F7676" w:rsidP="005F7676"/>
        </w:tc>
        <w:tc>
          <w:tcPr>
            <w:tcW w:w="3340" w:type="dxa"/>
            <w:vMerge/>
            <w:tcBorders>
              <w:right w:val="single" w:sz="8" w:space="0" w:color="auto"/>
            </w:tcBorders>
            <w:vAlign w:val="bottom"/>
          </w:tcPr>
          <w:p w14:paraId="018C1522" w14:textId="77777777" w:rsidR="005F7676" w:rsidRDefault="005F7676" w:rsidP="005F7676"/>
        </w:tc>
        <w:tc>
          <w:tcPr>
            <w:tcW w:w="30" w:type="dxa"/>
            <w:vAlign w:val="bottom"/>
          </w:tcPr>
          <w:p w14:paraId="761365A2" w14:textId="77777777" w:rsidR="005F7676" w:rsidRDefault="005F7676" w:rsidP="005F7676">
            <w:pPr>
              <w:rPr>
                <w:sz w:val="1"/>
                <w:szCs w:val="1"/>
              </w:rPr>
            </w:pPr>
          </w:p>
        </w:tc>
      </w:tr>
      <w:tr w:rsidR="005F7676" w14:paraId="4DC0EDC5" w14:textId="77777777" w:rsidTr="005F7676">
        <w:trPr>
          <w:trHeight w:val="276"/>
        </w:trPr>
        <w:tc>
          <w:tcPr>
            <w:tcW w:w="2220" w:type="dxa"/>
            <w:vMerge/>
            <w:tcBorders>
              <w:left w:val="single" w:sz="8" w:space="0" w:color="auto"/>
              <w:right w:val="single" w:sz="8" w:space="0" w:color="auto"/>
            </w:tcBorders>
            <w:vAlign w:val="bottom"/>
          </w:tcPr>
          <w:p w14:paraId="5E31D95C" w14:textId="780F02F0" w:rsidR="005F7676" w:rsidRDefault="005F7676" w:rsidP="005F7676">
            <w:pPr>
              <w:jc w:val="center"/>
              <w:rPr>
                <w:sz w:val="20"/>
                <w:szCs w:val="20"/>
              </w:rPr>
            </w:pPr>
          </w:p>
        </w:tc>
        <w:tc>
          <w:tcPr>
            <w:tcW w:w="1560" w:type="dxa"/>
            <w:vMerge/>
            <w:tcBorders>
              <w:right w:val="single" w:sz="8" w:space="0" w:color="auto"/>
            </w:tcBorders>
            <w:vAlign w:val="bottom"/>
          </w:tcPr>
          <w:p w14:paraId="396C945C" w14:textId="77777777" w:rsidR="005F7676" w:rsidRDefault="005F7676" w:rsidP="005F7676"/>
        </w:tc>
        <w:tc>
          <w:tcPr>
            <w:tcW w:w="1760" w:type="dxa"/>
            <w:vMerge/>
            <w:tcBorders>
              <w:right w:val="single" w:sz="8" w:space="0" w:color="auto"/>
            </w:tcBorders>
            <w:vAlign w:val="bottom"/>
          </w:tcPr>
          <w:p w14:paraId="15846384" w14:textId="77777777" w:rsidR="005F7676" w:rsidRDefault="005F7676" w:rsidP="005F7676"/>
        </w:tc>
        <w:tc>
          <w:tcPr>
            <w:tcW w:w="3340" w:type="dxa"/>
            <w:vMerge/>
            <w:tcBorders>
              <w:right w:val="single" w:sz="8" w:space="0" w:color="auto"/>
            </w:tcBorders>
            <w:vAlign w:val="bottom"/>
          </w:tcPr>
          <w:p w14:paraId="12EA8D7B" w14:textId="77777777" w:rsidR="005F7676" w:rsidRDefault="005F7676" w:rsidP="005F7676"/>
        </w:tc>
        <w:tc>
          <w:tcPr>
            <w:tcW w:w="30" w:type="dxa"/>
            <w:vAlign w:val="bottom"/>
          </w:tcPr>
          <w:p w14:paraId="4B4268F2" w14:textId="77777777" w:rsidR="005F7676" w:rsidRDefault="005F7676" w:rsidP="005F7676">
            <w:pPr>
              <w:rPr>
                <w:sz w:val="1"/>
                <w:szCs w:val="1"/>
              </w:rPr>
            </w:pPr>
          </w:p>
        </w:tc>
      </w:tr>
      <w:tr w:rsidR="005F7676" w14:paraId="1947989F" w14:textId="77777777" w:rsidTr="005F7676">
        <w:trPr>
          <w:trHeight w:val="276"/>
        </w:trPr>
        <w:tc>
          <w:tcPr>
            <w:tcW w:w="2220" w:type="dxa"/>
            <w:vMerge/>
            <w:tcBorders>
              <w:left w:val="single" w:sz="8" w:space="0" w:color="auto"/>
              <w:right w:val="single" w:sz="8" w:space="0" w:color="auto"/>
            </w:tcBorders>
            <w:vAlign w:val="bottom"/>
          </w:tcPr>
          <w:p w14:paraId="7D6E80F2" w14:textId="067B7E8C" w:rsidR="005F7676" w:rsidRDefault="005F7676" w:rsidP="005F7676">
            <w:pPr>
              <w:jc w:val="center"/>
              <w:rPr>
                <w:sz w:val="20"/>
                <w:szCs w:val="20"/>
              </w:rPr>
            </w:pPr>
          </w:p>
        </w:tc>
        <w:tc>
          <w:tcPr>
            <w:tcW w:w="1560" w:type="dxa"/>
            <w:vMerge/>
            <w:tcBorders>
              <w:right w:val="single" w:sz="8" w:space="0" w:color="auto"/>
            </w:tcBorders>
            <w:vAlign w:val="bottom"/>
          </w:tcPr>
          <w:p w14:paraId="1355B0B7" w14:textId="77777777" w:rsidR="005F7676" w:rsidRDefault="005F7676" w:rsidP="005F7676"/>
        </w:tc>
        <w:tc>
          <w:tcPr>
            <w:tcW w:w="1760" w:type="dxa"/>
            <w:vMerge/>
            <w:tcBorders>
              <w:right w:val="single" w:sz="8" w:space="0" w:color="auto"/>
            </w:tcBorders>
            <w:vAlign w:val="bottom"/>
          </w:tcPr>
          <w:p w14:paraId="59690610" w14:textId="77777777" w:rsidR="005F7676" w:rsidRDefault="005F7676" w:rsidP="005F7676"/>
        </w:tc>
        <w:tc>
          <w:tcPr>
            <w:tcW w:w="3340" w:type="dxa"/>
            <w:vMerge/>
            <w:tcBorders>
              <w:right w:val="single" w:sz="8" w:space="0" w:color="auto"/>
            </w:tcBorders>
            <w:vAlign w:val="bottom"/>
          </w:tcPr>
          <w:p w14:paraId="2D1A8CC0" w14:textId="77777777" w:rsidR="005F7676" w:rsidRDefault="005F7676" w:rsidP="005F7676"/>
        </w:tc>
        <w:tc>
          <w:tcPr>
            <w:tcW w:w="30" w:type="dxa"/>
            <w:vAlign w:val="bottom"/>
          </w:tcPr>
          <w:p w14:paraId="6E965BAB" w14:textId="77777777" w:rsidR="005F7676" w:rsidRDefault="005F7676" w:rsidP="005F7676">
            <w:pPr>
              <w:rPr>
                <w:sz w:val="1"/>
                <w:szCs w:val="1"/>
              </w:rPr>
            </w:pPr>
          </w:p>
        </w:tc>
      </w:tr>
      <w:tr w:rsidR="005F7676" w14:paraId="6ED6288C" w14:textId="77777777" w:rsidTr="005F7676">
        <w:trPr>
          <w:trHeight w:val="279"/>
        </w:trPr>
        <w:tc>
          <w:tcPr>
            <w:tcW w:w="2220" w:type="dxa"/>
            <w:vMerge/>
            <w:tcBorders>
              <w:left w:val="single" w:sz="8" w:space="0" w:color="auto"/>
              <w:bottom w:val="single" w:sz="8" w:space="0" w:color="auto"/>
              <w:right w:val="single" w:sz="8" w:space="0" w:color="auto"/>
            </w:tcBorders>
            <w:vAlign w:val="bottom"/>
          </w:tcPr>
          <w:p w14:paraId="6AB6DC02" w14:textId="4FC49609" w:rsidR="005F7676" w:rsidRDefault="005F7676" w:rsidP="005F7676">
            <w:pPr>
              <w:jc w:val="center"/>
              <w:rPr>
                <w:sz w:val="20"/>
                <w:szCs w:val="20"/>
              </w:rPr>
            </w:pPr>
          </w:p>
        </w:tc>
        <w:tc>
          <w:tcPr>
            <w:tcW w:w="1560" w:type="dxa"/>
            <w:vMerge/>
            <w:tcBorders>
              <w:bottom w:val="single" w:sz="8" w:space="0" w:color="auto"/>
              <w:right w:val="single" w:sz="8" w:space="0" w:color="auto"/>
            </w:tcBorders>
            <w:vAlign w:val="bottom"/>
          </w:tcPr>
          <w:p w14:paraId="0423272D" w14:textId="77777777" w:rsidR="005F7676" w:rsidRDefault="005F7676" w:rsidP="005F7676"/>
        </w:tc>
        <w:tc>
          <w:tcPr>
            <w:tcW w:w="1760" w:type="dxa"/>
            <w:vMerge/>
            <w:tcBorders>
              <w:bottom w:val="single" w:sz="8" w:space="0" w:color="auto"/>
              <w:right w:val="single" w:sz="8" w:space="0" w:color="auto"/>
            </w:tcBorders>
            <w:vAlign w:val="bottom"/>
          </w:tcPr>
          <w:p w14:paraId="53A292C8" w14:textId="77777777" w:rsidR="005F7676" w:rsidRDefault="005F7676" w:rsidP="005F7676"/>
        </w:tc>
        <w:tc>
          <w:tcPr>
            <w:tcW w:w="3340" w:type="dxa"/>
            <w:vMerge/>
            <w:tcBorders>
              <w:bottom w:val="single" w:sz="8" w:space="0" w:color="auto"/>
              <w:right w:val="single" w:sz="8" w:space="0" w:color="auto"/>
            </w:tcBorders>
            <w:vAlign w:val="bottom"/>
          </w:tcPr>
          <w:p w14:paraId="1EE5EDA8" w14:textId="77777777" w:rsidR="005F7676" w:rsidRDefault="005F7676" w:rsidP="005F7676"/>
        </w:tc>
        <w:tc>
          <w:tcPr>
            <w:tcW w:w="30" w:type="dxa"/>
            <w:vAlign w:val="bottom"/>
          </w:tcPr>
          <w:p w14:paraId="75DB0831" w14:textId="77777777" w:rsidR="005F7676" w:rsidRDefault="005F7676" w:rsidP="005F7676">
            <w:pPr>
              <w:rPr>
                <w:sz w:val="1"/>
                <w:szCs w:val="1"/>
              </w:rPr>
            </w:pPr>
          </w:p>
        </w:tc>
      </w:tr>
    </w:tbl>
    <w:p w14:paraId="7AFAD2B2" w14:textId="310686D0" w:rsidR="005F7676" w:rsidRDefault="005F7676" w:rsidP="005F7676">
      <w:pPr>
        <w:tabs>
          <w:tab w:val="left" w:pos="2085"/>
        </w:tabs>
        <w:rPr>
          <w:rFonts w:ascii="Arial" w:eastAsia="Arial" w:hAnsi="Arial" w:cs="Arial"/>
          <w:b/>
          <w:bCs/>
          <w:sz w:val="28"/>
          <w:szCs w:val="28"/>
        </w:rPr>
      </w:pPr>
    </w:p>
    <w:p w14:paraId="2D6FD118" w14:textId="2060E32C" w:rsidR="00E7721B" w:rsidRPr="00204EE3" w:rsidRDefault="00E7721B" w:rsidP="005F7676">
      <w:pPr>
        <w:spacing w:after="160" w:line="259" w:lineRule="auto"/>
        <w:rPr>
          <w:rFonts w:ascii="Open Sans" w:eastAsia="Arial" w:hAnsi="Open Sans" w:cs="Open Sans"/>
          <w:sz w:val="22"/>
          <w:szCs w:val="22"/>
        </w:rPr>
      </w:pPr>
    </w:p>
    <w:sectPr w:rsidR="00E7721B" w:rsidRPr="00204EE3" w:rsidSect="00D673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94F21" w14:textId="77777777" w:rsidR="00E67F16" w:rsidRDefault="00E67F16" w:rsidP="00E7721B">
      <w:r>
        <w:separator/>
      </w:r>
    </w:p>
  </w:endnote>
  <w:endnote w:type="continuationSeparator" w:id="0">
    <w:p w14:paraId="75722E21" w14:textId="77777777" w:rsidR="00E67F16" w:rsidRDefault="00E67F1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D419" w14:textId="77777777" w:rsidR="00204EE3" w:rsidRDefault="00204E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01FE2021"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5F7676">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5F7676">
              <w:rPr>
                <w:rFonts w:ascii="Calibri" w:hAnsi="Calibri" w:cs="Calibri"/>
                <w:b/>
                <w:bCs/>
                <w:noProof/>
              </w:rPr>
              <w:t>2</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75E2" w14:textId="77777777" w:rsidR="00204EE3" w:rsidRDefault="00204E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EAFA" w14:textId="77777777" w:rsidR="00E67F16" w:rsidRDefault="00E67F16" w:rsidP="00E7721B">
      <w:r>
        <w:separator/>
      </w:r>
    </w:p>
  </w:footnote>
  <w:footnote w:type="continuationSeparator" w:id="0">
    <w:p w14:paraId="5CE35194" w14:textId="77777777" w:rsidR="00E67F16" w:rsidRDefault="00E67F16"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6C3C" w14:textId="77777777" w:rsidR="00204EE3" w:rsidRDefault="00204E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993D9" w14:textId="77777777" w:rsidR="00204EE3" w:rsidRDefault="00204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4E45"/>
    <w:multiLevelType w:val="hybridMultilevel"/>
    <w:tmpl w:val="029EAB8A"/>
    <w:lvl w:ilvl="0" w:tplc="7FD0E078">
      <w:start w:val="1"/>
      <w:numFmt w:val="lowerLetter"/>
      <w:lvlText w:val="%1."/>
      <w:lvlJc w:val="left"/>
    </w:lvl>
    <w:lvl w:ilvl="1" w:tplc="0478CAE6">
      <w:numFmt w:val="decimal"/>
      <w:lvlText w:val=""/>
      <w:lvlJc w:val="left"/>
    </w:lvl>
    <w:lvl w:ilvl="2" w:tplc="56EC23EC">
      <w:numFmt w:val="decimal"/>
      <w:lvlText w:val=""/>
      <w:lvlJc w:val="left"/>
    </w:lvl>
    <w:lvl w:ilvl="3" w:tplc="5A52739C">
      <w:numFmt w:val="decimal"/>
      <w:lvlText w:val=""/>
      <w:lvlJc w:val="left"/>
    </w:lvl>
    <w:lvl w:ilvl="4" w:tplc="A78C3C4A">
      <w:numFmt w:val="decimal"/>
      <w:lvlText w:val=""/>
      <w:lvlJc w:val="left"/>
    </w:lvl>
    <w:lvl w:ilvl="5" w:tplc="35880480">
      <w:numFmt w:val="decimal"/>
      <w:lvlText w:val=""/>
      <w:lvlJc w:val="left"/>
    </w:lvl>
    <w:lvl w:ilvl="6" w:tplc="DF38FE0C">
      <w:numFmt w:val="decimal"/>
      <w:lvlText w:val=""/>
      <w:lvlJc w:val="left"/>
    </w:lvl>
    <w:lvl w:ilvl="7" w:tplc="BD329854">
      <w:numFmt w:val="decimal"/>
      <w:lvlText w:val=""/>
      <w:lvlJc w:val="left"/>
    </w:lvl>
    <w:lvl w:ilvl="8" w:tplc="3B46513A">
      <w:numFmt w:val="decimal"/>
      <w:lvlText w:val=""/>
      <w:lvlJc w:val="left"/>
    </w:lvl>
  </w:abstractNum>
  <w:abstractNum w:abstractNumId="32"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3"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4"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5"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6"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7"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8"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9"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0"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1" w15:restartNumberingAfterBreak="0">
    <w:nsid w:val="000063CB"/>
    <w:multiLevelType w:val="hybridMultilevel"/>
    <w:tmpl w:val="D14AB57E"/>
    <w:lvl w:ilvl="0" w:tplc="4EF8CED6">
      <w:start w:val="1"/>
      <w:numFmt w:val="lowerLetter"/>
      <w:lvlText w:val="%1."/>
      <w:lvlJc w:val="left"/>
    </w:lvl>
    <w:lvl w:ilvl="1" w:tplc="9D706DB0">
      <w:numFmt w:val="decimal"/>
      <w:lvlText w:val=""/>
      <w:lvlJc w:val="left"/>
    </w:lvl>
    <w:lvl w:ilvl="2" w:tplc="7166DFA0">
      <w:numFmt w:val="decimal"/>
      <w:lvlText w:val=""/>
      <w:lvlJc w:val="left"/>
    </w:lvl>
    <w:lvl w:ilvl="3" w:tplc="9D28B624">
      <w:numFmt w:val="decimal"/>
      <w:lvlText w:val=""/>
      <w:lvlJc w:val="left"/>
    </w:lvl>
    <w:lvl w:ilvl="4" w:tplc="10003A6C">
      <w:numFmt w:val="decimal"/>
      <w:lvlText w:val=""/>
      <w:lvlJc w:val="left"/>
    </w:lvl>
    <w:lvl w:ilvl="5" w:tplc="A370794E">
      <w:numFmt w:val="decimal"/>
      <w:lvlText w:val=""/>
      <w:lvlJc w:val="left"/>
    </w:lvl>
    <w:lvl w:ilvl="6" w:tplc="1318CD8A">
      <w:numFmt w:val="decimal"/>
      <w:lvlText w:val=""/>
      <w:lvlJc w:val="left"/>
    </w:lvl>
    <w:lvl w:ilvl="7" w:tplc="E0B05888">
      <w:numFmt w:val="decimal"/>
      <w:lvlText w:val=""/>
      <w:lvlJc w:val="left"/>
    </w:lvl>
    <w:lvl w:ilvl="8" w:tplc="E9A4DEE0">
      <w:numFmt w:val="decimal"/>
      <w:lvlText w:val=""/>
      <w:lvlJc w:val="left"/>
    </w:lvl>
  </w:abstractNum>
  <w:abstractNum w:abstractNumId="42"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3"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4"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5"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6" w15:restartNumberingAfterBreak="0">
    <w:nsid w:val="00006BFC"/>
    <w:multiLevelType w:val="hybridMultilevel"/>
    <w:tmpl w:val="CFBE2F8A"/>
    <w:lvl w:ilvl="0" w:tplc="34CE130A">
      <w:start w:val="1"/>
      <w:numFmt w:val="lowerLetter"/>
      <w:lvlText w:val="%1."/>
      <w:lvlJc w:val="left"/>
    </w:lvl>
    <w:lvl w:ilvl="1" w:tplc="A2FE53E6">
      <w:numFmt w:val="decimal"/>
      <w:lvlText w:val=""/>
      <w:lvlJc w:val="left"/>
    </w:lvl>
    <w:lvl w:ilvl="2" w:tplc="38E2B2B4">
      <w:numFmt w:val="decimal"/>
      <w:lvlText w:val=""/>
      <w:lvlJc w:val="left"/>
    </w:lvl>
    <w:lvl w:ilvl="3" w:tplc="41AAA422">
      <w:numFmt w:val="decimal"/>
      <w:lvlText w:val=""/>
      <w:lvlJc w:val="left"/>
    </w:lvl>
    <w:lvl w:ilvl="4" w:tplc="371212DE">
      <w:numFmt w:val="decimal"/>
      <w:lvlText w:val=""/>
      <w:lvlJc w:val="left"/>
    </w:lvl>
    <w:lvl w:ilvl="5" w:tplc="4B56AF46">
      <w:numFmt w:val="decimal"/>
      <w:lvlText w:val=""/>
      <w:lvlJc w:val="left"/>
    </w:lvl>
    <w:lvl w:ilvl="6" w:tplc="C63A28D2">
      <w:numFmt w:val="decimal"/>
      <w:lvlText w:val=""/>
      <w:lvlJc w:val="left"/>
    </w:lvl>
    <w:lvl w:ilvl="7" w:tplc="59E2A912">
      <w:numFmt w:val="decimal"/>
      <w:lvlText w:val=""/>
      <w:lvlJc w:val="left"/>
    </w:lvl>
    <w:lvl w:ilvl="8" w:tplc="8F2E6440">
      <w:numFmt w:val="decimal"/>
      <w:lvlText w:val=""/>
      <w:lvlJc w:val="left"/>
    </w:lvl>
  </w:abstractNum>
  <w:abstractNum w:abstractNumId="47"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8"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9"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50"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1"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2"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3" w15:restartNumberingAfterBreak="0">
    <w:nsid w:val="00007F96"/>
    <w:multiLevelType w:val="hybridMultilevel"/>
    <w:tmpl w:val="67D28222"/>
    <w:lvl w:ilvl="0" w:tplc="E0F6F614">
      <w:start w:val="1"/>
      <w:numFmt w:val="lowerLetter"/>
      <w:lvlText w:val="%1."/>
      <w:lvlJc w:val="left"/>
    </w:lvl>
    <w:lvl w:ilvl="1" w:tplc="DFFC4584">
      <w:numFmt w:val="decimal"/>
      <w:lvlText w:val=""/>
      <w:lvlJc w:val="left"/>
    </w:lvl>
    <w:lvl w:ilvl="2" w:tplc="532AF2F8">
      <w:numFmt w:val="decimal"/>
      <w:lvlText w:val=""/>
      <w:lvlJc w:val="left"/>
    </w:lvl>
    <w:lvl w:ilvl="3" w:tplc="B9FC8C12">
      <w:numFmt w:val="decimal"/>
      <w:lvlText w:val=""/>
      <w:lvlJc w:val="left"/>
    </w:lvl>
    <w:lvl w:ilvl="4" w:tplc="FDC074C6">
      <w:numFmt w:val="decimal"/>
      <w:lvlText w:val=""/>
      <w:lvlJc w:val="left"/>
    </w:lvl>
    <w:lvl w:ilvl="5" w:tplc="50CAA9D6">
      <w:numFmt w:val="decimal"/>
      <w:lvlText w:val=""/>
      <w:lvlJc w:val="left"/>
    </w:lvl>
    <w:lvl w:ilvl="6" w:tplc="039A6472">
      <w:numFmt w:val="decimal"/>
      <w:lvlText w:val=""/>
      <w:lvlJc w:val="left"/>
    </w:lvl>
    <w:lvl w:ilvl="7" w:tplc="07BAA73C">
      <w:numFmt w:val="decimal"/>
      <w:lvlText w:val=""/>
      <w:lvlJc w:val="left"/>
    </w:lvl>
    <w:lvl w:ilvl="8" w:tplc="3F10ADFA">
      <w:numFmt w:val="decimal"/>
      <w:lvlText w:val=""/>
      <w:lvlJc w:val="left"/>
    </w:lvl>
  </w:abstractNum>
  <w:abstractNum w:abstractNumId="54" w15:restartNumberingAfterBreak="0">
    <w:nsid w:val="00007FF5"/>
    <w:multiLevelType w:val="hybridMultilevel"/>
    <w:tmpl w:val="CB2CF930"/>
    <w:lvl w:ilvl="0" w:tplc="42D69F00">
      <w:start w:val="1"/>
      <w:numFmt w:val="lowerLetter"/>
      <w:lvlText w:val="%1."/>
      <w:lvlJc w:val="left"/>
    </w:lvl>
    <w:lvl w:ilvl="1" w:tplc="691CF2EA">
      <w:numFmt w:val="decimal"/>
      <w:lvlText w:val=""/>
      <w:lvlJc w:val="left"/>
    </w:lvl>
    <w:lvl w:ilvl="2" w:tplc="992CA234">
      <w:numFmt w:val="decimal"/>
      <w:lvlText w:val=""/>
      <w:lvlJc w:val="left"/>
    </w:lvl>
    <w:lvl w:ilvl="3" w:tplc="3F840A20">
      <w:numFmt w:val="decimal"/>
      <w:lvlText w:val=""/>
      <w:lvlJc w:val="left"/>
    </w:lvl>
    <w:lvl w:ilvl="4" w:tplc="C4E07320">
      <w:numFmt w:val="decimal"/>
      <w:lvlText w:val=""/>
      <w:lvlJc w:val="left"/>
    </w:lvl>
    <w:lvl w:ilvl="5" w:tplc="33FCAD46">
      <w:numFmt w:val="decimal"/>
      <w:lvlText w:val=""/>
      <w:lvlJc w:val="left"/>
    </w:lvl>
    <w:lvl w:ilvl="6" w:tplc="DCA2E97E">
      <w:numFmt w:val="decimal"/>
      <w:lvlText w:val=""/>
      <w:lvlJc w:val="left"/>
    </w:lvl>
    <w:lvl w:ilvl="7" w:tplc="2D5C947E">
      <w:numFmt w:val="decimal"/>
      <w:lvlText w:val=""/>
      <w:lvlJc w:val="left"/>
    </w:lvl>
    <w:lvl w:ilvl="8" w:tplc="46023C6A">
      <w:numFmt w:val="decimal"/>
      <w:lvlText w:val=""/>
      <w:lvlJc w:val="left"/>
    </w:lvl>
  </w:abstractNum>
  <w:abstractNum w:abstractNumId="55"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6"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7"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8"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4"/>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49"/>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7"/>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51"/>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3"/>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8"/>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2"/>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4"/>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6"/>
  </w:num>
  <w:num w:numId="52">
    <w:abstractNumId w:val="57"/>
  </w:num>
  <w:num w:numId="53">
    <w:abstractNumId w:val="58"/>
  </w:num>
  <w:num w:numId="54">
    <w:abstractNumId w:val="55"/>
  </w:num>
  <w:num w:numId="55">
    <w:abstractNumId w:val="41"/>
  </w:num>
  <w:num w:numId="56">
    <w:abstractNumId w:val="46"/>
  </w:num>
  <w:num w:numId="57">
    <w:abstractNumId w:val="53"/>
  </w:num>
  <w:num w:numId="58">
    <w:abstractNumId w:val="54"/>
  </w:num>
  <w:num w:numId="59">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C0B8B"/>
    <w:rsid w:val="00381146"/>
    <w:rsid w:val="003D49FF"/>
    <w:rsid w:val="00475405"/>
    <w:rsid w:val="004C7226"/>
    <w:rsid w:val="00500B48"/>
    <w:rsid w:val="0053407E"/>
    <w:rsid w:val="005F7676"/>
    <w:rsid w:val="00644384"/>
    <w:rsid w:val="00844063"/>
    <w:rsid w:val="00845A5D"/>
    <w:rsid w:val="009008F7"/>
    <w:rsid w:val="0096469E"/>
    <w:rsid w:val="00AD2CEF"/>
    <w:rsid w:val="00B0214B"/>
    <w:rsid w:val="00D371C7"/>
    <w:rsid w:val="00D6738D"/>
    <w:rsid w:val="00E67F16"/>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2017-07-30T17:51:00Z</dcterms:created>
  <dcterms:modified xsi:type="dcterms:W3CDTF">2017-07-30T17:51:00Z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