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F04" w:rsidRPr="00B72B89" w:rsidRDefault="00507F04" w:rsidP="00507F04">
      <w:pPr>
        <w:jc w:val="center"/>
        <w:rPr>
          <w:rFonts w:ascii="Open Sans" w:hAnsi="Open Sans" w:cs="Open Sans"/>
          <w:b/>
        </w:rPr>
      </w:pPr>
      <w:bookmarkStart w:id="0" w:name="_GoBack"/>
      <w:r w:rsidRPr="00B72B89">
        <w:rPr>
          <w:rFonts w:ascii="Open Sans" w:hAnsi="Open Sans" w:cs="Open Sans"/>
          <w:b/>
        </w:rPr>
        <w:t>May I Take a Message?</w:t>
      </w:r>
    </w:p>
    <w:bookmarkEnd w:id="0"/>
    <w:p w:rsidR="00507F04" w:rsidRPr="00B72B89" w:rsidRDefault="00507F04" w:rsidP="00507F04">
      <w:pPr>
        <w:spacing w:line="293" w:lineRule="exact"/>
        <w:rPr>
          <w:rFonts w:ascii="Open Sans" w:hAnsi="Open Sans" w:cs="Open Sans"/>
        </w:rPr>
      </w:pPr>
    </w:p>
    <w:p w:rsidR="00507F04" w:rsidRPr="00B72B89" w:rsidRDefault="00507F04" w:rsidP="00507F04">
      <w:pPr>
        <w:rPr>
          <w:rFonts w:ascii="Open Sans" w:hAnsi="Open Sans" w:cs="Open Sans"/>
        </w:rPr>
      </w:pPr>
      <w:r w:rsidRPr="00B72B89">
        <w:rPr>
          <w:rFonts w:ascii="Open Sans" w:eastAsia="Calibri" w:hAnsi="Open Sans" w:cs="Open Sans"/>
          <w:b/>
          <w:bCs/>
        </w:rPr>
        <w:t>Instructions</w:t>
      </w:r>
      <w:r w:rsidRPr="00B72B89">
        <w:rPr>
          <w:rFonts w:ascii="Open Sans" w:eastAsia="Calibri" w:hAnsi="Open Sans" w:cs="Open Sans"/>
          <w:b/>
          <w:bCs/>
          <w:u w:val="single"/>
        </w:rPr>
        <w:t>:</w:t>
      </w:r>
    </w:p>
    <w:p w:rsidR="00507F04" w:rsidRPr="00B72B89" w:rsidRDefault="00507F04" w:rsidP="00507F04">
      <w:pPr>
        <w:spacing w:line="53" w:lineRule="exact"/>
        <w:rPr>
          <w:rFonts w:ascii="Open Sans" w:hAnsi="Open Sans" w:cs="Open Sans"/>
        </w:rPr>
      </w:pPr>
    </w:p>
    <w:p w:rsidR="00507F04" w:rsidRPr="00B72B89" w:rsidRDefault="00507F04" w:rsidP="00507F04">
      <w:pPr>
        <w:numPr>
          <w:ilvl w:val="0"/>
          <w:numId w:val="3"/>
        </w:numPr>
        <w:tabs>
          <w:tab w:val="left" w:pos="720"/>
        </w:tabs>
        <w:spacing w:line="236" w:lineRule="auto"/>
        <w:ind w:right="620"/>
        <w:rPr>
          <w:rFonts w:ascii="Open Sans" w:eastAsia="Calibri" w:hAnsi="Open Sans" w:cs="Open Sans"/>
        </w:rPr>
      </w:pPr>
      <w:r w:rsidRPr="00B72B89">
        <w:rPr>
          <w:rFonts w:ascii="Open Sans" w:eastAsia="Calibri" w:hAnsi="Open Sans" w:cs="Open Sans"/>
        </w:rPr>
        <w:t>Tell students they are going to do a role play activity to practice taking and leaving phone messages.</w:t>
      </w:r>
    </w:p>
    <w:p w:rsidR="00507F04" w:rsidRPr="00B72B89" w:rsidRDefault="00507F04" w:rsidP="00507F04">
      <w:pPr>
        <w:spacing w:line="200" w:lineRule="exact"/>
        <w:rPr>
          <w:rFonts w:ascii="Open Sans" w:eastAsia="Calibri" w:hAnsi="Open Sans" w:cs="Open Sans"/>
        </w:rPr>
      </w:pPr>
    </w:p>
    <w:p w:rsidR="00507F04" w:rsidRPr="00B72B89" w:rsidRDefault="00507F04" w:rsidP="00507F04">
      <w:pPr>
        <w:spacing w:line="390" w:lineRule="exact"/>
        <w:rPr>
          <w:rFonts w:ascii="Open Sans" w:eastAsia="Calibri" w:hAnsi="Open Sans" w:cs="Open Sans"/>
        </w:rPr>
      </w:pPr>
    </w:p>
    <w:p w:rsidR="00507F04" w:rsidRPr="00B72B89" w:rsidRDefault="00507F04" w:rsidP="00507F04">
      <w:pPr>
        <w:numPr>
          <w:ilvl w:val="0"/>
          <w:numId w:val="3"/>
        </w:numPr>
        <w:tabs>
          <w:tab w:val="left" w:pos="720"/>
        </w:tabs>
        <w:spacing w:line="254" w:lineRule="auto"/>
        <w:ind w:right="60"/>
        <w:rPr>
          <w:rFonts w:ascii="Open Sans" w:eastAsia="Calibri" w:hAnsi="Open Sans" w:cs="Open Sans"/>
        </w:rPr>
      </w:pPr>
      <w:r w:rsidRPr="00B72B89">
        <w:rPr>
          <w:rFonts w:ascii="Open Sans" w:eastAsia="Calibri" w:hAnsi="Open Sans" w:cs="Open Sans"/>
        </w:rPr>
        <w:t>Put students in pairs. Give each student a role card. There are two situations, 1 and 2. In each pair, one student should have the Student A card for a situation, and the other student should have the Student B card for the same situation.</w:t>
      </w:r>
    </w:p>
    <w:p w:rsidR="00507F04" w:rsidRPr="00B72B89" w:rsidRDefault="00507F04" w:rsidP="00507F04">
      <w:pPr>
        <w:spacing w:line="200" w:lineRule="exact"/>
        <w:rPr>
          <w:rFonts w:ascii="Open Sans" w:eastAsia="Calibri" w:hAnsi="Open Sans" w:cs="Open Sans"/>
        </w:rPr>
      </w:pPr>
    </w:p>
    <w:p w:rsidR="00507F04" w:rsidRPr="00B72B89" w:rsidRDefault="00507F04" w:rsidP="00507F04">
      <w:pPr>
        <w:spacing w:line="374" w:lineRule="exact"/>
        <w:rPr>
          <w:rFonts w:ascii="Open Sans" w:eastAsia="Calibri" w:hAnsi="Open Sans" w:cs="Open Sans"/>
        </w:rPr>
      </w:pPr>
    </w:p>
    <w:p w:rsidR="00507F04" w:rsidRPr="00B72B89" w:rsidRDefault="00507F04" w:rsidP="00507F04">
      <w:pPr>
        <w:numPr>
          <w:ilvl w:val="0"/>
          <w:numId w:val="3"/>
        </w:numPr>
        <w:tabs>
          <w:tab w:val="left" w:pos="720"/>
        </w:tabs>
        <w:spacing w:line="261" w:lineRule="auto"/>
        <w:ind w:right="20"/>
        <w:rPr>
          <w:rFonts w:ascii="Open Sans" w:eastAsia="Calibri" w:hAnsi="Open Sans" w:cs="Open Sans"/>
        </w:rPr>
      </w:pPr>
      <w:r w:rsidRPr="00B72B89">
        <w:rPr>
          <w:rFonts w:ascii="Open Sans" w:eastAsia="Calibri" w:hAnsi="Open Sans" w:cs="Open Sans"/>
        </w:rPr>
        <w:t>Have students read the information on their card. Answer any questions about vocabulary. Tell students not to look at their partner’s card. If possible, have students do this activity sitting back to back, so they can’t see each other. This makes it more like a phone call.</w:t>
      </w:r>
    </w:p>
    <w:p w:rsidR="00507F04" w:rsidRPr="00B72B89" w:rsidRDefault="00507F04" w:rsidP="00507F04">
      <w:pPr>
        <w:spacing w:line="200" w:lineRule="exact"/>
        <w:rPr>
          <w:rFonts w:ascii="Open Sans" w:eastAsia="Calibri" w:hAnsi="Open Sans" w:cs="Open Sans"/>
        </w:rPr>
      </w:pPr>
    </w:p>
    <w:p w:rsidR="00507F04" w:rsidRPr="00B72B89" w:rsidRDefault="00507F04" w:rsidP="00507F04">
      <w:pPr>
        <w:spacing w:line="366" w:lineRule="exact"/>
        <w:rPr>
          <w:rFonts w:ascii="Open Sans" w:eastAsia="Calibri" w:hAnsi="Open Sans" w:cs="Open Sans"/>
        </w:rPr>
      </w:pPr>
    </w:p>
    <w:p w:rsidR="00507F04" w:rsidRPr="00B72B89" w:rsidRDefault="00507F04" w:rsidP="00507F04">
      <w:pPr>
        <w:numPr>
          <w:ilvl w:val="0"/>
          <w:numId w:val="3"/>
        </w:numPr>
        <w:tabs>
          <w:tab w:val="left" w:pos="720"/>
        </w:tabs>
        <w:spacing w:line="254" w:lineRule="auto"/>
        <w:ind w:right="120"/>
        <w:rPr>
          <w:rFonts w:ascii="Open Sans" w:eastAsia="Calibri" w:hAnsi="Open Sans" w:cs="Open Sans"/>
        </w:rPr>
      </w:pPr>
      <w:r w:rsidRPr="00B72B89">
        <w:rPr>
          <w:rFonts w:ascii="Open Sans" w:eastAsia="Calibri" w:hAnsi="Open Sans" w:cs="Open Sans"/>
        </w:rPr>
        <w:t xml:space="preserve">Explain that Students A make the phone call. (They can start by making a ringing sound, </w:t>
      </w:r>
      <w:proofErr w:type="spellStart"/>
      <w:r w:rsidRPr="00B72B89">
        <w:rPr>
          <w:rFonts w:ascii="Open Sans" w:eastAsia="Calibri" w:hAnsi="Open Sans" w:cs="Open Sans"/>
        </w:rPr>
        <w:t>Brnng</w:t>
      </w:r>
      <w:proofErr w:type="spellEnd"/>
      <w:r w:rsidRPr="00B72B89">
        <w:rPr>
          <w:rFonts w:ascii="Open Sans" w:eastAsia="Calibri" w:hAnsi="Open Sans" w:cs="Open Sans"/>
        </w:rPr>
        <w:t xml:space="preserve">! </w:t>
      </w:r>
      <w:proofErr w:type="spellStart"/>
      <w:r w:rsidRPr="00B72B89">
        <w:rPr>
          <w:rFonts w:ascii="Open Sans" w:eastAsia="Calibri" w:hAnsi="Open Sans" w:cs="Open Sans"/>
        </w:rPr>
        <w:t>Brnng</w:t>
      </w:r>
      <w:proofErr w:type="spellEnd"/>
      <w:r w:rsidRPr="00B72B89">
        <w:rPr>
          <w:rFonts w:ascii="Open Sans" w:eastAsia="Calibri" w:hAnsi="Open Sans" w:cs="Open Sans"/>
        </w:rPr>
        <w:t xml:space="preserve">!) Students B will answer the phone and then both </w:t>
      </w:r>
      <w:r w:rsidRPr="00B72B89">
        <w:rPr>
          <w:rFonts w:ascii="Open Sans" w:eastAsia="Calibri" w:hAnsi="Open Sans" w:cs="Open Sans"/>
        </w:rPr>
        <w:t>students’</w:t>
      </w:r>
      <w:r w:rsidRPr="00B72B89">
        <w:rPr>
          <w:rFonts w:ascii="Open Sans" w:eastAsia="Calibri" w:hAnsi="Open Sans" w:cs="Open Sans"/>
        </w:rPr>
        <w:t xml:space="preserve"> role </w:t>
      </w:r>
      <w:proofErr w:type="gramStart"/>
      <w:r w:rsidRPr="00B72B89">
        <w:rPr>
          <w:rFonts w:ascii="Open Sans" w:eastAsia="Calibri" w:hAnsi="Open Sans" w:cs="Open Sans"/>
        </w:rPr>
        <w:t>play</w:t>
      </w:r>
      <w:proofErr w:type="gramEnd"/>
      <w:r w:rsidRPr="00B72B89">
        <w:rPr>
          <w:rFonts w:ascii="Open Sans" w:eastAsia="Calibri" w:hAnsi="Open Sans" w:cs="Open Sans"/>
        </w:rPr>
        <w:t xml:space="preserve"> the situation following the instructions on the role cards.</w:t>
      </w: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9B4" w:rsidRDefault="008779B4" w:rsidP="00E7721B">
      <w:r>
        <w:separator/>
      </w:r>
    </w:p>
  </w:endnote>
  <w:endnote w:type="continuationSeparator" w:id="0">
    <w:p w:rsidR="008779B4" w:rsidRDefault="008779B4"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507F04">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507F04">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9B4" w:rsidRDefault="008779B4" w:rsidP="00E7721B">
      <w:r>
        <w:separator/>
      </w:r>
    </w:p>
  </w:footnote>
  <w:footnote w:type="continuationSeparator" w:id="0">
    <w:p w:rsidR="008779B4" w:rsidRDefault="008779B4"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7FF5"/>
    <w:multiLevelType w:val="hybridMultilevel"/>
    <w:tmpl w:val="586A4428"/>
    <w:lvl w:ilvl="0" w:tplc="0FF6C884">
      <w:start w:val="1"/>
      <w:numFmt w:val="decimal"/>
      <w:lvlText w:val="%1."/>
      <w:lvlJc w:val="left"/>
    </w:lvl>
    <w:lvl w:ilvl="1" w:tplc="0CFA412A">
      <w:numFmt w:val="decimal"/>
      <w:lvlText w:val=""/>
      <w:lvlJc w:val="left"/>
    </w:lvl>
    <w:lvl w:ilvl="2" w:tplc="54DA9ABE">
      <w:numFmt w:val="decimal"/>
      <w:lvlText w:val=""/>
      <w:lvlJc w:val="left"/>
    </w:lvl>
    <w:lvl w:ilvl="3" w:tplc="EB6423D0">
      <w:numFmt w:val="decimal"/>
      <w:lvlText w:val=""/>
      <w:lvlJc w:val="left"/>
    </w:lvl>
    <w:lvl w:ilvl="4" w:tplc="6F9C3158">
      <w:numFmt w:val="decimal"/>
      <w:lvlText w:val=""/>
      <w:lvlJc w:val="left"/>
    </w:lvl>
    <w:lvl w:ilvl="5" w:tplc="8B5CD766">
      <w:numFmt w:val="decimal"/>
      <w:lvlText w:val=""/>
      <w:lvlJc w:val="left"/>
    </w:lvl>
    <w:lvl w:ilvl="6" w:tplc="1800399A">
      <w:numFmt w:val="decimal"/>
      <w:lvlText w:val=""/>
      <w:lvlJc w:val="left"/>
    </w:lvl>
    <w:lvl w:ilvl="7" w:tplc="3EE2DFDC">
      <w:numFmt w:val="decimal"/>
      <w:lvlText w:val=""/>
      <w:lvlJc w:val="left"/>
    </w:lvl>
    <w:lvl w:ilvl="8" w:tplc="95C2AC82">
      <w:numFmt w:val="decimal"/>
      <w:lvlText w:val=""/>
      <w:lvlJc w:val="left"/>
    </w:lvl>
  </w:abstractNum>
  <w:abstractNum w:abstractNumId="1"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36AD"/>
    <w:rsid w:val="003D49FF"/>
    <w:rsid w:val="003D4F01"/>
    <w:rsid w:val="00444E90"/>
    <w:rsid w:val="004C7226"/>
    <w:rsid w:val="00507F04"/>
    <w:rsid w:val="00522998"/>
    <w:rsid w:val="006344A1"/>
    <w:rsid w:val="007756CF"/>
    <w:rsid w:val="007E317F"/>
    <w:rsid w:val="008779B4"/>
    <w:rsid w:val="008C7B21"/>
    <w:rsid w:val="00AA7C04"/>
    <w:rsid w:val="00AD2CEF"/>
    <w:rsid w:val="00B0214B"/>
    <w:rsid w:val="00B72090"/>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2017-09-28T19:41:00Z</dcterms:created>
  <dcterms:modified xsi:type="dcterms:W3CDTF">2017-09-28T19:41:00Z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