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5177E"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474B6380" w:rsidR="00B3350C" w:rsidRPr="00F5177E" w:rsidRDefault="00B3350C" w:rsidP="003D5621">
            <w:pPr>
              <w:jc w:val="center"/>
              <w:rPr>
                <w:rFonts w:ascii="Open Sans" w:hAnsi="Open Sans" w:cs="Open Sans"/>
                <w:b/>
                <w:sz w:val="22"/>
                <w:szCs w:val="22"/>
              </w:rPr>
            </w:pPr>
            <w:r w:rsidRPr="00F5177E">
              <w:rPr>
                <w:rFonts w:ascii="Open Sans" w:hAnsi="Open Sans" w:cs="Open Sans"/>
                <w:b/>
                <w:sz w:val="22"/>
                <w:szCs w:val="22"/>
              </w:rPr>
              <w:t xml:space="preserve">TEXAS CTE LESSON </w:t>
            </w:r>
            <w:r w:rsidR="00F5177E" w:rsidRPr="00F5177E">
              <w:rPr>
                <w:rFonts w:ascii="Open Sans" w:hAnsi="Open Sans" w:cs="Open Sans"/>
                <w:b/>
                <w:sz w:val="22"/>
                <w:szCs w:val="22"/>
              </w:rPr>
              <w:t>PLAN</w:t>
            </w:r>
          </w:p>
          <w:p w14:paraId="21B5545C" w14:textId="77777777" w:rsidR="00B3350C" w:rsidRPr="00F5177E" w:rsidRDefault="00051704" w:rsidP="003D5621">
            <w:pPr>
              <w:jc w:val="center"/>
              <w:rPr>
                <w:rFonts w:ascii="Open Sans" w:hAnsi="Open Sans" w:cs="Open Sans"/>
                <w:b/>
                <w:sz w:val="22"/>
                <w:szCs w:val="22"/>
              </w:rPr>
            </w:pPr>
            <w:hyperlink r:id="rId11" w:history="1">
              <w:r w:rsidR="002D294D" w:rsidRPr="00F5177E">
                <w:rPr>
                  <w:rStyle w:val="Hyperlink"/>
                  <w:rFonts w:ascii="Open Sans" w:hAnsi="Open Sans" w:cs="Open Sans"/>
                  <w:sz w:val="22"/>
                  <w:szCs w:val="22"/>
                </w:rPr>
                <w:t>www.txcte.org</w:t>
              </w:r>
            </w:hyperlink>
            <w:r w:rsidR="002D294D" w:rsidRPr="00F5177E">
              <w:rPr>
                <w:rFonts w:ascii="Open Sans" w:hAnsi="Open Sans" w:cs="Open Sans"/>
                <w:b/>
                <w:sz w:val="22"/>
                <w:szCs w:val="22"/>
              </w:rPr>
              <w:t xml:space="preserve"> </w:t>
            </w:r>
          </w:p>
          <w:p w14:paraId="27CA2FBA" w14:textId="6865BA9F" w:rsidR="003D5621" w:rsidRPr="00F5177E" w:rsidRDefault="003D5621" w:rsidP="003D5621">
            <w:pPr>
              <w:jc w:val="center"/>
              <w:rPr>
                <w:rFonts w:ascii="Open Sans" w:hAnsi="Open Sans" w:cs="Open Sans"/>
                <w:b/>
                <w:sz w:val="22"/>
                <w:szCs w:val="22"/>
              </w:rPr>
            </w:pPr>
          </w:p>
        </w:tc>
      </w:tr>
      <w:tr w:rsidR="00B3350C" w:rsidRPr="00F5177E"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5177E" w:rsidRDefault="00B3350C" w:rsidP="00F5177E">
            <w:pPr>
              <w:spacing w:before="120" w:after="120"/>
              <w:jc w:val="center"/>
              <w:rPr>
                <w:rFonts w:ascii="Open Sans" w:hAnsi="Open Sans" w:cs="Open Sans"/>
                <w:b/>
                <w:sz w:val="22"/>
                <w:szCs w:val="22"/>
              </w:rPr>
            </w:pPr>
            <w:r w:rsidRPr="00F5177E">
              <w:rPr>
                <w:rFonts w:ascii="Open Sans" w:hAnsi="Open Sans" w:cs="Open Sans"/>
                <w:b/>
                <w:sz w:val="22"/>
                <w:szCs w:val="22"/>
              </w:rPr>
              <w:t>Lesson Identification and TEKS Addressed</w:t>
            </w:r>
          </w:p>
        </w:tc>
      </w:tr>
      <w:tr w:rsidR="00B3350C" w:rsidRPr="00F5177E"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F5177E" w:rsidRDefault="00B3350C" w:rsidP="00F5177E">
            <w:pPr>
              <w:spacing w:before="120" w:after="120"/>
              <w:jc w:val="center"/>
              <w:rPr>
                <w:rFonts w:ascii="Open Sans" w:hAnsi="Open Sans" w:cs="Open Sans"/>
                <w:b/>
                <w:sz w:val="22"/>
                <w:szCs w:val="22"/>
              </w:rPr>
            </w:pPr>
            <w:r w:rsidRPr="00F5177E">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2F26A5A5" w:rsidR="00B3350C" w:rsidRPr="00F5177E" w:rsidRDefault="005B1CCB" w:rsidP="00F5177E">
            <w:pPr>
              <w:spacing w:before="120" w:after="120"/>
              <w:rPr>
                <w:rFonts w:ascii="Open Sans" w:hAnsi="Open Sans" w:cs="Open Sans"/>
                <w:sz w:val="22"/>
                <w:szCs w:val="22"/>
              </w:rPr>
            </w:pPr>
            <w:r w:rsidRPr="00F5177E">
              <w:rPr>
                <w:rFonts w:ascii="Open Sans" w:hAnsi="Open Sans" w:cs="Open Sans"/>
                <w:sz w:val="22"/>
                <w:szCs w:val="22"/>
              </w:rPr>
              <w:t>Law, Public Safety, Corrections &amp; Security</w:t>
            </w:r>
          </w:p>
        </w:tc>
      </w:tr>
      <w:tr w:rsidR="00B3350C" w:rsidRPr="00F5177E" w14:paraId="6E5988F1" w14:textId="77777777" w:rsidTr="09D121B5">
        <w:tc>
          <w:tcPr>
            <w:tcW w:w="2952" w:type="dxa"/>
            <w:shd w:val="clear" w:color="auto" w:fill="auto"/>
          </w:tcPr>
          <w:p w14:paraId="108F9A4B" w14:textId="22F7B5E3" w:rsidR="00B3350C" w:rsidRPr="00F5177E" w:rsidRDefault="00B3350C" w:rsidP="00F5177E">
            <w:pPr>
              <w:spacing w:before="120" w:after="120"/>
              <w:jc w:val="center"/>
              <w:rPr>
                <w:rFonts w:ascii="Open Sans" w:hAnsi="Open Sans" w:cs="Open Sans"/>
                <w:b/>
                <w:sz w:val="22"/>
                <w:szCs w:val="22"/>
              </w:rPr>
            </w:pPr>
            <w:r w:rsidRPr="00F5177E">
              <w:rPr>
                <w:rFonts w:ascii="Open Sans" w:hAnsi="Open Sans" w:cs="Open Sans"/>
                <w:b/>
                <w:sz w:val="22"/>
                <w:szCs w:val="22"/>
              </w:rPr>
              <w:t>Course Name</w:t>
            </w:r>
          </w:p>
        </w:tc>
        <w:tc>
          <w:tcPr>
            <w:tcW w:w="7848" w:type="dxa"/>
            <w:shd w:val="clear" w:color="auto" w:fill="auto"/>
          </w:tcPr>
          <w:p w14:paraId="701EF2E7" w14:textId="7C2CF7C9" w:rsidR="00B3350C" w:rsidRPr="00F5177E" w:rsidRDefault="005B1CCB" w:rsidP="00F5177E">
            <w:pPr>
              <w:spacing w:before="120" w:after="120"/>
              <w:rPr>
                <w:rFonts w:ascii="Open Sans" w:hAnsi="Open Sans" w:cs="Open Sans"/>
                <w:sz w:val="22"/>
                <w:szCs w:val="22"/>
              </w:rPr>
            </w:pPr>
            <w:r w:rsidRPr="00F5177E">
              <w:rPr>
                <w:rFonts w:ascii="Open Sans" w:hAnsi="Open Sans" w:cs="Open Sans"/>
                <w:sz w:val="22"/>
                <w:szCs w:val="22"/>
              </w:rPr>
              <w:t>Law Enforcement I</w:t>
            </w:r>
          </w:p>
        </w:tc>
      </w:tr>
      <w:tr w:rsidR="00B3350C" w:rsidRPr="00F5177E" w14:paraId="16A9422A" w14:textId="77777777" w:rsidTr="09D121B5">
        <w:tc>
          <w:tcPr>
            <w:tcW w:w="2952" w:type="dxa"/>
            <w:shd w:val="clear" w:color="auto" w:fill="auto"/>
          </w:tcPr>
          <w:p w14:paraId="7BE77DA8" w14:textId="5799212A" w:rsidR="00B3350C" w:rsidRPr="00F5177E" w:rsidRDefault="09D121B5" w:rsidP="09D121B5">
            <w:pPr>
              <w:spacing w:before="120" w:after="120"/>
              <w:jc w:val="center"/>
              <w:rPr>
                <w:rFonts w:ascii="Open Sans" w:hAnsi="Open Sans" w:cs="Open Sans"/>
                <w:b/>
                <w:bCs/>
                <w:sz w:val="22"/>
                <w:szCs w:val="22"/>
              </w:rPr>
            </w:pPr>
            <w:r w:rsidRPr="00F5177E">
              <w:rPr>
                <w:rFonts w:ascii="Open Sans" w:hAnsi="Open Sans" w:cs="Open Sans"/>
                <w:b/>
                <w:bCs/>
                <w:sz w:val="22"/>
                <w:szCs w:val="22"/>
              </w:rPr>
              <w:t>Lesson/Unit Title</w:t>
            </w:r>
          </w:p>
        </w:tc>
        <w:tc>
          <w:tcPr>
            <w:tcW w:w="7848" w:type="dxa"/>
            <w:shd w:val="clear" w:color="auto" w:fill="auto"/>
          </w:tcPr>
          <w:p w14:paraId="7ACC9CD3" w14:textId="3A15A758" w:rsidR="00B3350C" w:rsidRPr="00F5177E" w:rsidRDefault="005B1CCB" w:rsidP="00F5177E">
            <w:pPr>
              <w:spacing w:before="120" w:after="120"/>
              <w:rPr>
                <w:rFonts w:ascii="Open Sans" w:hAnsi="Open Sans" w:cs="Open Sans"/>
                <w:sz w:val="22"/>
                <w:szCs w:val="22"/>
              </w:rPr>
            </w:pPr>
            <w:r w:rsidRPr="00F5177E">
              <w:rPr>
                <w:rFonts w:ascii="Open Sans" w:hAnsi="Open Sans" w:cs="Open Sans"/>
                <w:sz w:val="22"/>
                <w:szCs w:val="22"/>
              </w:rPr>
              <w:t>Victims’ Rights</w:t>
            </w:r>
          </w:p>
        </w:tc>
      </w:tr>
      <w:tr w:rsidR="00B3350C" w:rsidRPr="00F5177E" w14:paraId="7029DC65" w14:textId="77777777" w:rsidTr="09D121B5">
        <w:trPr>
          <w:trHeight w:val="135"/>
        </w:trPr>
        <w:tc>
          <w:tcPr>
            <w:tcW w:w="2952" w:type="dxa"/>
            <w:shd w:val="clear" w:color="auto" w:fill="auto"/>
          </w:tcPr>
          <w:p w14:paraId="765C144E" w14:textId="4CCD2C10" w:rsidR="00B3350C" w:rsidRPr="00F5177E" w:rsidRDefault="00B3350C" w:rsidP="00F5177E">
            <w:pPr>
              <w:spacing w:before="120" w:after="120"/>
              <w:jc w:val="center"/>
              <w:rPr>
                <w:rFonts w:ascii="Open Sans" w:hAnsi="Open Sans" w:cs="Open Sans"/>
                <w:b/>
                <w:sz w:val="22"/>
                <w:szCs w:val="22"/>
              </w:rPr>
            </w:pPr>
            <w:r w:rsidRPr="00F5177E">
              <w:rPr>
                <w:rFonts w:ascii="Open Sans" w:hAnsi="Open Sans" w:cs="Open Sans"/>
                <w:b/>
                <w:sz w:val="22"/>
                <w:szCs w:val="22"/>
              </w:rPr>
              <w:t>TEKS Student Expectations</w:t>
            </w:r>
          </w:p>
        </w:tc>
        <w:tc>
          <w:tcPr>
            <w:tcW w:w="7848" w:type="dxa"/>
            <w:shd w:val="clear" w:color="auto" w:fill="auto"/>
          </w:tcPr>
          <w:p w14:paraId="1D5885EE" w14:textId="77777777" w:rsidR="00F5177E" w:rsidRPr="00F5177E" w:rsidRDefault="005B1CCB" w:rsidP="00F5177E">
            <w:pPr>
              <w:spacing w:before="120" w:after="120"/>
              <w:rPr>
                <w:rFonts w:ascii="Open Sans" w:hAnsi="Open Sans" w:cs="Open Sans"/>
                <w:b/>
                <w:sz w:val="22"/>
                <w:szCs w:val="22"/>
              </w:rPr>
            </w:pPr>
            <w:r w:rsidRPr="00F5177E">
              <w:rPr>
                <w:rFonts w:ascii="Open Sans" w:hAnsi="Open Sans" w:cs="Open Sans"/>
                <w:sz w:val="22"/>
                <w:szCs w:val="22"/>
              </w:rPr>
              <w:t>130.336. (c)</w:t>
            </w:r>
            <w:r w:rsidR="00F5177E" w:rsidRPr="00F5177E">
              <w:rPr>
                <w:rFonts w:ascii="Open Sans" w:hAnsi="Open Sans" w:cs="Open Sans"/>
                <w:sz w:val="22"/>
                <w:szCs w:val="22"/>
              </w:rPr>
              <w:t xml:space="preserve"> </w:t>
            </w:r>
            <w:r w:rsidR="00F5177E" w:rsidRPr="00F5177E">
              <w:rPr>
                <w:rFonts w:ascii="Open Sans" w:hAnsi="Open Sans" w:cs="Open Sans"/>
                <w:b/>
                <w:sz w:val="22"/>
                <w:szCs w:val="22"/>
              </w:rPr>
              <w:t>Knowledge and Skills</w:t>
            </w:r>
          </w:p>
          <w:p w14:paraId="5C422702" w14:textId="77777777" w:rsidR="00F5177E" w:rsidRPr="00F5177E" w:rsidRDefault="005B1CCB" w:rsidP="00F5177E">
            <w:pPr>
              <w:spacing w:before="120" w:after="120"/>
              <w:ind w:left="720"/>
              <w:rPr>
                <w:rFonts w:ascii="Open Sans" w:hAnsi="Open Sans" w:cs="Open Sans"/>
                <w:sz w:val="22"/>
                <w:szCs w:val="22"/>
              </w:rPr>
            </w:pPr>
            <w:r w:rsidRPr="00F5177E">
              <w:rPr>
                <w:rFonts w:ascii="Open Sans" w:hAnsi="Open Sans" w:cs="Open Sans"/>
                <w:sz w:val="22"/>
                <w:szCs w:val="22"/>
              </w:rPr>
              <w:t>(9)</w:t>
            </w:r>
            <w:r w:rsidR="00F5177E" w:rsidRPr="00F5177E">
              <w:rPr>
                <w:rFonts w:ascii="Open Sans" w:hAnsi="Open Sans" w:cs="Open Sans"/>
                <w:sz w:val="22"/>
                <w:szCs w:val="22"/>
              </w:rPr>
              <w:t xml:space="preserve"> </w:t>
            </w:r>
            <w:r w:rsidRPr="00F5177E">
              <w:rPr>
                <w:rFonts w:ascii="Open Sans" w:hAnsi="Open Sans" w:cs="Open Sans"/>
                <w:sz w:val="22"/>
                <w:szCs w:val="22"/>
              </w:rPr>
              <w:t xml:space="preserve">The student analyzes law related to victims and witnesses. </w:t>
            </w:r>
          </w:p>
          <w:p w14:paraId="4583E660" w14:textId="679D5A26" w:rsidR="00B3350C" w:rsidRPr="00F5177E" w:rsidRDefault="00F5177E" w:rsidP="00F5177E">
            <w:pPr>
              <w:spacing w:before="120" w:after="120"/>
              <w:ind w:left="1440"/>
              <w:rPr>
                <w:rFonts w:ascii="Open Sans" w:hAnsi="Open Sans" w:cs="Open Sans"/>
                <w:sz w:val="22"/>
                <w:szCs w:val="22"/>
              </w:rPr>
            </w:pPr>
            <w:r w:rsidRPr="00F5177E">
              <w:rPr>
                <w:rFonts w:ascii="Open Sans" w:hAnsi="Open Sans" w:cs="Open Sans"/>
                <w:sz w:val="22"/>
                <w:szCs w:val="22"/>
              </w:rPr>
              <w:t xml:space="preserve">(A) </w:t>
            </w:r>
            <w:r w:rsidR="005B1CCB" w:rsidRPr="00F5177E">
              <w:rPr>
                <w:rFonts w:ascii="Open Sans" w:hAnsi="Open Sans" w:cs="Open Sans"/>
                <w:sz w:val="22"/>
                <w:szCs w:val="22"/>
              </w:rPr>
              <w:t>The student is expected to analyze the rights of victims of crimes and witnesses to crime laws such as the Victim and Witness Protection Act of 1982, the Victims of Crime Act of 1984, the Victims Rights and Restitution Act, the Child Victims Bill of Rights of 1990, and the Victim Rights Clarification Act of 1997</w:t>
            </w:r>
          </w:p>
        </w:tc>
      </w:tr>
      <w:tr w:rsidR="00B3350C" w:rsidRPr="00F5177E"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F5177E" w:rsidRDefault="00B3350C" w:rsidP="00F5177E">
            <w:pPr>
              <w:spacing w:before="120" w:after="120"/>
              <w:jc w:val="center"/>
              <w:rPr>
                <w:rFonts w:ascii="Open Sans" w:hAnsi="Open Sans" w:cs="Open Sans"/>
                <w:b/>
                <w:sz w:val="22"/>
                <w:szCs w:val="22"/>
              </w:rPr>
            </w:pPr>
            <w:r w:rsidRPr="00F5177E">
              <w:rPr>
                <w:rFonts w:ascii="Open Sans" w:hAnsi="Open Sans" w:cs="Open Sans"/>
                <w:b/>
                <w:sz w:val="22"/>
                <w:szCs w:val="22"/>
              </w:rPr>
              <w:t>Basic Direct Teach Lesson</w:t>
            </w:r>
          </w:p>
          <w:p w14:paraId="3BC06FE8" w14:textId="28B382E3" w:rsidR="00B3350C" w:rsidRPr="00F5177E" w:rsidRDefault="006052AA" w:rsidP="00F5177E">
            <w:pPr>
              <w:jc w:val="center"/>
              <w:rPr>
                <w:rFonts w:ascii="Open Sans" w:hAnsi="Open Sans" w:cs="Open Sans"/>
                <w:sz w:val="22"/>
                <w:szCs w:val="22"/>
              </w:rPr>
            </w:pPr>
            <w:r w:rsidRPr="00F5177E">
              <w:rPr>
                <w:rFonts w:ascii="Open Sans" w:hAnsi="Open Sans" w:cs="Open Sans"/>
                <w:sz w:val="22"/>
                <w:szCs w:val="22"/>
              </w:rPr>
              <w:t xml:space="preserve">(Includes </w:t>
            </w:r>
            <w:r w:rsidR="00B3350C" w:rsidRPr="00F5177E">
              <w:rPr>
                <w:rFonts w:ascii="Open Sans" w:hAnsi="Open Sans" w:cs="Open Sans"/>
                <w:sz w:val="22"/>
                <w:szCs w:val="22"/>
              </w:rPr>
              <w:t xml:space="preserve">Special Education Modifications/Accommodations and </w:t>
            </w:r>
          </w:p>
          <w:p w14:paraId="3042A4DA" w14:textId="6E415551" w:rsidR="00B3350C" w:rsidRPr="00F5177E" w:rsidRDefault="00B3350C" w:rsidP="00D0097D">
            <w:pPr>
              <w:jc w:val="center"/>
              <w:rPr>
                <w:rFonts w:ascii="Open Sans" w:hAnsi="Open Sans" w:cs="Open Sans"/>
                <w:sz w:val="22"/>
                <w:szCs w:val="22"/>
              </w:rPr>
            </w:pPr>
            <w:r w:rsidRPr="00F5177E">
              <w:rPr>
                <w:rFonts w:ascii="Open Sans" w:hAnsi="Open Sans" w:cs="Open Sans"/>
                <w:sz w:val="22"/>
                <w:szCs w:val="22"/>
              </w:rPr>
              <w:t>one English Language Proficiency Standards (ELPS) Strategy</w:t>
            </w:r>
            <w:r w:rsidR="006052AA" w:rsidRPr="00F5177E">
              <w:rPr>
                <w:rFonts w:ascii="Open Sans" w:hAnsi="Open Sans" w:cs="Open Sans"/>
                <w:sz w:val="22"/>
                <w:szCs w:val="22"/>
              </w:rPr>
              <w:t>)</w:t>
            </w:r>
          </w:p>
          <w:p w14:paraId="5635CDF7" w14:textId="3179FF44" w:rsidR="00D0097D" w:rsidRPr="00F5177E" w:rsidRDefault="00D0097D" w:rsidP="00D0097D">
            <w:pPr>
              <w:jc w:val="center"/>
              <w:rPr>
                <w:rFonts w:ascii="Open Sans" w:hAnsi="Open Sans" w:cs="Open Sans"/>
                <w:b/>
                <w:sz w:val="22"/>
                <w:szCs w:val="22"/>
              </w:rPr>
            </w:pPr>
          </w:p>
        </w:tc>
      </w:tr>
      <w:tr w:rsidR="00B3350C" w:rsidRPr="00F5177E" w14:paraId="49CA021C" w14:textId="77777777" w:rsidTr="09D121B5">
        <w:trPr>
          <w:trHeight w:val="27"/>
        </w:trPr>
        <w:tc>
          <w:tcPr>
            <w:tcW w:w="2952" w:type="dxa"/>
            <w:shd w:val="clear" w:color="auto" w:fill="auto"/>
          </w:tcPr>
          <w:p w14:paraId="3E12574F" w14:textId="76204C22" w:rsidR="00B3350C" w:rsidRPr="00F5177E" w:rsidRDefault="00B3350C" w:rsidP="00F5177E">
            <w:pPr>
              <w:spacing w:before="120" w:after="120"/>
              <w:jc w:val="center"/>
              <w:rPr>
                <w:rFonts w:ascii="Open Sans" w:hAnsi="Open Sans" w:cs="Open Sans"/>
                <w:b/>
                <w:sz w:val="22"/>
                <w:szCs w:val="22"/>
              </w:rPr>
            </w:pPr>
            <w:r w:rsidRPr="00F5177E">
              <w:rPr>
                <w:rFonts w:ascii="Open Sans" w:hAnsi="Open Sans" w:cs="Open Sans"/>
                <w:b/>
                <w:sz w:val="22"/>
                <w:szCs w:val="22"/>
              </w:rPr>
              <w:t>Instructional Objective</w:t>
            </w:r>
            <w:r w:rsidR="008902B2" w:rsidRPr="00F5177E">
              <w:rPr>
                <w:rFonts w:ascii="Open Sans" w:hAnsi="Open Sans" w:cs="Open Sans"/>
                <w:b/>
                <w:sz w:val="22"/>
                <w:szCs w:val="22"/>
              </w:rPr>
              <w:t>s</w:t>
            </w:r>
          </w:p>
        </w:tc>
        <w:tc>
          <w:tcPr>
            <w:tcW w:w="7848" w:type="dxa"/>
            <w:shd w:val="clear" w:color="auto" w:fill="auto"/>
          </w:tcPr>
          <w:p w14:paraId="2E6F23BD" w14:textId="77777777" w:rsidR="00B3350C" w:rsidRPr="00F5177E" w:rsidRDefault="005B1CCB" w:rsidP="008902B2">
            <w:pPr>
              <w:rPr>
                <w:rFonts w:ascii="Open Sans" w:hAnsi="Open Sans" w:cs="Open Sans"/>
                <w:color w:val="333333"/>
                <w:sz w:val="22"/>
                <w:szCs w:val="22"/>
              </w:rPr>
            </w:pPr>
            <w:r w:rsidRPr="00F5177E">
              <w:rPr>
                <w:rFonts w:ascii="Open Sans" w:hAnsi="Open Sans" w:cs="Open Sans"/>
                <w:color w:val="333333"/>
                <w:sz w:val="22"/>
                <w:szCs w:val="22"/>
              </w:rPr>
              <w:t xml:space="preserve">The student will be able to </w:t>
            </w:r>
          </w:p>
          <w:p w14:paraId="16F165CC" w14:textId="4E4F6140" w:rsidR="005B1CCB" w:rsidRPr="00F5177E" w:rsidRDefault="005B1CCB" w:rsidP="005B1CCB">
            <w:pPr>
              <w:pStyle w:val="ListParagraph"/>
              <w:numPr>
                <w:ilvl w:val="0"/>
                <w:numId w:val="6"/>
              </w:numPr>
              <w:rPr>
                <w:rFonts w:ascii="Open Sans" w:hAnsi="Open Sans" w:cs="Open Sans"/>
                <w:color w:val="333333"/>
                <w:sz w:val="22"/>
                <w:szCs w:val="22"/>
              </w:rPr>
            </w:pPr>
            <w:r w:rsidRPr="00F5177E">
              <w:rPr>
                <w:rFonts w:ascii="Open Sans" w:hAnsi="Open Sans" w:cs="Open Sans"/>
                <w:color w:val="333333"/>
                <w:sz w:val="22"/>
                <w:szCs w:val="22"/>
              </w:rPr>
              <w:t xml:space="preserve">analyze the rights of victims of crimes and witnesses to crime laws, such as the Victim and Witness Protection Act of 1982, the </w:t>
            </w:r>
            <w:r w:rsidR="00F5177E" w:rsidRPr="00F5177E">
              <w:rPr>
                <w:rFonts w:ascii="Open Sans" w:hAnsi="Open Sans" w:cs="Open Sans"/>
                <w:color w:val="333333"/>
                <w:sz w:val="22"/>
                <w:szCs w:val="22"/>
              </w:rPr>
              <w:t>Victims</w:t>
            </w:r>
            <w:r w:rsidRPr="00F5177E">
              <w:rPr>
                <w:rFonts w:ascii="Open Sans" w:hAnsi="Open Sans" w:cs="Open Sans"/>
                <w:color w:val="333333"/>
                <w:sz w:val="22"/>
                <w:szCs w:val="22"/>
              </w:rPr>
              <w:t xml:space="preserve"> of Crime Act of 1984, the Victim’s Rights and Restitution Act, the Child Victim’s Bill of Rights of 1990, and the Victim Rights Clarification Act of 1997; and </w:t>
            </w:r>
          </w:p>
          <w:p w14:paraId="60AC3715" w14:textId="1EEB19BD" w:rsidR="005B1CCB" w:rsidRPr="00F5177E" w:rsidRDefault="005B1CCB" w:rsidP="005B1CCB">
            <w:pPr>
              <w:pStyle w:val="ListParagraph"/>
              <w:numPr>
                <w:ilvl w:val="0"/>
                <w:numId w:val="6"/>
              </w:numPr>
              <w:rPr>
                <w:rFonts w:ascii="Open Sans" w:hAnsi="Open Sans" w:cs="Open Sans"/>
                <w:color w:val="333333"/>
                <w:sz w:val="22"/>
                <w:szCs w:val="22"/>
              </w:rPr>
            </w:pPr>
            <w:r w:rsidRPr="00F5177E">
              <w:rPr>
                <w:rFonts w:ascii="Open Sans" w:hAnsi="Open Sans" w:cs="Open Sans"/>
                <w:color w:val="333333"/>
                <w:sz w:val="22"/>
                <w:szCs w:val="22"/>
              </w:rPr>
              <w:t>research state and federal laws related to the witness protection program.</w:t>
            </w:r>
          </w:p>
        </w:tc>
      </w:tr>
      <w:tr w:rsidR="00B3350C" w:rsidRPr="00F5177E" w14:paraId="741CD4A0" w14:textId="77777777" w:rsidTr="09D121B5">
        <w:trPr>
          <w:trHeight w:val="27"/>
        </w:trPr>
        <w:tc>
          <w:tcPr>
            <w:tcW w:w="2952" w:type="dxa"/>
            <w:shd w:val="clear" w:color="auto" w:fill="auto"/>
          </w:tcPr>
          <w:p w14:paraId="65BFD213" w14:textId="6A49AE17" w:rsidR="00B3350C" w:rsidRPr="00F5177E" w:rsidRDefault="09D121B5" w:rsidP="09D121B5">
            <w:pPr>
              <w:spacing w:before="120" w:after="120"/>
              <w:jc w:val="center"/>
              <w:rPr>
                <w:rFonts w:ascii="Open Sans" w:hAnsi="Open Sans" w:cs="Open Sans"/>
                <w:b/>
                <w:bCs/>
                <w:sz w:val="22"/>
                <w:szCs w:val="22"/>
              </w:rPr>
            </w:pPr>
            <w:r w:rsidRPr="00F5177E">
              <w:rPr>
                <w:rFonts w:ascii="Open Sans" w:hAnsi="Open Sans" w:cs="Open Sans"/>
                <w:b/>
                <w:bCs/>
                <w:sz w:val="22"/>
                <w:szCs w:val="22"/>
              </w:rPr>
              <w:t>Rationale</w:t>
            </w:r>
          </w:p>
        </w:tc>
        <w:tc>
          <w:tcPr>
            <w:tcW w:w="7848" w:type="dxa"/>
            <w:shd w:val="clear" w:color="auto" w:fill="auto"/>
          </w:tcPr>
          <w:p w14:paraId="0AEAFDF2" w14:textId="7006E252" w:rsidR="00B3350C" w:rsidRPr="00F5177E" w:rsidRDefault="005B1CCB" w:rsidP="005B1CCB">
            <w:pPr>
              <w:spacing w:before="120" w:after="120"/>
              <w:rPr>
                <w:rFonts w:ascii="Open Sans" w:hAnsi="Open Sans" w:cs="Open Sans"/>
                <w:sz w:val="22"/>
                <w:szCs w:val="22"/>
              </w:rPr>
            </w:pPr>
            <w:r w:rsidRPr="00F5177E">
              <w:rPr>
                <w:rFonts w:ascii="Open Sans" w:hAnsi="Open Sans" w:cs="Open Sans"/>
                <w:sz w:val="22"/>
                <w:szCs w:val="22"/>
              </w:rPr>
              <w:t xml:space="preserve">Students in law enforcement will encounter victims of crime and need to be able to relay the rights afforded them under state and federal laws. </w:t>
            </w:r>
          </w:p>
        </w:tc>
      </w:tr>
      <w:tr w:rsidR="00B3350C" w:rsidRPr="00F5177E" w14:paraId="46AD6D97" w14:textId="77777777" w:rsidTr="09D121B5">
        <w:trPr>
          <w:trHeight w:val="27"/>
        </w:trPr>
        <w:tc>
          <w:tcPr>
            <w:tcW w:w="2952" w:type="dxa"/>
            <w:shd w:val="clear" w:color="auto" w:fill="auto"/>
          </w:tcPr>
          <w:p w14:paraId="1115E24F" w14:textId="27A88A37" w:rsidR="00B3350C" w:rsidRPr="00F5177E" w:rsidRDefault="09D121B5" w:rsidP="09D121B5">
            <w:pPr>
              <w:spacing w:before="120" w:after="120"/>
              <w:jc w:val="center"/>
              <w:rPr>
                <w:rFonts w:ascii="Open Sans" w:hAnsi="Open Sans" w:cs="Open Sans"/>
                <w:b/>
                <w:bCs/>
                <w:sz w:val="22"/>
                <w:szCs w:val="22"/>
              </w:rPr>
            </w:pPr>
            <w:r w:rsidRPr="00F5177E">
              <w:rPr>
                <w:rFonts w:ascii="Open Sans" w:hAnsi="Open Sans" w:cs="Open Sans"/>
                <w:b/>
                <w:bCs/>
                <w:sz w:val="22"/>
                <w:szCs w:val="22"/>
              </w:rPr>
              <w:t>Duration of Lesson</w:t>
            </w:r>
          </w:p>
        </w:tc>
        <w:tc>
          <w:tcPr>
            <w:tcW w:w="7848" w:type="dxa"/>
            <w:shd w:val="clear" w:color="auto" w:fill="auto"/>
          </w:tcPr>
          <w:p w14:paraId="0F979EA2" w14:textId="318BBD00" w:rsidR="00B3350C" w:rsidRPr="00F5177E" w:rsidRDefault="005B1CCB" w:rsidP="00F5177E">
            <w:pPr>
              <w:spacing w:before="120" w:after="120"/>
              <w:rPr>
                <w:rFonts w:ascii="Open Sans" w:hAnsi="Open Sans" w:cs="Open Sans"/>
                <w:sz w:val="22"/>
                <w:szCs w:val="22"/>
              </w:rPr>
            </w:pPr>
            <w:r w:rsidRPr="00F5177E">
              <w:rPr>
                <w:rFonts w:ascii="Open Sans" w:hAnsi="Open Sans" w:cs="Open Sans"/>
                <w:sz w:val="22"/>
                <w:szCs w:val="22"/>
              </w:rPr>
              <w:t>3 hours</w:t>
            </w:r>
          </w:p>
        </w:tc>
      </w:tr>
      <w:tr w:rsidR="00B3350C" w:rsidRPr="00F5177E" w14:paraId="3F56A797" w14:textId="77777777" w:rsidTr="09D121B5">
        <w:trPr>
          <w:trHeight w:val="27"/>
        </w:trPr>
        <w:tc>
          <w:tcPr>
            <w:tcW w:w="2952" w:type="dxa"/>
            <w:shd w:val="clear" w:color="auto" w:fill="auto"/>
          </w:tcPr>
          <w:p w14:paraId="0652114D" w14:textId="0289A7F3" w:rsidR="00B3350C" w:rsidRPr="00F5177E" w:rsidRDefault="09D121B5" w:rsidP="09D121B5">
            <w:pPr>
              <w:jc w:val="center"/>
              <w:rPr>
                <w:rFonts w:ascii="Open Sans" w:hAnsi="Open Sans" w:cs="Open Sans"/>
                <w:b/>
                <w:bCs/>
                <w:sz w:val="22"/>
                <w:szCs w:val="22"/>
              </w:rPr>
            </w:pPr>
            <w:r w:rsidRPr="00F5177E">
              <w:rPr>
                <w:rFonts w:ascii="Open Sans" w:hAnsi="Open Sans" w:cs="Open Sans"/>
                <w:b/>
                <w:bCs/>
                <w:sz w:val="22"/>
                <w:szCs w:val="22"/>
              </w:rPr>
              <w:t>Word Wall/Key Vocabulary</w:t>
            </w:r>
          </w:p>
          <w:p w14:paraId="156E697A" w14:textId="319E44A3" w:rsidR="00B3350C" w:rsidRPr="00F5177E" w:rsidRDefault="09D121B5" w:rsidP="09D121B5">
            <w:pPr>
              <w:jc w:val="center"/>
              <w:rPr>
                <w:rFonts w:ascii="Open Sans" w:hAnsi="Open Sans" w:cs="Open Sans"/>
                <w:sz w:val="22"/>
                <w:szCs w:val="22"/>
              </w:rPr>
            </w:pPr>
            <w:r w:rsidRPr="00F5177E">
              <w:rPr>
                <w:rFonts w:ascii="Open Sans" w:hAnsi="Open Sans" w:cs="Open Sans"/>
                <w:i/>
                <w:iCs/>
                <w:sz w:val="22"/>
                <w:szCs w:val="22"/>
              </w:rPr>
              <w:t>(ELPS c1a,c,f; c2b; c3a,b,d; c4c; c5b) PDAS II(5)</w:t>
            </w:r>
          </w:p>
        </w:tc>
        <w:tc>
          <w:tcPr>
            <w:tcW w:w="7848" w:type="dxa"/>
            <w:shd w:val="clear" w:color="auto" w:fill="auto"/>
          </w:tcPr>
          <w:p w14:paraId="47D13121" w14:textId="3E8E18EA" w:rsidR="00B3350C" w:rsidRPr="00F5177E" w:rsidRDefault="00A37EBC" w:rsidP="00F5177E">
            <w:pPr>
              <w:spacing w:before="120" w:after="120"/>
              <w:rPr>
                <w:rFonts w:ascii="Open Sans" w:hAnsi="Open Sans" w:cs="Open Sans"/>
                <w:sz w:val="22"/>
                <w:szCs w:val="22"/>
              </w:rPr>
            </w:pPr>
            <w:r w:rsidRPr="00F5177E">
              <w:rPr>
                <w:rFonts w:ascii="Open Sans" w:hAnsi="Open Sans" w:cs="Open Sans"/>
                <w:sz w:val="22"/>
                <w:szCs w:val="22"/>
              </w:rPr>
              <w:t>See outline for vocabulary</w:t>
            </w:r>
          </w:p>
        </w:tc>
      </w:tr>
      <w:tr w:rsidR="00B3350C" w:rsidRPr="00F5177E" w14:paraId="2AB98FD6" w14:textId="77777777" w:rsidTr="09D121B5">
        <w:trPr>
          <w:trHeight w:val="27"/>
        </w:trPr>
        <w:tc>
          <w:tcPr>
            <w:tcW w:w="2952" w:type="dxa"/>
            <w:shd w:val="clear" w:color="auto" w:fill="auto"/>
          </w:tcPr>
          <w:p w14:paraId="7A681535" w14:textId="1FBBFA88" w:rsidR="00B3350C" w:rsidRPr="00F5177E" w:rsidRDefault="09D121B5" w:rsidP="09D121B5">
            <w:pPr>
              <w:spacing w:before="120" w:after="120"/>
              <w:jc w:val="center"/>
              <w:rPr>
                <w:rFonts w:ascii="Open Sans" w:hAnsi="Open Sans" w:cs="Open Sans"/>
                <w:b/>
                <w:bCs/>
                <w:sz w:val="22"/>
                <w:szCs w:val="22"/>
              </w:rPr>
            </w:pPr>
            <w:r w:rsidRPr="00F5177E">
              <w:rPr>
                <w:rFonts w:ascii="Open Sans" w:hAnsi="Open Sans" w:cs="Open Sans"/>
                <w:b/>
                <w:bCs/>
                <w:sz w:val="22"/>
                <w:szCs w:val="22"/>
              </w:rPr>
              <w:lastRenderedPageBreak/>
              <w:t>Materials/Specialized Equipment Needed</w:t>
            </w:r>
          </w:p>
        </w:tc>
        <w:tc>
          <w:tcPr>
            <w:tcW w:w="7848" w:type="dxa"/>
            <w:shd w:val="clear" w:color="auto" w:fill="auto"/>
          </w:tcPr>
          <w:p w14:paraId="2165E6A7" w14:textId="77777777" w:rsidR="00E15003" w:rsidRPr="00F5177E" w:rsidRDefault="00E15003" w:rsidP="00F5177E">
            <w:pPr>
              <w:pStyle w:val="ListParagraph"/>
              <w:numPr>
                <w:ilvl w:val="0"/>
                <w:numId w:val="36"/>
              </w:numPr>
              <w:rPr>
                <w:rFonts w:ascii="Open Sans" w:hAnsi="Open Sans" w:cs="Open Sans"/>
                <w:sz w:val="22"/>
                <w:szCs w:val="22"/>
              </w:rPr>
            </w:pPr>
            <w:r w:rsidRPr="00F5177E">
              <w:rPr>
                <w:rFonts w:ascii="Open Sans" w:eastAsia="Arial" w:hAnsi="Open Sans" w:cs="Open Sans"/>
                <w:sz w:val="22"/>
                <w:szCs w:val="22"/>
              </w:rPr>
              <w:t>Computers with Internet access</w:t>
            </w:r>
          </w:p>
          <w:p w14:paraId="06028BCB" w14:textId="030BDADE" w:rsidR="00B3350C" w:rsidRPr="0093725A" w:rsidRDefault="00E15003" w:rsidP="0093725A">
            <w:pPr>
              <w:pStyle w:val="ListParagraph"/>
              <w:numPr>
                <w:ilvl w:val="0"/>
                <w:numId w:val="36"/>
              </w:numPr>
              <w:spacing w:line="274" w:lineRule="auto"/>
              <w:ind w:right="160"/>
              <w:rPr>
                <w:rFonts w:ascii="Open Sans" w:hAnsi="Open Sans" w:cs="Open Sans"/>
                <w:sz w:val="22"/>
                <w:szCs w:val="22"/>
              </w:rPr>
            </w:pPr>
            <w:r w:rsidRPr="00F5177E">
              <w:rPr>
                <w:rFonts w:ascii="Open Sans" w:eastAsia="Arial" w:hAnsi="Open Sans" w:cs="Open Sans"/>
                <w:sz w:val="22"/>
                <w:szCs w:val="22"/>
              </w:rPr>
              <w:t>Brochure materials (computers with desktop publishing software or paper, colored pencils, etc.)</w:t>
            </w:r>
          </w:p>
        </w:tc>
      </w:tr>
      <w:tr w:rsidR="00B3350C" w:rsidRPr="00F5177E" w14:paraId="4B28B3C8" w14:textId="77777777" w:rsidTr="09D121B5">
        <w:trPr>
          <w:trHeight w:val="27"/>
        </w:trPr>
        <w:tc>
          <w:tcPr>
            <w:tcW w:w="2952" w:type="dxa"/>
            <w:shd w:val="clear" w:color="auto" w:fill="auto"/>
          </w:tcPr>
          <w:p w14:paraId="6A576075" w14:textId="77777777" w:rsidR="00B3350C" w:rsidRPr="00F5177E" w:rsidRDefault="09D121B5" w:rsidP="09D121B5">
            <w:pPr>
              <w:jc w:val="center"/>
              <w:rPr>
                <w:rFonts w:ascii="Open Sans" w:hAnsi="Open Sans" w:cs="Open Sans"/>
                <w:b/>
                <w:bCs/>
                <w:sz w:val="22"/>
                <w:szCs w:val="22"/>
              </w:rPr>
            </w:pPr>
            <w:r w:rsidRPr="00F5177E">
              <w:rPr>
                <w:rFonts w:ascii="Open Sans" w:hAnsi="Open Sans" w:cs="Open Sans"/>
                <w:b/>
                <w:bCs/>
                <w:sz w:val="22"/>
                <w:szCs w:val="22"/>
              </w:rPr>
              <w:t>Anticipatory Set</w:t>
            </w:r>
          </w:p>
          <w:p w14:paraId="2BCFDB36" w14:textId="734AFA54" w:rsidR="00870A95" w:rsidRPr="00F5177E" w:rsidRDefault="09D121B5" w:rsidP="09D121B5">
            <w:pPr>
              <w:jc w:val="center"/>
              <w:rPr>
                <w:rFonts w:ascii="Open Sans" w:hAnsi="Open Sans" w:cs="Open Sans"/>
                <w:sz w:val="22"/>
                <w:szCs w:val="22"/>
              </w:rPr>
            </w:pPr>
            <w:r w:rsidRPr="00F5177E">
              <w:rPr>
                <w:rFonts w:ascii="Open Sans" w:hAnsi="Open Sans" w:cs="Open Sans"/>
                <w:sz w:val="22"/>
                <w:szCs w:val="22"/>
              </w:rPr>
              <w:t>(May include pre-assessment for prior knowledge)</w:t>
            </w:r>
          </w:p>
        </w:tc>
        <w:tc>
          <w:tcPr>
            <w:tcW w:w="7848" w:type="dxa"/>
            <w:shd w:val="clear" w:color="auto" w:fill="auto"/>
          </w:tcPr>
          <w:p w14:paraId="2237AF4A" w14:textId="77777777" w:rsidR="00B3350C" w:rsidRPr="00F5177E" w:rsidRDefault="005B1CCB" w:rsidP="00F5177E">
            <w:pPr>
              <w:spacing w:before="120" w:after="120"/>
              <w:rPr>
                <w:rFonts w:ascii="Open Sans" w:hAnsi="Open Sans" w:cs="Open Sans"/>
                <w:color w:val="333333"/>
                <w:sz w:val="22"/>
                <w:szCs w:val="22"/>
              </w:rPr>
            </w:pPr>
            <w:r w:rsidRPr="00F5177E">
              <w:rPr>
                <w:rFonts w:ascii="Open Sans" w:hAnsi="Open Sans" w:cs="Open Sans"/>
                <w:color w:val="333333"/>
                <w:sz w:val="22"/>
                <w:szCs w:val="22"/>
              </w:rPr>
              <w:t>Essential Question</w:t>
            </w:r>
          </w:p>
          <w:p w14:paraId="274E239D" w14:textId="167ECEB1" w:rsidR="005B1CCB" w:rsidRPr="00F5177E" w:rsidRDefault="005B1CCB" w:rsidP="00F5177E">
            <w:pPr>
              <w:spacing w:before="120" w:after="120"/>
              <w:rPr>
                <w:rFonts w:ascii="Open Sans" w:hAnsi="Open Sans" w:cs="Open Sans"/>
                <w:color w:val="333333"/>
                <w:sz w:val="22"/>
                <w:szCs w:val="22"/>
              </w:rPr>
            </w:pPr>
            <w:r w:rsidRPr="00F5177E">
              <w:rPr>
                <w:rFonts w:ascii="Open Sans" w:hAnsi="Open Sans" w:cs="Open Sans"/>
                <w:color w:val="333333"/>
                <w:sz w:val="22"/>
                <w:szCs w:val="22"/>
              </w:rPr>
              <w:t>What rights are afforded to the victims of crime?</w:t>
            </w:r>
          </w:p>
          <w:p w14:paraId="595126FD" w14:textId="77777777" w:rsidR="005B1CCB" w:rsidRPr="00F5177E" w:rsidRDefault="005B1CCB" w:rsidP="00F5177E">
            <w:pPr>
              <w:spacing w:before="120" w:after="120"/>
              <w:rPr>
                <w:rFonts w:ascii="Open Sans" w:hAnsi="Open Sans" w:cs="Open Sans"/>
                <w:color w:val="333333"/>
                <w:sz w:val="22"/>
                <w:szCs w:val="22"/>
              </w:rPr>
            </w:pPr>
            <w:r w:rsidRPr="00F5177E">
              <w:rPr>
                <w:rFonts w:ascii="Open Sans" w:hAnsi="Open Sans" w:cs="Open Sans"/>
                <w:color w:val="333333"/>
                <w:sz w:val="22"/>
                <w:szCs w:val="22"/>
              </w:rPr>
              <w:t>Engage</w:t>
            </w:r>
          </w:p>
          <w:p w14:paraId="01CE925A" w14:textId="2150DDC6" w:rsidR="005B1CCB" w:rsidRPr="00F5177E" w:rsidRDefault="005B1CCB" w:rsidP="00F5177E">
            <w:pPr>
              <w:spacing w:before="120" w:after="120"/>
              <w:rPr>
                <w:rFonts w:ascii="Open Sans" w:eastAsia="Arial" w:hAnsi="Open Sans" w:cs="Open Sans"/>
                <w:color w:val="0000FF"/>
                <w:sz w:val="22"/>
                <w:szCs w:val="22"/>
              </w:rPr>
            </w:pPr>
            <w:r w:rsidRPr="00F5177E">
              <w:rPr>
                <w:rFonts w:ascii="Open Sans" w:hAnsi="Open Sans" w:cs="Open Sans"/>
                <w:color w:val="333333"/>
                <w:sz w:val="22"/>
                <w:szCs w:val="22"/>
              </w:rPr>
              <w:t xml:space="preserve">Show students the Victim’s Voices- Constitutional Amendment Video at </w:t>
            </w:r>
            <w:hyperlink r:id="rId12" w:history="1">
              <w:r w:rsidRPr="00F5177E">
                <w:rPr>
                  <w:rStyle w:val="Hyperlink"/>
                  <w:rFonts w:ascii="Open Sans" w:eastAsia="Arial" w:hAnsi="Open Sans" w:cs="Open Sans"/>
                  <w:sz w:val="22"/>
                  <w:szCs w:val="22"/>
                </w:rPr>
                <w:t>http://archive.org/det</w:t>
              </w:r>
              <w:bookmarkStart w:id="1" w:name="_GoBack"/>
              <w:bookmarkEnd w:id="1"/>
              <w:r w:rsidRPr="00F5177E">
                <w:rPr>
                  <w:rStyle w:val="Hyperlink"/>
                  <w:rFonts w:ascii="Open Sans" w:eastAsia="Arial" w:hAnsi="Open Sans" w:cs="Open Sans"/>
                  <w:sz w:val="22"/>
                  <w:szCs w:val="22"/>
                </w:rPr>
                <w:t>a</w:t>
              </w:r>
              <w:r w:rsidRPr="00F5177E">
                <w:rPr>
                  <w:rStyle w:val="Hyperlink"/>
                  <w:rFonts w:ascii="Open Sans" w:eastAsia="Arial" w:hAnsi="Open Sans" w:cs="Open Sans"/>
                  <w:sz w:val="22"/>
                  <w:szCs w:val="22"/>
                </w:rPr>
                <w:t>ils/gov.doj.ncj.213808</w:t>
              </w:r>
            </w:hyperlink>
            <w:r w:rsidRPr="00F5177E">
              <w:rPr>
                <w:rFonts w:ascii="Open Sans" w:eastAsia="Arial" w:hAnsi="Open Sans" w:cs="Open Sans"/>
                <w:color w:val="0000FF"/>
                <w:sz w:val="22"/>
                <w:szCs w:val="22"/>
              </w:rPr>
              <w:t>.</w:t>
            </w:r>
          </w:p>
          <w:p w14:paraId="5F2EA735" w14:textId="77777777" w:rsidR="005B1CCB" w:rsidRPr="00F5177E" w:rsidRDefault="005B1CCB" w:rsidP="00F5177E">
            <w:pPr>
              <w:spacing w:before="120" w:after="120"/>
              <w:rPr>
                <w:rFonts w:ascii="Open Sans" w:eastAsia="Arial" w:hAnsi="Open Sans" w:cs="Open Sans"/>
                <w:sz w:val="22"/>
                <w:szCs w:val="22"/>
              </w:rPr>
            </w:pPr>
            <w:r w:rsidRPr="00F5177E">
              <w:rPr>
                <w:rFonts w:ascii="Open Sans" w:eastAsia="Arial" w:hAnsi="Open Sans" w:cs="Open Sans"/>
                <w:sz w:val="22"/>
                <w:szCs w:val="22"/>
              </w:rPr>
              <w:t>Use the following questions for a class discussion</w:t>
            </w:r>
          </w:p>
          <w:p w14:paraId="6360C213" w14:textId="77777777" w:rsidR="005B1CCB" w:rsidRPr="00F5177E" w:rsidRDefault="005B1CCB" w:rsidP="005B1CCB">
            <w:pPr>
              <w:pStyle w:val="ListParagraph"/>
              <w:numPr>
                <w:ilvl w:val="0"/>
                <w:numId w:val="7"/>
              </w:numPr>
              <w:spacing w:before="120" w:after="120"/>
              <w:rPr>
                <w:rFonts w:ascii="Open Sans" w:hAnsi="Open Sans" w:cs="Open Sans"/>
                <w:sz w:val="22"/>
                <w:szCs w:val="22"/>
              </w:rPr>
            </w:pPr>
            <w:r w:rsidRPr="00F5177E">
              <w:rPr>
                <w:rFonts w:ascii="Open Sans" w:hAnsi="Open Sans" w:cs="Open Sans"/>
                <w:sz w:val="22"/>
                <w:szCs w:val="22"/>
              </w:rPr>
              <w:t>What is the importance of victims’ rights?</w:t>
            </w:r>
          </w:p>
          <w:p w14:paraId="472C713D" w14:textId="77777777" w:rsidR="005B1CCB" w:rsidRPr="00F5177E" w:rsidRDefault="005B1CCB" w:rsidP="005B1CCB">
            <w:pPr>
              <w:pStyle w:val="ListParagraph"/>
              <w:numPr>
                <w:ilvl w:val="0"/>
                <w:numId w:val="7"/>
              </w:numPr>
              <w:spacing w:before="120" w:after="120"/>
              <w:rPr>
                <w:rFonts w:ascii="Open Sans" w:hAnsi="Open Sans" w:cs="Open Sans"/>
                <w:sz w:val="22"/>
                <w:szCs w:val="22"/>
              </w:rPr>
            </w:pPr>
            <w:r w:rsidRPr="00F5177E">
              <w:rPr>
                <w:rFonts w:ascii="Open Sans" w:hAnsi="Open Sans" w:cs="Open Sans"/>
                <w:sz w:val="22"/>
                <w:szCs w:val="22"/>
              </w:rPr>
              <w:t>What are the main points of the video?</w:t>
            </w:r>
          </w:p>
          <w:p w14:paraId="1EA87300" w14:textId="77777777" w:rsidR="005B1CCB" w:rsidRPr="00F5177E" w:rsidRDefault="005B1CCB" w:rsidP="005B1CCB">
            <w:pPr>
              <w:pStyle w:val="ListParagraph"/>
              <w:numPr>
                <w:ilvl w:val="0"/>
                <w:numId w:val="7"/>
              </w:numPr>
              <w:spacing w:before="120" w:after="120"/>
              <w:rPr>
                <w:rFonts w:ascii="Open Sans" w:hAnsi="Open Sans" w:cs="Open Sans"/>
                <w:sz w:val="22"/>
                <w:szCs w:val="22"/>
              </w:rPr>
            </w:pPr>
            <w:r w:rsidRPr="00F5177E">
              <w:rPr>
                <w:rFonts w:ascii="Open Sans" w:hAnsi="Open Sans" w:cs="Open Sans"/>
                <w:sz w:val="22"/>
                <w:szCs w:val="22"/>
              </w:rPr>
              <w:t>Why is it important for victims to have a voice?</w:t>
            </w:r>
          </w:p>
          <w:p w14:paraId="2233EC36" w14:textId="77777777" w:rsidR="005B1CCB" w:rsidRPr="00F5177E" w:rsidRDefault="005B1CCB" w:rsidP="005B1CCB">
            <w:pPr>
              <w:pStyle w:val="ListParagraph"/>
              <w:numPr>
                <w:ilvl w:val="0"/>
                <w:numId w:val="7"/>
              </w:numPr>
              <w:spacing w:before="120" w:after="120"/>
              <w:rPr>
                <w:rFonts w:ascii="Open Sans" w:hAnsi="Open Sans" w:cs="Open Sans"/>
                <w:color w:val="333333"/>
                <w:sz w:val="22"/>
                <w:szCs w:val="22"/>
              </w:rPr>
            </w:pPr>
            <w:r w:rsidRPr="00F5177E">
              <w:rPr>
                <w:rFonts w:ascii="Open Sans" w:hAnsi="Open Sans" w:cs="Open Sans"/>
                <w:sz w:val="22"/>
                <w:szCs w:val="22"/>
              </w:rPr>
              <w:t>D</w:t>
            </w:r>
            <w:r w:rsidRPr="00F5177E">
              <w:rPr>
                <w:rFonts w:ascii="Open Sans" w:hAnsi="Open Sans" w:cs="Open Sans"/>
                <w:color w:val="333333"/>
                <w:sz w:val="22"/>
                <w:szCs w:val="22"/>
              </w:rPr>
              <w:t>oes the Criminal Justice system favor victims or offenders?</w:t>
            </w:r>
          </w:p>
          <w:p w14:paraId="6DB9938A" w14:textId="77777777" w:rsidR="005B1CCB" w:rsidRPr="00F5177E" w:rsidRDefault="00E15003" w:rsidP="005B1CCB">
            <w:pPr>
              <w:spacing w:before="120" w:after="120"/>
              <w:rPr>
                <w:rFonts w:ascii="Open Sans" w:hAnsi="Open Sans" w:cs="Open Sans"/>
                <w:color w:val="333333"/>
                <w:sz w:val="22"/>
                <w:szCs w:val="22"/>
              </w:rPr>
            </w:pPr>
            <w:r w:rsidRPr="00F5177E">
              <w:rPr>
                <w:rFonts w:ascii="Open Sans" w:hAnsi="Open Sans" w:cs="Open Sans"/>
                <w:color w:val="333333"/>
                <w:sz w:val="22"/>
                <w:szCs w:val="22"/>
              </w:rPr>
              <w:t>Lead students to discuss the injustices discussed in the video.</w:t>
            </w:r>
          </w:p>
          <w:p w14:paraId="6019719E" w14:textId="0A1D1518" w:rsidR="00E15003" w:rsidRPr="00F5177E" w:rsidRDefault="00E15003" w:rsidP="005B1CCB">
            <w:pPr>
              <w:spacing w:before="120" w:after="120"/>
              <w:rPr>
                <w:rFonts w:ascii="Open Sans" w:hAnsi="Open Sans" w:cs="Open Sans"/>
                <w:color w:val="333333"/>
                <w:sz w:val="22"/>
                <w:szCs w:val="22"/>
              </w:rPr>
            </w:pPr>
            <w:r w:rsidRPr="00F5177E">
              <w:rPr>
                <w:rFonts w:ascii="Open Sans" w:hAnsi="Open Sans" w:cs="Open Sans"/>
                <w:color w:val="333333"/>
                <w:sz w:val="22"/>
                <w:szCs w:val="22"/>
              </w:rPr>
              <w:t>Upon completion of the discussion above, divide the class into two groups to debate the following question: Should the U.S. Constitution be amended to address/regulate victims’ rights, or should each state be allowed to adopt its own victims’ rights laws? Use the Discussion Rubric and Debate Rubric as needed for assessment.</w:t>
            </w:r>
          </w:p>
        </w:tc>
      </w:tr>
      <w:tr w:rsidR="00B3350C" w:rsidRPr="00F5177E" w14:paraId="14C1CDAA" w14:textId="77777777" w:rsidTr="09D121B5">
        <w:trPr>
          <w:trHeight w:val="440"/>
        </w:trPr>
        <w:tc>
          <w:tcPr>
            <w:tcW w:w="2952" w:type="dxa"/>
            <w:shd w:val="clear" w:color="auto" w:fill="auto"/>
          </w:tcPr>
          <w:p w14:paraId="72711DBC" w14:textId="622EE681" w:rsidR="00B3350C" w:rsidRPr="00F5177E" w:rsidRDefault="09D121B5" w:rsidP="09D121B5">
            <w:pPr>
              <w:spacing w:before="120" w:after="120"/>
              <w:jc w:val="center"/>
              <w:rPr>
                <w:rFonts w:ascii="Open Sans" w:hAnsi="Open Sans" w:cs="Open Sans"/>
                <w:b/>
                <w:bCs/>
                <w:sz w:val="22"/>
                <w:szCs w:val="22"/>
              </w:rPr>
            </w:pPr>
            <w:r w:rsidRPr="00F5177E">
              <w:rPr>
                <w:rFonts w:ascii="Open Sans" w:hAnsi="Open Sans" w:cs="Open Sans"/>
                <w:b/>
                <w:bCs/>
                <w:sz w:val="22"/>
                <w:szCs w:val="22"/>
              </w:rPr>
              <w:t>Direct Instruction *</w:t>
            </w:r>
          </w:p>
        </w:tc>
        <w:tc>
          <w:tcPr>
            <w:tcW w:w="7848" w:type="dxa"/>
            <w:shd w:val="clear" w:color="auto" w:fill="auto"/>
          </w:tcPr>
          <w:p w14:paraId="2CFA30C1" w14:textId="77777777" w:rsidR="009E4E3C" w:rsidRPr="00F5177E" w:rsidRDefault="009E4E3C" w:rsidP="009E4E3C">
            <w:pPr>
              <w:rPr>
                <w:rFonts w:ascii="Open Sans" w:hAnsi="Open Sans" w:cs="Open Sans"/>
                <w:sz w:val="22"/>
                <w:szCs w:val="22"/>
              </w:rPr>
            </w:pPr>
            <w:r w:rsidRPr="00F5177E">
              <w:rPr>
                <w:rFonts w:ascii="Open Sans" w:eastAsia="Arial" w:hAnsi="Open Sans" w:cs="Open Sans"/>
                <w:b/>
                <w:bCs/>
                <w:sz w:val="22"/>
                <w:szCs w:val="22"/>
              </w:rPr>
              <w:t>Key Points</w:t>
            </w:r>
          </w:p>
          <w:p w14:paraId="152D3222" w14:textId="77777777" w:rsidR="009E4E3C" w:rsidRPr="00F5177E" w:rsidRDefault="009E4E3C" w:rsidP="009E4E3C">
            <w:pPr>
              <w:spacing w:line="3" w:lineRule="exact"/>
              <w:rPr>
                <w:rFonts w:ascii="Open Sans" w:hAnsi="Open Sans" w:cs="Open Sans"/>
                <w:sz w:val="22"/>
                <w:szCs w:val="22"/>
              </w:rPr>
            </w:pPr>
          </w:p>
          <w:p w14:paraId="01E909EA" w14:textId="77777777" w:rsidR="009E4E3C" w:rsidRPr="00F5177E" w:rsidRDefault="009E4E3C" w:rsidP="009E4E3C">
            <w:pPr>
              <w:numPr>
                <w:ilvl w:val="0"/>
                <w:numId w:val="8"/>
              </w:numPr>
              <w:tabs>
                <w:tab w:val="left" w:pos="2480"/>
              </w:tabs>
              <w:ind w:left="2480" w:hanging="494"/>
              <w:rPr>
                <w:rFonts w:ascii="Open Sans" w:eastAsia="Arial" w:hAnsi="Open Sans" w:cs="Open Sans"/>
                <w:sz w:val="22"/>
                <w:szCs w:val="22"/>
              </w:rPr>
            </w:pPr>
            <w:r w:rsidRPr="00F5177E">
              <w:rPr>
                <w:rFonts w:ascii="Open Sans" w:eastAsia="Arial" w:hAnsi="Open Sans" w:cs="Open Sans"/>
                <w:sz w:val="22"/>
                <w:szCs w:val="22"/>
              </w:rPr>
              <w:t>Laws Affecting Victims’ Rights</w:t>
            </w:r>
          </w:p>
          <w:p w14:paraId="642DF507" w14:textId="77777777" w:rsidR="009E4E3C" w:rsidRPr="00F5177E" w:rsidRDefault="009E4E3C" w:rsidP="009E4E3C">
            <w:pPr>
              <w:ind w:left="2700"/>
              <w:rPr>
                <w:rFonts w:ascii="Open Sans" w:eastAsia="Arial" w:hAnsi="Open Sans" w:cs="Open Sans"/>
                <w:sz w:val="22"/>
                <w:szCs w:val="22"/>
              </w:rPr>
            </w:pPr>
            <w:r w:rsidRPr="00F5177E">
              <w:rPr>
                <w:rFonts w:ascii="Open Sans" w:eastAsia="Arial" w:hAnsi="Open Sans" w:cs="Open Sans"/>
                <w:sz w:val="22"/>
                <w:szCs w:val="22"/>
              </w:rPr>
              <w:t>A.  Victim and Witness Protection Act of 1982</w:t>
            </w:r>
          </w:p>
          <w:p w14:paraId="521DEF07" w14:textId="77777777" w:rsidR="009E4E3C" w:rsidRPr="00F5177E" w:rsidRDefault="009E4E3C" w:rsidP="009E4E3C">
            <w:pPr>
              <w:numPr>
                <w:ilvl w:val="2"/>
                <w:numId w:val="8"/>
              </w:numPr>
              <w:tabs>
                <w:tab w:val="left" w:pos="3820"/>
              </w:tabs>
              <w:spacing w:line="238" w:lineRule="auto"/>
              <w:ind w:left="3820" w:hanging="394"/>
              <w:rPr>
                <w:rFonts w:ascii="Open Sans" w:eastAsia="Arial" w:hAnsi="Open Sans" w:cs="Open Sans"/>
                <w:sz w:val="22"/>
                <w:szCs w:val="22"/>
              </w:rPr>
            </w:pPr>
            <w:r w:rsidRPr="00F5177E">
              <w:rPr>
                <w:rFonts w:ascii="Open Sans" w:eastAsia="Arial" w:hAnsi="Open Sans" w:cs="Open Sans"/>
                <w:sz w:val="22"/>
                <w:szCs w:val="22"/>
              </w:rPr>
              <w:t>Protects and assists victims and witnesses of federal crimes</w:t>
            </w:r>
          </w:p>
          <w:p w14:paraId="6167B615" w14:textId="77777777" w:rsidR="009E4E3C" w:rsidRPr="00F5177E" w:rsidRDefault="009E4E3C" w:rsidP="009E4E3C">
            <w:pPr>
              <w:spacing w:line="1" w:lineRule="exact"/>
              <w:rPr>
                <w:rFonts w:ascii="Open Sans" w:eastAsia="Arial" w:hAnsi="Open Sans" w:cs="Open Sans"/>
                <w:sz w:val="22"/>
                <w:szCs w:val="22"/>
              </w:rPr>
            </w:pPr>
          </w:p>
          <w:p w14:paraId="62C13BF6" w14:textId="77777777" w:rsidR="009E4E3C" w:rsidRPr="00F5177E" w:rsidRDefault="009E4E3C" w:rsidP="009E4E3C">
            <w:pPr>
              <w:numPr>
                <w:ilvl w:val="3"/>
                <w:numId w:val="8"/>
              </w:numPr>
              <w:tabs>
                <w:tab w:val="left" w:pos="4640"/>
              </w:tabs>
              <w:ind w:left="4640" w:right="40" w:hanging="494"/>
              <w:rPr>
                <w:rFonts w:ascii="Open Sans" w:eastAsia="Arial" w:hAnsi="Open Sans" w:cs="Open Sans"/>
                <w:sz w:val="22"/>
                <w:szCs w:val="22"/>
              </w:rPr>
            </w:pPr>
            <w:r w:rsidRPr="00F5177E">
              <w:rPr>
                <w:rFonts w:ascii="Open Sans" w:eastAsia="Arial" w:hAnsi="Open Sans" w:cs="Open Sans"/>
                <w:sz w:val="22"/>
                <w:szCs w:val="22"/>
              </w:rPr>
              <w:t>Allows for Victim Impact Statements at sentencing, including information about the financial, psychological, or physical harm suffered by the victim</w:t>
            </w:r>
          </w:p>
          <w:p w14:paraId="2A2641A2" w14:textId="77777777" w:rsidR="009E4E3C" w:rsidRPr="00F5177E" w:rsidRDefault="009E4E3C" w:rsidP="009E4E3C">
            <w:pPr>
              <w:numPr>
                <w:ilvl w:val="3"/>
                <w:numId w:val="8"/>
              </w:numPr>
              <w:tabs>
                <w:tab w:val="left" w:pos="4620"/>
              </w:tabs>
              <w:ind w:left="4620" w:hanging="474"/>
              <w:rPr>
                <w:rFonts w:ascii="Open Sans" w:eastAsia="Arial" w:hAnsi="Open Sans" w:cs="Open Sans"/>
                <w:sz w:val="22"/>
                <w:szCs w:val="22"/>
              </w:rPr>
            </w:pPr>
            <w:r w:rsidRPr="00F5177E">
              <w:rPr>
                <w:rFonts w:ascii="Open Sans" w:eastAsia="Arial" w:hAnsi="Open Sans" w:cs="Open Sans"/>
                <w:sz w:val="22"/>
                <w:szCs w:val="22"/>
              </w:rPr>
              <w:t>Provides restitution for the victims</w:t>
            </w:r>
          </w:p>
          <w:p w14:paraId="18B0A198" w14:textId="77777777" w:rsidR="009E4E3C" w:rsidRPr="00F5177E" w:rsidRDefault="009E4E3C" w:rsidP="009E4E3C">
            <w:pPr>
              <w:numPr>
                <w:ilvl w:val="3"/>
                <w:numId w:val="8"/>
              </w:numPr>
              <w:tabs>
                <w:tab w:val="left" w:pos="4639"/>
              </w:tabs>
              <w:ind w:left="4640" w:right="280" w:hanging="494"/>
              <w:rPr>
                <w:rFonts w:ascii="Open Sans" w:eastAsia="Arial" w:hAnsi="Open Sans" w:cs="Open Sans"/>
                <w:sz w:val="22"/>
                <w:szCs w:val="22"/>
              </w:rPr>
            </w:pPr>
            <w:r w:rsidRPr="00F5177E">
              <w:rPr>
                <w:rFonts w:ascii="Open Sans" w:eastAsia="Arial" w:hAnsi="Open Sans" w:cs="Open Sans"/>
                <w:sz w:val="22"/>
                <w:szCs w:val="22"/>
              </w:rPr>
              <w:t>Prevents victims or witnesses from being intimidated by threatening verbal harassment</w:t>
            </w:r>
          </w:p>
          <w:p w14:paraId="4B341178" w14:textId="77777777" w:rsidR="009E4E3C" w:rsidRPr="00F5177E" w:rsidRDefault="009E4E3C" w:rsidP="009E4E3C">
            <w:pPr>
              <w:numPr>
                <w:ilvl w:val="3"/>
                <w:numId w:val="8"/>
              </w:numPr>
              <w:tabs>
                <w:tab w:val="left" w:pos="4620"/>
              </w:tabs>
              <w:ind w:left="4620" w:hanging="474"/>
              <w:rPr>
                <w:rFonts w:ascii="Open Sans" w:eastAsia="Arial" w:hAnsi="Open Sans" w:cs="Open Sans"/>
                <w:sz w:val="22"/>
                <w:szCs w:val="22"/>
              </w:rPr>
            </w:pPr>
            <w:r w:rsidRPr="00F5177E">
              <w:rPr>
                <w:rFonts w:ascii="Open Sans" w:eastAsia="Arial" w:hAnsi="Open Sans" w:cs="Open Sans"/>
                <w:sz w:val="22"/>
                <w:szCs w:val="22"/>
              </w:rPr>
              <w:lastRenderedPageBreak/>
              <w:t>Establishes penalties for retaliation against testifying</w:t>
            </w:r>
          </w:p>
          <w:p w14:paraId="278F0CDA" w14:textId="77777777" w:rsidR="009E4E3C" w:rsidRPr="00F5177E" w:rsidRDefault="009E4E3C" w:rsidP="009E4E3C">
            <w:pPr>
              <w:numPr>
                <w:ilvl w:val="3"/>
                <w:numId w:val="8"/>
              </w:numPr>
              <w:tabs>
                <w:tab w:val="left" w:pos="4620"/>
              </w:tabs>
              <w:ind w:left="4620" w:hanging="474"/>
              <w:rPr>
                <w:rFonts w:ascii="Open Sans" w:eastAsia="Arial" w:hAnsi="Open Sans" w:cs="Open Sans"/>
                <w:sz w:val="22"/>
                <w:szCs w:val="22"/>
              </w:rPr>
            </w:pPr>
            <w:r w:rsidRPr="00F5177E">
              <w:rPr>
                <w:rFonts w:ascii="Open Sans" w:eastAsia="Arial" w:hAnsi="Open Sans" w:cs="Open Sans"/>
                <w:sz w:val="22"/>
                <w:szCs w:val="22"/>
              </w:rPr>
              <w:t>Provides victims with notification of criminal proceedings</w:t>
            </w:r>
          </w:p>
          <w:p w14:paraId="35ECBC05" w14:textId="77777777" w:rsidR="009E4E3C" w:rsidRPr="00F5177E" w:rsidRDefault="009E4E3C" w:rsidP="009E4E3C">
            <w:pPr>
              <w:numPr>
                <w:ilvl w:val="4"/>
                <w:numId w:val="8"/>
              </w:numPr>
              <w:tabs>
                <w:tab w:val="left" w:pos="5440"/>
              </w:tabs>
              <w:ind w:left="5440" w:hanging="574"/>
              <w:rPr>
                <w:rFonts w:ascii="Open Sans" w:eastAsia="Arial" w:hAnsi="Open Sans" w:cs="Open Sans"/>
                <w:sz w:val="22"/>
                <w:szCs w:val="22"/>
              </w:rPr>
            </w:pPr>
            <w:r w:rsidRPr="00F5177E">
              <w:rPr>
                <w:rFonts w:ascii="Open Sans" w:eastAsia="Arial" w:hAnsi="Open Sans" w:cs="Open Sans"/>
                <w:sz w:val="22"/>
                <w:szCs w:val="22"/>
              </w:rPr>
              <w:t>Arrest of accused</w:t>
            </w:r>
          </w:p>
          <w:p w14:paraId="55F5E7D4" w14:textId="77777777" w:rsidR="009E4E3C" w:rsidRPr="00F5177E" w:rsidRDefault="009E4E3C" w:rsidP="009E4E3C">
            <w:pPr>
              <w:numPr>
                <w:ilvl w:val="4"/>
                <w:numId w:val="8"/>
              </w:numPr>
              <w:tabs>
                <w:tab w:val="left" w:pos="5440"/>
              </w:tabs>
              <w:ind w:left="5440" w:hanging="574"/>
              <w:rPr>
                <w:rFonts w:ascii="Open Sans" w:eastAsia="Arial" w:hAnsi="Open Sans" w:cs="Open Sans"/>
                <w:sz w:val="22"/>
                <w:szCs w:val="22"/>
              </w:rPr>
            </w:pPr>
            <w:r w:rsidRPr="00F5177E">
              <w:rPr>
                <w:rFonts w:ascii="Open Sans" w:eastAsia="Arial" w:hAnsi="Open Sans" w:cs="Open Sans"/>
                <w:sz w:val="22"/>
                <w:szCs w:val="22"/>
              </w:rPr>
              <w:t>Times of court appearances</w:t>
            </w:r>
          </w:p>
          <w:p w14:paraId="55CB8BF4" w14:textId="77777777" w:rsidR="009E4E3C" w:rsidRPr="00F5177E" w:rsidRDefault="009E4E3C" w:rsidP="009E4E3C">
            <w:pPr>
              <w:numPr>
                <w:ilvl w:val="4"/>
                <w:numId w:val="8"/>
              </w:numPr>
              <w:tabs>
                <w:tab w:val="left" w:pos="5440"/>
              </w:tabs>
              <w:ind w:left="5440" w:hanging="574"/>
              <w:rPr>
                <w:rFonts w:ascii="Open Sans" w:eastAsia="Arial" w:hAnsi="Open Sans" w:cs="Open Sans"/>
                <w:sz w:val="22"/>
                <w:szCs w:val="22"/>
              </w:rPr>
            </w:pPr>
            <w:r w:rsidRPr="00F5177E">
              <w:rPr>
                <w:rFonts w:ascii="Open Sans" w:eastAsia="Arial" w:hAnsi="Open Sans" w:cs="Open Sans"/>
                <w:sz w:val="22"/>
                <w:szCs w:val="22"/>
              </w:rPr>
              <w:t>Release and detention of accused</w:t>
            </w:r>
          </w:p>
          <w:p w14:paraId="7CC4E49B" w14:textId="77777777" w:rsidR="009E4E3C" w:rsidRPr="00F5177E" w:rsidRDefault="009E4E3C" w:rsidP="009E4E3C">
            <w:pPr>
              <w:numPr>
                <w:ilvl w:val="4"/>
                <w:numId w:val="8"/>
              </w:numPr>
              <w:tabs>
                <w:tab w:val="left" w:pos="5440"/>
              </w:tabs>
              <w:ind w:left="5440" w:hanging="574"/>
              <w:rPr>
                <w:rFonts w:ascii="Open Sans" w:eastAsia="Arial" w:hAnsi="Open Sans" w:cs="Open Sans"/>
                <w:sz w:val="22"/>
                <w:szCs w:val="22"/>
              </w:rPr>
            </w:pPr>
            <w:r w:rsidRPr="00F5177E">
              <w:rPr>
                <w:rFonts w:ascii="Open Sans" w:eastAsia="Arial" w:hAnsi="Open Sans" w:cs="Open Sans"/>
                <w:sz w:val="22"/>
                <w:szCs w:val="22"/>
              </w:rPr>
              <w:t>Victim’s opportunity to address sentencing court</w:t>
            </w:r>
          </w:p>
          <w:p w14:paraId="28830DC3" w14:textId="77777777" w:rsidR="009E4E3C" w:rsidRPr="00F5177E" w:rsidRDefault="009E4E3C" w:rsidP="009E4E3C">
            <w:pPr>
              <w:numPr>
                <w:ilvl w:val="3"/>
                <w:numId w:val="9"/>
              </w:numPr>
              <w:tabs>
                <w:tab w:val="left" w:pos="4680"/>
              </w:tabs>
              <w:spacing w:line="239" w:lineRule="auto"/>
              <w:ind w:left="4680" w:right="20" w:hanging="574"/>
              <w:rPr>
                <w:rFonts w:ascii="Open Sans" w:eastAsia="Arial" w:hAnsi="Open Sans" w:cs="Open Sans"/>
                <w:sz w:val="22"/>
                <w:szCs w:val="22"/>
              </w:rPr>
            </w:pPr>
            <w:r w:rsidRPr="00F5177E">
              <w:rPr>
                <w:rFonts w:ascii="Open Sans" w:eastAsia="Arial" w:hAnsi="Open Sans" w:cs="Open Sans"/>
                <w:sz w:val="22"/>
                <w:szCs w:val="22"/>
              </w:rPr>
              <w:t>Consultation of victims at proposed dismissals and plea negotiations</w:t>
            </w:r>
          </w:p>
          <w:p w14:paraId="46B3CAA1" w14:textId="77777777" w:rsidR="009E4E3C" w:rsidRPr="00F5177E" w:rsidRDefault="009E4E3C" w:rsidP="009E4E3C">
            <w:pPr>
              <w:spacing w:line="1" w:lineRule="exact"/>
              <w:rPr>
                <w:rFonts w:ascii="Open Sans" w:eastAsia="Arial" w:hAnsi="Open Sans" w:cs="Open Sans"/>
                <w:sz w:val="22"/>
                <w:szCs w:val="22"/>
              </w:rPr>
            </w:pPr>
          </w:p>
          <w:p w14:paraId="7A7165B1" w14:textId="77777777" w:rsidR="009E4E3C" w:rsidRPr="00F5177E" w:rsidRDefault="009E4E3C" w:rsidP="009E4E3C">
            <w:pPr>
              <w:numPr>
                <w:ilvl w:val="2"/>
                <w:numId w:val="10"/>
              </w:numPr>
              <w:tabs>
                <w:tab w:val="left" w:pos="3880"/>
              </w:tabs>
              <w:ind w:left="3880" w:right="580" w:hanging="494"/>
              <w:rPr>
                <w:rFonts w:ascii="Open Sans" w:eastAsia="Arial" w:hAnsi="Open Sans" w:cs="Open Sans"/>
                <w:sz w:val="22"/>
                <w:szCs w:val="22"/>
              </w:rPr>
            </w:pPr>
            <w:r w:rsidRPr="00F5177E">
              <w:rPr>
                <w:rFonts w:ascii="Open Sans" w:eastAsia="Arial" w:hAnsi="Open Sans" w:cs="Open Sans"/>
                <w:sz w:val="22"/>
                <w:szCs w:val="22"/>
              </w:rPr>
              <w:t>No disclosure of name and address of witnesses and victims</w:t>
            </w:r>
          </w:p>
          <w:p w14:paraId="6B572405" w14:textId="77777777" w:rsidR="009E4E3C" w:rsidRPr="00F5177E" w:rsidRDefault="009E4E3C" w:rsidP="009E4E3C">
            <w:pPr>
              <w:numPr>
                <w:ilvl w:val="0"/>
                <w:numId w:val="11"/>
              </w:numPr>
              <w:tabs>
                <w:tab w:val="left" w:pos="2340"/>
              </w:tabs>
              <w:ind w:left="2340" w:hanging="394"/>
              <w:rPr>
                <w:rFonts w:ascii="Open Sans" w:eastAsia="Arial" w:hAnsi="Open Sans" w:cs="Open Sans"/>
                <w:sz w:val="22"/>
                <w:szCs w:val="22"/>
              </w:rPr>
            </w:pPr>
            <w:r w:rsidRPr="00F5177E">
              <w:rPr>
                <w:rFonts w:ascii="Open Sans" w:eastAsia="Arial" w:hAnsi="Open Sans" w:cs="Open Sans"/>
                <w:sz w:val="22"/>
                <w:szCs w:val="22"/>
              </w:rPr>
              <w:t>Victims of Crime Act of 1984</w:t>
            </w:r>
          </w:p>
          <w:p w14:paraId="090DC33D" w14:textId="77777777" w:rsidR="009E4E3C" w:rsidRPr="00F5177E" w:rsidRDefault="009E4E3C" w:rsidP="009E4E3C">
            <w:pPr>
              <w:numPr>
                <w:ilvl w:val="1"/>
                <w:numId w:val="11"/>
              </w:numPr>
              <w:tabs>
                <w:tab w:val="left" w:pos="3060"/>
              </w:tabs>
              <w:ind w:left="3060" w:right="340" w:hanging="394"/>
              <w:rPr>
                <w:rFonts w:ascii="Open Sans" w:eastAsia="Arial" w:hAnsi="Open Sans" w:cs="Open Sans"/>
                <w:sz w:val="22"/>
                <w:szCs w:val="22"/>
              </w:rPr>
            </w:pPr>
            <w:r w:rsidRPr="00F5177E">
              <w:rPr>
                <w:rFonts w:ascii="Open Sans" w:eastAsia="Arial" w:hAnsi="Open Sans" w:cs="Open Sans"/>
                <w:sz w:val="22"/>
                <w:szCs w:val="22"/>
              </w:rPr>
              <w:t>Created federal victims’ compensation account funded by fines assessed in federal criminal convictions</w:t>
            </w:r>
          </w:p>
          <w:p w14:paraId="7007B288" w14:textId="77777777" w:rsidR="009E4E3C" w:rsidRPr="00F5177E" w:rsidRDefault="009E4E3C" w:rsidP="009E4E3C">
            <w:pPr>
              <w:numPr>
                <w:ilvl w:val="1"/>
                <w:numId w:val="11"/>
              </w:numPr>
              <w:tabs>
                <w:tab w:val="left" w:pos="3060"/>
              </w:tabs>
              <w:ind w:left="3060" w:right="40" w:hanging="394"/>
              <w:rPr>
                <w:rFonts w:ascii="Open Sans" w:eastAsia="Arial" w:hAnsi="Open Sans" w:cs="Open Sans"/>
                <w:sz w:val="22"/>
                <w:szCs w:val="22"/>
              </w:rPr>
            </w:pPr>
            <w:r w:rsidRPr="00F5177E">
              <w:rPr>
                <w:rFonts w:ascii="Open Sans" w:eastAsia="Arial" w:hAnsi="Open Sans" w:cs="Open Sans"/>
                <w:sz w:val="22"/>
                <w:szCs w:val="22"/>
              </w:rPr>
              <w:t>Established provisions to assist state programs that compensated victims of crime</w:t>
            </w:r>
          </w:p>
          <w:p w14:paraId="7258EE29" w14:textId="77777777" w:rsidR="009E4E3C" w:rsidRPr="00F5177E" w:rsidRDefault="009E4E3C" w:rsidP="009E4E3C">
            <w:pPr>
              <w:numPr>
                <w:ilvl w:val="1"/>
                <w:numId w:val="11"/>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Established crime victims’ fund collected through U.S. convictions</w:t>
            </w:r>
          </w:p>
          <w:p w14:paraId="58B58451" w14:textId="77777777" w:rsidR="009E4E3C" w:rsidRPr="00F5177E" w:rsidRDefault="009E4E3C" w:rsidP="009E4E3C">
            <w:pPr>
              <w:numPr>
                <w:ilvl w:val="1"/>
                <w:numId w:val="11"/>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Distributed U.S. funds to the states</w:t>
            </w:r>
          </w:p>
          <w:p w14:paraId="46A20725" w14:textId="77777777" w:rsidR="009E4E3C" w:rsidRPr="00F5177E" w:rsidRDefault="009E4E3C" w:rsidP="009E4E3C">
            <w:pPr>
              <w:numPr>
                <w:ilvl w:val="1"/>
                <w:numId w:val="11"/>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Losses not covered</w:t>
            </w:r>
          </w:p>
          <w:p w14:paraId="50F8E99C" w14:textId="77777777" w:rsidR="009E4E3C" w:rsidRPr="00F5177E" w:rsidRDefault="009E4E3C" w:rsidP="009E4E3C">
            <w:pPr>
              <w:numPr>
                <w:ilvl w:val="2"/>
                <w:numId w:val="11"/>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Stolen or damaged property</w:t>
            </w:r>
          </w:p>
          <w:p w14:paraId="7826F756" w14:textId="77777777" w:rsidR="009E4E3C" w:rsidRPr="00F5177E" w:rsidRDefault="009E4E3C" w:rsidP="009E4E3C">
            <w:pPr>
              <w:numPr>
                <w:ilvl w:val="2"/>
                <w:numId w:val="11"/>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Pain and suffering</w:t>
            </w:r>
          </w:p>
          <w:p w14:paraId="09EB8D24" w14:textId="77777777" w:rsidR="009E4E3C" w:rsidRPr="00F5177E" w:rsidRDefault="009E4E3C" w:rsidP="009E4E3C">
            <w:pPr>
              <w:numPr>
                <w:ilvl w:val="2"/>
                <w:numId w:val="11"/>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Crime scene cleanup</w:t>
            </w:r>
          </w:p>
          <w:p w14:paraId="2C924AF6" w14:textId="77777777" w:rsidR="009E4E3C" w:rsidRPr="00F5177E" w:rsidRDefault="009E4E3C" w:rsidP="009E4E3C">
            <w:pPr>
              <w:numPr>
                <w:ilvl w:val="2"/>
                <w:numId w:val="11"/>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Relocation</w:t>
            </w:r>
          </w:p>
          <w:p w14:paraId="035291A4" w14:textId="77777777" w:rsidR="009E4E3C" w:rsidRPr="00F5177E" w:rsidRDefault="009E4E3C" w:rsidP="009E4E3C">
            <w:pPr>
              <w:numPr>
                <w:ilvl w:val="2"/>
                <w:numId w:val="11"/>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House payments</w:t>
            </w:r>
          </w:p>
          <w:p w14:paraId="11AA04FE" w14:textId="77777777" w:rsidR="009E4E3C" w:rsidRPr="00F5177E" w:rsidRDefault="009E4E3C" w:rsidP="009E4E3C">
            <w:pPr>
              <w:numPr>
                <w:ilvl w:val="2"/>
                <w:numId w:val="11"/>
              </w:numPr>
              <w:tabs>
                <w:tab w:val="left" w:pos="3880"/>
              </w:tabs>
              <w:ind w:left="3880" w:hanging="494"/>
              <w:rPr>
                <w:rFonts w:ascii="Open Sans" w:eastAsia="Arial" w:hAnsi="Open Sans" w:cs="Open Sans"/>
                <w:sz w:val="22"/>
                <w:szCs w:val="22"/>
              </w:rPr>
            </w:pPr>
            <w:r w:rsidRPr="00F5177E">
              <w:rPr>
                <w:rFonts w:ascii="Open Sans" w:eastAsia="Arial" w:hAnsi="Open Sans" w:cs="Open Sans"/>
                <w:sz w:val="22"/>
                <w:szCs w:val="22"/>
              </w:rPr>
              <w:t>Rent</w:t>
            </w:r>
          </w:p>
          <w:p w14:paraId="428E3188" w14:textId="77777777" w:rsidR="009E4E3C" w:rsidRPr="00F5177E" w:rsidRDefault="009E4E3C" w:rsidP="009E4E3C">
            <w:pPr>
              <w:numPr>
                <w:ilvl w:val="2"/>
                <w:numId w:val="11"/>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Utilities</w:t>
            </w:r>
          </w:p>
          <w:p w14:paraId="640F1428" w14:textId="77777777" w:rsidR="009E4E3C" w:rsidRPr="00F5177E" w:rsidRDefault="009E4E3C" w:rsidP="009E4E3C">
            <w:pPr>
              <w:numPr>
                <w:ilvl w:val="2"/>
                <w:numId w:val="11"/>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Food or clothing costs</w:t>
            </w:r>
          </w:p>
          <w:p w14:paraId="318535FF" w14:textId="77777777" w:rsidR="009E4E3C" w:rsidRPr="00F5177E" w:rsidRDefault="009E4E3C" w:rsidP="009E4E3C">
            <w:pPr>
              <w:numPr>
                <w:ilvl w:val="2"/>
                <w:numId w:val="11"/>
              </w:numPr>
              <w:tabs>
                <w:tab w:val="left" w:pos="3880"/>
              </w:tabs>
              <w:ind w:left="3880" w:hanging="494"/>
              <w:rPr>
                <w:rFonts w:ascii="Open Sans" w:eastAsia="Arial" w:hAnsi="Open Sans" w:cs="Open Sans"/>
                <w:sz w:val="22"/>
                <w:szCs w:val="22"/>
              </w:rPr>
            </w:pPr>
            <w:r w:rsidRPr="00F5177E">
              <w:rPr>
                <w:rFonts w:ascii="Open Sans" w:eastAsia="Arial" w:hAnsi="Open Sans" w:cs="Open Sans"/>
                <w:sz w:val="22"/>
                <w:szCs w:val="22"/>
              </w:rPr>
              <w:t>Tuition reimbursement</w:t>
            </w:r>
          </w:p>
          <w:p w14:paraId="5E754DF4" w14:textId="77777777" w:rsidR="009E4E3C" w:rsidRPr="00F5177E" w:rsidRDefault="009E4E3C" w:rsidP="009E4E3C">
            <w:pPr>
              <w:numPr>
                <w:ilvl w:val="2"/>
                <w:numId w:val="11"/>
              </w:numPr>
              <w:tabs>
                <w:tab w:val="left" w:pos="3880"/>
              </w:tabs>
              <w:ind w:left="3880" w:hanging="494"/>
              <w:rPr>
                <w:rFonts w:ascii="Open Sans" w:eastAsia="Arial" w:hAnsi="Open Sans" w:cs="Open Sans"/>
                <w:sz w:val="22"/>
                <w:szCs w:val="22"/>
              </w:rPr>
            </w:pPr>
            <w:r w:rsidRPr="00F5177E">
              <w:rPr>
                <w:rFonts w:ascii="Open Sans" w:eastAsia="Arial" w:hAnsi="Open Sans" w:cs="Open Sans"/>
                <w:sz w:val="22"/>
                <w:szCs w:val="22"/>
              </w:rPr>
              <w:t>Monetary losses from investment schemes</w:t>
            </w:r>
          </w:p>
          <w:p w14:paraId="553C6D12" w14:textId="77777777" w:rsidR="009E4E3C" w:rsidRPr="00F5177E" w:rsidRDefault="009E4E3C" w:rsidP="009E4E3C">
            <w:pPr>
              <w:numPr>
                <w:ilvl w:val="1"/>
                <w:numId w:val="11"/>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lastRenderedPageBreak/>
              <w:t>Created crime victims’ legal assistance grants</w:t>
            </w:r>
          </w:p>
          <w:p w14:paraId="0A3126CE" w14:textId="77777777" w:rsidR="009E4E3C" w:rsidRPr="00F5177E" w:rsidRDefault="009E4E3C" w:rsidP="009E4E3C">
            <w:pPr>
              <w:numPr>
                <w:ilvl w:val="2"/>
                <w:numId w:val="11"/>
              </w:numPr>
              <w:tabs>
                <w:tab w:val="left" w:pos="3880"/>
              </w:tabs>
              <w:ind w:left="3880" w:hanging="494"/>
              <w:rPr>
                <w:rFonts w:ascii="Open Sans" w:eastAsia="Arial" w:hAnsi="Open Sans" w:cs="Open Sans"/>
                <w:sz w:val="22"/>
                <w:szCs w:val="22"/>
              </w:rPr>
            </w:pPr>
            <w:r w:rsidRPr="00F5177E">
              <w:rPr>
                <w:rFonts w:ascii="Open Sans" w:eastAsia="Arial" w:hAnsi="Open Sans" w:cs="Open Sans"/>
                <w:sz w:val="22"/>
                <w:szCs w:val="22"/>
              </w:rPr>
              <w:t>Director may issue grants to institutions to develop, establish, and maintain programs for enforcement of crime victims’ rights to the following entities</w:t>
            </w:r>
          </w:p>
          <w:p w14:paraId="1AAA6975" w14:textId="77777777" w:rsidR="009E4E3C" w:rsidRPr="00F5177E" w:rsidRDefault="009E4E3C" w:rsidP="009E4E3C">
            <w:pPr>
              <w:numPr>
                <w:ilvl w:val="3"/>
                <w:numId w:val="11"/>
              </w:numPr>
              <w:tabs>
                <w:tab w:val="left" w:pos="4680"/>
              </w:tabs>
              <w:ind w:left="4680" w:hanging="574"/>
              <w:rPr>
                <w:rFonts w:ascii="Open Sans" w:eastAsia="Arial" w:hAnsi="Open Sans" w:cs="Open Sans"/>
                <w:sz w:val="22"/>
                <w:szCs w:val="22"/>
              </w:rPr>
            </w:pPr>
            <w:r w:rsidRPr="00F5177E">
              <w:rPr>
                <w:rFonts w:ascii="Open Sans" w:eastAsia="Arial" w:hAnsi="Open Sans" w:cs="Open Sans"/>
                <w:sz w:val="22"/>
                <w:szCs w:val="22"/>
              </w:rPr>
              <w:t>States</w:t>
            </w:r>
          </w:p>
          <w:p w14:paraId="169C5EF6" w14:textId="77777777" w:rsidR="009E4E3C" w:rsidRPr="00F5177E" w:rsidRDefault="009E4E3C" w:rsidP="009E4E3C">
            <w:pPr>
              <w:numPr>
                <w:ilvl w:val="3"/>
                <w:numId w:val="11"/>
              </w:numPr>
              <w:tabs>
                <w:tab w:val="left" w:pos="4680"/>
              </w:tabs>
              <w:ind w:left="4680" w:hanging="574"/>
              <w:rPr>
                <w:rFonts w:ascii="Open Sans" w:eastAsia="Arial" w:hAnsi="Open Sans" w:cs="Open Sans"/>
                <w:sz w:val="22"/>
                <w:szCs w:val="22"/>
              </w:rPr>
            </w:pPr>
            <w:r w:rsidRPr="00F5177E">
              <w:rPr>
                <w:rFonts w:ascii="Open Sans" w:eastAsia="Arial" w:hAnsi="Open Sans" w:cs="Open Sans"/>
                <w:sz w:val="22"/>
                <w:szCs w:val="22"/>
              </w:rPr>
              <w:t>Tribal and local prosecutor’s offices</w:t>
            </w:r>
          </w:p>
          <w:p w14:paraId="07F3B25A" w14:textId="77777777" w:rsidR="009E4E3C" w:rsidRPr="00F5177E" w:rsidRDefault="009E4E3C" w:rsidP="009E4E3C">
            <w:pPr>
              <w:numPr>
                <w:ilvl w:val="3"/>
                <w:numId w:val="11"/>
              </w:numPr>
              <w:tabs>
                <w:tab w:val="left" w:pos="4680"/>
              </w:tabs>
              <w:ind w:left="4680" w:hanging="574"/>
              <w:rPr>
                <w:rFonts w:ascii="Open Sans" w:eastAsia="Arial" w:hAnsi="Open Sans" w:cs="Open Sans"/>
                <w:sz w:val="22"/>
                <w:szCs w:val="22"/>
              </w:rPr>
            </w:pPr>
            <w:r w:rsidRPr="00F5177E">
              <w:rPr>
                <w:rFonts w:ascii="Open Sans" w:eastAsia="Arial" w:hAnsi="Open Sans" w:cs="Open Sans"/>
                <w:sz w:val="22"/>
                <w:szCs w:val="22"/>
              </w:rPr>
              <w:t>Law enforcement</w:t>
            </w:r>
          </w:p>
          <w:p w14:paraId="2B0DD5E7" w14:textId="77777777" w:rsidR="009E4E3C" w:rsidRPr="00F5177E" w:rsidRDefault="009E4E3C" w:rsidP="009E4E3C">
            <w:pPr>
              <w:numPr>
                <w:ilvl w:val="3"/>
                <w:numId w:val="11"/>
              </w:numPr>
              <w:tabs>
                <w:tab w:val="left" w:pos="4680"/>
              </w:tabs>
              <w:ind w:left="4680" w:hanging="574"/>
              <w:rPr>
                <w:rFonts w:ascii="Open Sans" w:eastAsia="Arial" w:hAnsi="Open Sans" w:cs="Open Sans"/>
                <w:sz w:val="22"/>
                <w:szCs w:val="22"/>
              </w:rPr>
            </w:pPr>
            <w:r w:rsidRPr="00F5177E">
              <w:rPr>
                <w:rFonts w:ascii="Open Sans" w:eastAsia="Arial" w:hAnsi="Open Sans" w:cs="Open Sans"/>
                <w:sz w:val="22"/>
                <w:szCs w:val="22"/>
              </w:rPr>
              <w:t>Courts</w:t>
            </w:r>
          </w:p>
          <w:p w14:paraId="4CD3C307" w14:textId="77777777" w:rsidR="009E4E3C" w:rsidRPr="00F5177E" w:rsidRDefault="009E4E3C" w:rsidP="009E4E3C">
            <w:pPr>
              <w:numPr>
                <w:ilvl w:val="3"/>
                <w:numId w:val="11"/>
              </w:numPr>
              <w:tabs>
                <w:tab w:val="left" w:pos="4680"/>
              </w:tabs>
              <w:ind w:left="4680" w:hanging="574"/>
              <w:rPr>
                <w:rFonts w:ascii="Open Sans" w:eastAsia="Arial" w:hAnsi="Open Sans" w:cs="Open Sans"/>
                <w:sz w:val="22"/>
                <w:szCs w:val="22"/>
              </w:rPr>
            </w:pPr>
            <w:r w:rsidRPr="00F5177E">
              <w:rPr>
                <w:rFonts w:ascii="Open Sans" w:eastAsia="Arial" w:hAnsi="Open Sans" w:cs="Open Sans"/>
                <w:sz w:val="22"/>
                <w:szCs w:val="22"/>
              </w:rPr>
              <w:t>Jails and correctional institutions</w:t>
            </w:r>
          </w:p>
          <w:p w14:paraId="72EDC1A6" w14:textId="77777777" w:rsidR="009E4E3C" w:rsidRPr="00F5177E" w:rsidRDefault="009E4E3C" w:rsidP="009E4E3C">
            <w:pPr>
              <w:numPr>
                <w:ilvl w:val="1"/>
                <w:numId w:val="11"/>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Established crime victims’ rights – the right to</w:t>
            </w:r>
          </w:p>
          <w:p w14:paraId="262B02E7" w14:textId="77777777" w:rsidR="009E4E3C" w:rsidRPr="00F5177E" w:rsidRDefault="009E4E3C" w:rsidP="009E4E3C">
            <w:pPr>
              <w:numPr>
                <w:ilvl w:val="2"/>
                <w:numId w:val="11"/>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Be reasonably protected from the accused</w:t>
            </w:r>
          </w:p>
          <w:p w14:paraId="5B1B2CA9" w14:textId="77777777" w:rsidR="009E4E3C" w:rsidRPr="00F5177E" w:rsidRDefault="009E4E3C" w:rsidP="009E4E3C">
            <w:pPr>
              <w:numPr>
                <w:ilvl w:val="2"/>
                <w:numId w:val="11"/>
              </w:numPr>
              <w:tabs>
                <w:tab w:val="left" w:pos="3880"/>
              </w:tabs>
              <w:ind w:left="3880" w:right="80" w:hanging="494"/>
              <w:rPr>
                <w:rFonts w:ascii="Open Sans" w:eastAsia="Arial" w:hAnsi="Open Sans" w:cs="Open Sans"/>
                <w:sz w:val="22"/>
                <w:szCs w:val="22"/>
              </w:rPr>
            </w:pPr>
            <w:r w:rsidRPr="00F5177E">
              <w:rPr>
                <w:rFonts w:ascii="Open Sans" w:eastAsia="Arial" w:hAnsi="Open Sans" w:cs="Open Sans"/>
                <w:sz w:val="22"/>
                <w:szCs w:val="22"/>
              </w:rPr>
              <w:t>Reasonable, accurate, and timely notice of public proceedings involving the crime, or any release or escape of the accused</w:t>
            </w:r>
          </w:p>
          <w:p w14:paraId="3C8D39F1" w14:textId="77777777" w:rsidR="009E4E3C" w:rsidRPr="00F5177E" w:rsidRDefault="009E4E3C" w:rsidP="009E4E3C">
            <w:pPr>
              <w:numPr>
                <w:ilvl w:val="2"/>
                <w:numId w:val="11"/>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Not be excluded from any such public proceeding</w:t>
            </w:r>
          </w:p>
          <w:p w14:paraId="10F4B7A2" w14:textId="77777777" w:rsidR="009E4E3C" w:rsidRPr="00F5177E" w:rsidRDefault="009E4E3C" w:rsidP="009E4E3C">
            <w:pPr>
              <w:numPr>
                <w:ilvl w:val="2"/>
                <w:numId w:val="11"/>
              </w:numPr>
              <w:tabs>
                <w:tab w:val="left" w:pos="3880"/>
              </w:tabs>
              <w:ind w:left="3880" w:right="320" w:hanging="494"/>
              <w:rPr>
                <w:rFonts w:ascii="Open Sans" w:eastAsia="Arial" w:hAnsi="Open Sans" w:cs="Open Sans"/>
                <w:sz w:val="22"/>
                <w:szCs w:val="22"/>
              </w:rPr>
            </w:pPr>
            <w:r w:rsidRPr="00F5177E">
              <w:rPr>
                <w:rFonts w:ascii="Open Sans" w:eastAsia="Arial" w:hAnsi="Open Sans" w:cs="Open Sans"/>
                <w:sz w:val="22"/>
                <w:szCs w:val="22"/>
              </w:rPr>
              <w:t>Be reasonably heard at any public proceeding involving release, plea, or sentencing</w:t>
            </w:r>
          </w:p>
          <w:p w14:paraId="1735769B" w14:textId="77777777" w:rsidR="009E4E3C" w:rsidRPr="00F5177E" w:rsidRDefault="009E4E3C" w:rsidP="009E4E3C">
            <w:pPr>
              <w:numPr>
                <w:ilvl w:val="2"/>
                <w:numId w:val="11"/>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Confer with the attorney for the government in the case</w:t>
            </w:r>
          </w:p>
          <w:p w14:paraId="7913C6FC" w14:textId="77777777" w:rsidR="009E4E3C" w:rsidRPr="00F5177E" w:rsidRDefault="009E4E3C" w:rsidP="009E4E3C">
            <w:pPr>
              <w:numPr>
                <w:ilvl w:val="2"/>
                <w:numId w:val="11"/>
              </w:numPr>
              <w:tabs>
                <w:tab w:val="left" w:pos="3880"/>
              </w:tabs>
              <w:ind w:left="3880" w:hanging="494"/>
              <w:rPr>
                <w:rFonts w:ascii="Open Sans" w:eastAsia="Arial" w:hAnsi="Open Sans" w:cs="Open Sans"/>
                <w:sz w:val="22"/>
                <w:szCs w:val="22"/>
              </w:rPr>
            </w:pPr>
            <w:r w:rsidRPr="00F5177E">
              <w:rPr>
                <w:rFonts w:ascii="Open Sans" w:eastAsia="Arial" w:hAnsi="Open Sans" w:cs="Open Sans"/>
                <w:sz w:val="22"/>
                <w:szCs w:val="22"/>
              </w:rPr>
              <w:t>Full and timely restitution as provided by law</w:t>
            </w:r>
          </w:p>
          <w:p w14:paraId="06C5B7F9" w14:textId="77777777" w:rsidR="009E4E3C" w:rsidRPr="00F5177E" w:rsidRDefault="009E4E3C" w:rsidP="009E4E3C">
            <w:pPr>
              <w:numPr>
                <w:ilvl w:val="2"/>
                <w:numId w:val="11"/>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Be free from unreasonable delay in proceedings</w:t>
            </w:r>
          </w:p>
          <w:p w14:paraId="6A2F79D6" w14:textId="77777777" w:rsidR="009E4E3C" w:rsidRPr="00F5177E" w:rsidRDefault="009E4E3C" w:rsidP="009E4E3C">
            <w:pPr>
              <w:numPr>
                <w:ilvl w:val="2"/>
                <w:numId w:val="11"/>
              </w:numPr>
              <w:tabs>
                <w:tab w:val="left" w:pos="3880"/>
              </w:tabs>
              <w:ind w:left="3880" w:right="20" w:hanging="494"/>
              <w:rPr>
                <w:rFonts w:ascii="Open Sans" w:eastAsia="Arial" w:hAnsi="Open Sans" w:cs="Open Sans"/>
                <w:sz w:val="22"/>
                <w:szCs w:val="22"/>
              </w:rPr>
            </w:pPr>
            <w:r w:rsidRPr="00F5177E">
              <w:rPr>
                <w:rFonts w:ascii="Open Sans" w:eastAsia="Arial" w:hAnsi="Open Sans" w:cs="Open Sans"/>
                <w:sz w:val="22"/>
                <w:szCs w:val="22"/>
              </w:rPr>
              <w:t>Be treated with fairness and respect for the victim’s dignity and privacy</w:t>
            </w:r>
          </w:p>
          <w:p w14:paraId="3A61F14A" w14:textId="77777777" w:rsidR="009E4E3C" w:rsidRPr="00F5177E" w:rsidRDefault="009E4E3C" w:rsidP="009E4E3C">
            <w:pPr>
              <w:numPr>
                <w:ilvl w:val="0"/>
                <w:numId w:val="11"/>
              </w:numPr>
              <w:tabs>
                <w:tab w:val="left" w:pos="2340"/>
              </w:tabs>
              <w:ind w:left="2340" w:hanging="394"/>
              <w:rPr>
                <w:rFonts w:ascii="Open Sans" w:eastAsia="Arial" w:hAnsi="Open Sans" w:cs="Open Sans"/>
                <w:sz w:val="22"/>
                <w:szCs w:val="22"/>
              </w:rPr>
            </w:pPr>
            <w:r w:rsidRPr="00F5177E">
              <w:rPr>
                <w:rFonts w:ascii="Open Sans" w:eastAsia="Arial" w:hAnsi="Open Sans" w:cs="Open Sans"/>
                <w:sz w:val="22"/>
                <w:szCs w:val="22"/>
              </w:rPr>
              <w:t>Victims’ Rights and Restitution Act of 1990</w:t>
            </w:r>
          </w:p>
          <w:p w14:paraId="5A7288F6" w14:textId="77777777" w:rsidR="009E4E3C" w:rsidRPr="00F5177E" w:rsidRDefault="009E4E3C" w:rsidP="009E4E3C">
            <w:pPr>
              <w:numPr>
                <w:ilvl w:val="1"/>
                <w:numId w:val="11"/>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Was introduced in a session of Congress, but was not enacted</w:t>
            </w:r>
          </w:p>
          <w:p w14:paraId="76FD207A" w14:textId="77777777" w:rsidR="009E4E3C" w:rsidRPr="00F5177E" w:rsidRDefault="009E4E3C" w:rsidP="009E4E3C">
            <w:pPr>
              <w:numPr>
                <w:ilvl w:val="1"/>
                <w:numId w:val="12"/>
              </w:numPr>
              <w:tabs>
                <w:tab w:val="left" w:pos="3060"/>
              </w:tabs>
              <w:spacing w:line="239" w:lineRule="auto"/>
              <w:ind w:left="3060" w:right="380" w:hanging="394"/>
              <w:rPr>
                <w:rFonts w:ascii="Open Sans" w:eastAsia="Arial" w:hAnsi="Open Sans" w:cs="Open Sans"/>
                <w:sz w:val="22"/>
                <w:szCs w:val="22"/>
              </w:rPr>
            </w:pPr>
            <w:r w:rsidRPr="00F5177E">
              <w:rPr>
                <w:rFonts w:ascii="Open Sans" w:eastAsia="Arial" w:hAnsi="Open Sans" w:cs="Open Sans"/>
                <w:sz w:val="22"/>
                <w:szCs w:val="22"/>
              </w:rPr>
              <w:t>Requires all federal law enforcement agency officers and employees to make their best efforts to accord victims of crime with the right to</w:t>
            </w:r>
          </w:p>
          <w:p w14:paraId="67D3E3BA" w14:textId="77777777" w:rsidR="009E4E3C" w:rsidRPr="00F5177E" w:rsidRDefault="009E4E3C" w:rsidP="009E4E3C">
            <w:pPr>
              <w:spacing w:line="2" w:lineRule="exact"/>
              <w:rPr>
                <w:rFonts w:ascii="Open Sans" w:eastAsia="Arial" w:hAnsi="Open Sans" w:cs="Open Sans"/>
                <w:sz w:val="22"/>
                <w:szCs w:val="22"/>
              </w:rPr>
            </w:pPr>
          </w:p>
          <w:p w14:paraId="46D436B4" w14:textId="77777777" w:rsidR="009E4E3C" w:rsidRPr="00F5177E" w:rsidRDefault="009E4E3C" w:rsidP="009E4E3C">
            <w:pPr>
              <w:numPr>
                <w:ilvl w:val="2"/>
                <w:numId w:val="12"/>
              </w:numPr>
              <w:tabs>
                <w:tab w:val="left" w:pos="3880"/>
              </w:tabs>
              <w:ind w:left="3880" w:right="20" w:hanging="494"/>
              <w:rPr>
                <w:rFonts w:ascii="Open Sans" w:eastAsia="Arial" w:hAnsi="Open Sans" w:cs="Open Sans"/>
                <w:sz w:val="22"/>
                <w:szCs w:val="22"/>
              </w:rPr>
            </w:pPr>
            <w:r w:rsidRPr="00F5177E">
              <w:rPr>
                <w:rFonts w:ascii="Open Sans" w:eastAsia="Arial" w:hAnsi="Open Sans" w:cs="Open Sans"/>
                <w:sz w:val="22"/>
                <w:szCs w:val="22"/>
              </w:rPr>
              <w:lastRenderedPageBreak/>
              <w:t>Be treated with fairness and respect for the victim's dignity and privacy</w:t>
            </w:r>
          </w:p>
          <w:p w14:paraId="564372F4" w14:textId="77777777" w:rsidR="009E4E3C" w:rsidRPr="00F5177E" w:rsidRDefault="009E4E3C" w:rsidP="009E4E3C">
            <w:pPr>
              <w:numPr>
                <w:ilvl w:val="2"/>
                <w:numId w:val="12"/>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Be protected from their accused offenders</w:t>
            </w:r>
          </w:p>
          <w:p w14:paraId="749DD321" w14:textId="77777777" w:rsidR="009E4E3C" w:rsidRPr="00F5177E" w:rsidRDefault="009E4E3C" w:rsidP="009E4E3C">
            <w:pPr>
              <w:numPr>
                <w:ilvl w:val="2"/>
                <w:numId w:val="12"/>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Notification of court proceedings</w:t>
            </w:r>
          </w:p>
          <w:p w14:paraId="65B986AE" w14:textId="77777777" w:rsidR="009E4E3C" w:rsidRPr="00F5177E" w:rsidRDefault="009E4E3C" w:rsidP="009E4E3C">
            <w:pPr>
              <w:numPr>
                <w:ilvl w:val="2"/>
                <w:numId w:val="12"/>
              </w:numPr>
              <w:tabs>
                <w:tab w:val="left" w:pos="3880"/>
              </w:tabs>
              <w:ind w:left="3880" w:right="520" w:hanging="494"/>
              <w:rPr>
                <w:rFonts w:ascii="Open Sans" w:eastAsia="Arial" w:hAnsi="Open Sans" w:cs="Open Sans"/>
                <w:sz w:val="22"/>
                <w:szCs w:val="22"/>
              </w:rPr>
            </w:pPr>
            <w:r w:rsidRPr="00F5177E">
              <w:rPr>
                <w:rFonts w:ascii="Open Sans" w:eastAsia="Arial" w:hAnsi="Open Sans" w:cs="Open Sans"/>
                <w:sz w:val="22"/>
                <w:szCs w:val="22"/>
              </w:rPr>
              <w:t>Attend public court proceedings related to the offense under certain conditions</w:t>
            </w:r>
          </w:p>
          <w:p w14:paraId="1970BE6B" w14:textId="77777777" w:rsidR="009E4E3C" w:rsidRPr="00F5177E" w:rsidRDefault="009E4E3C" w:rsidP="009E4E3C">
            <w:pPr>
              <w:numPr>
                <w:ilvl w:val="2"/>
                <w:numId w:val="12"/>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Confer with the government attorney assigned to the case</w:t>
            </w:r>
          </w:p>
          <w:p w14:paraId="1545D65B" w14:textId="77777777" w:rsidR="009E4E3C" w:rsidRPr="00F5177E" w:rsidRDefault="009E4E3C" w:rsidP="009E4E3C">
            <w:pPr>
              <w:numPr>
                <w:ilvl w:val="2"/>
                <w:numId w:val="12"/>
              </w:numPr>
              <w:tabs>
                <w:tab w:val="left" w:pos="3880"/>
              </w:tabs>
              <w:ind w:left="3880" w:hanging="494"/>
              <w:rPr>
                <w:rFonts w:ascii="Open Sans" w:eastAsia="Arial" w:hAnsi="Open Sans" w:cs="Open Sans"/>
                <w:sz w:val="22"/>
                <w:szCs w:val="22"/>
              </w:rPr>
            </w:pPr>
            <w:r w:rsidRPr="00F5177E">
              <w:rPr>
                <w:rFonts w:ascii="Open Sans" w:eastAsia="Arial" w:hAnsi="Open Sans" w:cs="Open Sans"/>
                <w:sz w:val="22"/>
                <w:szCs w:val="22"/>
              </w:rPr>
              <w:t>Restitution</w:t>
            </w:r>
          </w:p>
          <w:p w14:paraId="333D1F7A" w14:textId="77777777" w:rsidR="009E4E3C" w:rsidRPr="00F5177E" w:rsidRDefault="009E4E3C" w:rsidP="009E4E3C">
            <w:pPr>
              <w:numPr>
                <w:ilvl w:val="2"/>
                <w:numId w:val="12"/>
              </w:numPr>
              <w:tabs>
                <w:tab w:val="left" w:pos="3880"/>
              </w:tabs>
              <w:spacing w:line="250" w:lineRule="auto"/>
              <w:ind w:left="3880" w:right="1440" w:hanging="494"/>
              <w:rPr>
                <w:rFonts w:ascii="Open Sans" w:eastAsia="Arial" w:hAnsi="Open Sans" w:cs="Open Sans"/>
                <w:sz w:val="22"/>
                <w:szCs w:val="22"/>
              </w:rPr>
            </w:pPr>
            <w:r w:rsidRPr="00F5177E">
              <w:rPr>
                <w:rFonts w:ascii="Open Sans" w:eastAsia="Arial" w:hAnsi="Open Sans" w:cs="Open Sans"/>
                <w:sz w:val="22"/>
                <w:szCs w:val="22"/>
              </w:rPr>
              <w:t>Information about the conviction, sentencing, imprisonment, and release of the offender</w:t>
            </w:r>
          </w:p>
          <w:p w14:paraId="4AED4A8F" w14:textId="77777777" w:rsidR="009E4E3C" w:rsidRPr="00F5177E" w:rsidRDefault="009E4E3C" w:rsidP="009E4E3C">
            <w:pPr>
              <w:spacing w:line="1" w:lineRule="exact"/>
              <w:rPr>
                <w:rFonts w:ascii="Open Sans" w:eastAsia="Arial" w:hAnsi="Open Sans" w:cs="Open Sans"/>
                <w:sz w:val="22"/>
                <w:szCs w:val="22"/>
              </w:rPr>
            </w:pPr>
          </w:p>
          <w:p w14:paraId="0C52357B" w14:textId="77777777" w:rsidR="009E4E3C" w:rsidRPr="00F5177E" w:rsidRDefault="009E4E3C" w:rsidP="009E4E3C">
            <w:pPr>
              <w:numPr>
                <w:ilvl w:val="1"/>
                <w:numId w:val="12"/>
              </w:numPr>
              <w:tabs>
                <w:tab w:val="left" w:pos="3060"/>
              </w:tabs>
              <w:ind w:left="3060" w:right="300" w:hanging="394"/>
              <w:rPr>
                <w:rFonts w:ascii="Open Sans" w:eastAsia="Arial" w:hAnsi="Open Sans" w:cs="Open Sans"/>
                <w:sz w:val="22"/>
                <w:szCs w:val="22"/>
              </w:rPr>
            </w:pPr>
            <w:r w:rsidRPr="00F5177E">
              <w:rPr>
                <w:rFonts w:ascii="Open Sans" w:eastAsia="Arial" w:hAnsi="Open Sans" w:cs="Open Sans"/>
                <w:sz w:val="22"/>
                <w:szCs w:val="22"/>
              </w:rPr>
              <w:t>Directs federal law enforcement agency heads to designate the persons responsible for identifying the victims of a crime and providing certain services to such victims such as</w:t>
            </w:r>
          </w:p>
          <w:p w14:paraId="48DA67E1" w14:textId="77777777" w:rsidR="009E4E3C" w:rsidRPr="00F5177E" w:rsidRDefault="009E4E3C" w:rsidP="009E4E3C">
            <w:pPr>
              <w:numPr>
                <w:ilvl w:val="2"/>
                <w:numId w:val="12"/>
              </w:numPr>
              <w:tabs>
                <w:tab w:val="left" w:pos="3880"/>
              </w:tabs>
              <w:ind w:left="3880" w:right="880" w:hanging="494"/>
              <w:rPr>
                <w:rFonts w:ascii="Open Sans" w:eastAsia="Arial" w:hAnsi="Open Sans" w:cs="Open Sans"/>
                <w:sz w:val="22"/>
                <w:szCs w:val="22"/>
              </w:rPr>
            </w:pPr>
            <w:r w:rsidRPr="00F5177E">
              <w:rPr>
                <w:rFonts w:ascii="Open Sans" w:eastAsia="Arial" w:hAnsi="Open Sans" w:cs="Open Sans"/>
                <w:sz w:val="22"/>
                <w:szCs w:val="22"/>
              </w:rPr>
              <w:t>Informing them where to receive medical care and counseling</w:t>
            </w:r>
          </w:p>
          <w:p w14:paraId="7DD0056A" w14:textId="77777777" w:rsidR="009E4E3C" w:rsidRPr="00F5177E" w:rsidRDefault="009E4E3C" w:rsidP="009E4E3C">
            <w:pPr>
              <w:numPr>
                <w:ilvl w:val="2"/>
                <w:numId w:val="12"/>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Arranging protection from an offender</w:t>
            </w:r>
          </w:p>
          <w:p w14:paraId="306CBC2E" w14:textId="77777777" w:rsidR="009E4E3C" w:rsidRPr="00F5177E" w:rsidRDefault="009E4E3C" w:rsidP="009E4E3C">
            <w:pPr>
              <w:numPr>
                <w:ilvl w:val="2"/>
                <w:numId w:val="12"/>
              </w:numPr>
              <w:tabs>
                <w:tab w:val="left" w:pos="3880"/>
              </w:tabs>
              <w:ind w:left="3880" w:right="280" w:hanging="494"/>
              <w:rPr>
                <w:rFonts w:ascii="Open Sans" w:eastAsia="Arial" w:hAnsi="Open Sans" w:cs="Open Sans"/>
                <w:sz w:val="22"/>
                <w:szCs w:val="22"/>
              </w:rPr>
            </w:pPr>
            <w:r w:rsidRPr="00F5177E">
              <w:rPr>
                <w:rFonts w:ascii="Open Sans" w:eastAsia="Arial" w:hAnsi="Open Sans" w:cs="Open Sans"/>
                <w:sz w:val="22"/>
                <w:szCs w:val="22"/>
              </w:rPr>
              <w:t>Keeping the victim informed of developments during the investigation and prosecution of the crime and after the trial such as the arrest of a suspected offender or an escape of a convicted offender</w:t>
            </w:r>
          </w:p>
          <w:p w14:paraId="567BF02D" w14:textId="77777777" w:rsidR="009E4E3C" w:rsidRPr="00F5177E" w:rsidRDefault="009E4E3C" w:rsidP="009E4E3C">
            <w:pPr>
              <w:numPr>
                <w:ilvl w:val="1"/>
                <w:numId w:val="12"/>
              </w:numPr>
              <w:tabs>
                <w:tab w:val="left" w:pos="3060"/>
              </w:tabs>
              <w:ind w:left="3060" w:right="640" w:hanging="394"/>
              <w:rPr>
                <w:rFonts w:ascii="Open Sans" w:eastAsia="Arial" w:hAnsi="Open Sans" w:cs="Open Sans"/>
                <w:sz w:val="22"/>
                <w:szCs w:val="22"/>
              </w:rPr>
            </w:pPr>
            <w:r w:rsidRPr="00F5177E">
              <w:rPr>
                <w:rFonts w:ascii="Open Sans" w:eastAsia="Arial" w:hAnsi="Open Sans" w:cs="Open Sans"/>
                <w:sz w:val="22"/>
                <w:szCs w:val="22"/>
              </w:rPr>
              <w:t>Revises federal criminal code provisions regarding orders of restitution</w:t>
            </w:r>
          </w:p>
          <w:p w14:paraId="6BB9C26A" w14:textId="77777777" w:rsidR="009E4E3C" w:rsidRPr="00F5177E" w:rsidRDefault="009E4E3C" w:rsidP="009E4E3C">
            <w:pPr>
              <w:numPr>
                <w:ilvl w:val="1"/>
                <w:numId w:val="12"/>
              </w:numPr>
              <w:tabs>
                <w:tab w:val="left" w:pos="3060"/>
              </w:tabs>
              <w:ind w:left="3060" w:right="80" w:hanging="394"/>
              <w:rPr>
                <w:rFonts w:ascii="Open Sans" w:eastAsia="Arial" w:hAnsi="Open Sans" w:cs="Open Sans"/>
                <w:sz w:val="22"/>
                <w:szCs w:val="22"/>
              </w:rPr>
            </w:pPr>
            <w:r w:rsidRPr="00F5177E">
              <w:rPr>
                <w:rFonts w:ascii="Open Sans" w:eastAsia="Arial" w:hAnsi="Open Sans" w:cs="Open Sans"/>
                <w:sz w:val="22"/>
                <w:szCs w:val="22"/>
              </w:rPr>
              <w:t xml:space="preserve">Requires federal courts to order convicted criminals to pay restitution to cover the full amount of the victim's losses without consideration of the economic </w:t>
            </w:r>
            <w:r w:rsidRPr="00F5177E">
              <w:rPr>
                <w:rFonts w:ascii="Open Sans" w:eastAsia="Arial" w:hAnsi="Open Sans" w:cs="Open Sans"/>
                <w:sz w:val="22"/>
                <w:szCs w:val="22"/>
              </w:rPr>
              <w:lastRenderedPageBreak/>
              <w:t>circumstances of the offender or the fact that a victim has received or is entitled to receive compensation with respect to a loss from other sources (currently orders of restitution are discretionary)</w:t>
            </w:r>
          </w:p>
          <w:p w14:paraId="50645511" w14:textId="77777777" w:rsidR="009E4E3C" w:rsidRPr="00F5177E" w:rsidRDefault="009E4E3C" w:rsidP="009E4E3C">
            <w:pPr>
              <w:numPr>
                <w:ilvl w:val="1"/>
                <w:numId w:val="12"/>
              </w:numPr>
              <w:tabs>
                <w:tab w:val="left" w:pos="3060"/>
              </w:tabs>
              <w:ind w:left="3060" w:right="180" w:hanging="394"/>
              <w:rPr>
                <w:rFonts w:ascii="Open Sans" w:eastAsia="Arial" w:hAnsi="Open Sans" w:cs="Open Sans"/>
                <w:sz w:val="22"/>
                <w:szCs w:val="22"/>
              </w:rPr>
            </w:pPr>
            <w:r w:rsidRPr="00F5177E">
              <w:rPr>
                <w:rFonts w:ascii="Open Sans" w:eastAsia="Arial" w:hAnsi="Open Sans" w:cs="Open Sans"/>
                <w:sz w:val="22"/>
                <w:szCs w:val="22"/>
              </w:rPr>
              <w:t>Authorizes federal courts to order restitution for any person who, as shown by a preponderance of the evidence, was harmed physically, emotionally, or pecuniarily by the unlawful conduct of the defendant during the crime</w:t>
            </w:r>
          </w:p>
          <w:p w14:paraId="3420510E" w14:textId="77777777" w:rsidR="009E4E3C" w:rsidRPr="00F5177E" w:rsidRDefault="009E4E3C" w:rsidP="009E4E3C">
            <w:pPr>
              <w:numPr>
                <w:ilvl w:val="1"/>
                <w:numId w:val="12"/>
              </w:numPr>
              <w:tabs>
                <w:tab w:val="left" w:pos="3060"/>
              </w:tabs>
              <w:spacing w:line="250" w:lineRule="auto"/>
              <w:ind w:left="3060" w:right="860" w:hanging="394"/>
              <w:rPr>
                <w:rFonts w:ascii="Open Sans" w:eastAsia="Arial" w:hAnsi="Open Sans" w:cs="Open Sans"/>
                <w:sz w:val="22"/>
                <w:szCs w:val="22"/>
              </w:rPr>
            </w:pPr>
            <w:r w:rsidRPr="00F5177E">
              <w:rPr>
                <w:rFonts w:ascii="Open Sans" w:eastAsia="Arial" w:hAnsi="Open Sans" w:cs="Open Sans"/>
                <w:sz w:val="22"/>
                <w:szCs w:val="22"/>
              </w:rPr>
              <w:t>Amends the federal bankruptcy code to prevent orders of restitution from being discharged as a result of bankruptcy</w:t>
            </w:r>
          </w:p>
          <w:p w14:paraId="56D264CB" w14:textId="77777777" w:rsidR="009E4E3C" w:rsidRPr="00F5177E" w:rsidRDefault="009E4E3C" w:rsidP="009E4E3C">
            <w:pPr>
              <w:spacing w:line="1" w:lineRule="exact"/>
              <w:rPr>
                <w:rFonts w:ascii="Open Sans" w:eastAsia="Arial" w:hAnsi="Open Sans" w:cs="Open Sans"/>
                <w:sz w:val="22"/>
                <w:szCs w:val="22"/>
              </w:rPr>
            </w:pPr>
          </w:p>
          <w:p w14:paraId="6071B05D" w14:textId="77777777" w:rsidR="009E4E3C" w:rsidRPr="00F5177E" w:rsidRDefault="009E4E3C" w:rsidP="009E4E3C">
            <w:pPr>
              <w:ind w:left="1940"/>
              <w:rPr>
                <w:rFonts w:ascii="Open Sans" w:eastAsia="Arial" w:hAnsi="Open Sans" w:cs="Open Sans"/>
                <w:sz w:val="22"/>
                <w:szCs w:val="22"/>
              </w:rPr>
            </w:pPr>
            <w:r w:rsidRPr="00F5177E">
              <w:rPr>
                <w:rFonts w:ascii="Open Sans" w:eastAsia="Arial" w:hAnsi="Open Sans" w:cs="Open Sans"/>
                <w:sz w:val="22"/>
                <w:szCs w:val="22"/>
              </w:rPr>
              <w:t>D. Child Victims’ Bill of Rights of 1990 – the right to</w:t>
            </w:r>
          </w:p>
          <w:p w14:paraId="0487B9DA" w14:textId="77777777" w:rsidR="009E4E3C" w:rsidRPr="00F5177E" w:rsidRDefault="009E4E3C" w:rsidP="009E4E3C">
            <w:pPr>
              <w:numPr>
                <w:ilvl w:val="1"/>
                <w:numId w:val="13"/>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Have proceedings explained in simple terms</w:t>
            </w:r>
          </w:p>
          <w:p w14:paraId="65F1A068" w14:textId="77777777" w:rsidR="009E4E3C" w:rsidRPr="00F5177E" w:rsidRDefault="009E4E3C" w:rsidP="009E4E3C">
            <w:pPr>
              <w:numPr>
                <w:ilvl w:val="1"/>
                <w:numId w:val="13"/>
              </w:numPr>
              <w:tabs>
                <w:tab w:val="left" w:pos="3060"/>
              </w:tabs>
              <w:ind w:left="3060" w:right="80" w:hanging="394"/>
              <w:rPr>
                <w:rFonts w:ascii="Open Sans" w:eastAsia="Arial" w:hAnsi="Open Sans" w:cs="Open Sans"/>
                <w:sz w:val="22"/>
                <w:szCs w:val="22"/>
              </w:rPr>
            </w:pPr>
            <w:r w:rsidRPr="00F5177E">
              <w:rPr>
                <w:rFonts w:ascii="Open Sans" w:eastAsia="Arial" w:hAnsi="Open Sans" w:cs="Open Sans"/>
                <w:sz w:val="22"/>
                <w:szCs w:val="22"/>
              </w:rPr>
              <w:t>Have a victim’s advocate present at prosecutorial or defense interviews (if the child is a victim of sexual assault, violent crimes, or child abuse)</w:t>
            </w:r>
          </w:p>
          <w:p w14:paraId="01A3A92D" w14:textId="77777777" w:rsidR="009E4E3C" w:rsidRPr="00F5177E" w:rsidRDefault="009E4E3C" w:rsidP="009E4E3C">
            <w:pPr>
              <w:numPr>
                <w:ilvl w:val="1"/>
                <w:numId w:val="13"/>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A secure waiting area and a support person during court</w:t>
            </w:r>
          </w:p>
          <w:p w14:paraId="7E9DCC54" w14:textId="77777777" w:rsidR="009E4E3C" w:rsidRPr="00F5177E" w:rsidRDefault="009E4E3C" w:rsidP="009E4E3C">
            <w:pPr>
              <w:numPr>
                <w:ilvl w:val="1"/>
                <w:numId w:val="13"/>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Not have name, address, or photo released to any agency outside of the criminal justice system</w:t>
            </w:r>
          </w:p>
          <w:p w14:paraId="06B4C06F" w14:textId="77777777" w:rsidR="009E4E3C" w:rsidRPr="00F5177E" w:rsidRDefault="009E4E3C" w:rsidP="009E4E3C">
            <w:pPr>
              <w:numPr>
                <w:ilvl w:val="1"/>
                <w:numId w:val="13"/>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Allow an advocate to inform the court of the child’s ability to</w:t>
            </w:r>
          </w:p>
          <w:p w14:paraId="5F472263" w14:textId="77777777" w:rsidR="009E4E3C" w:rsidRPr="00F5177E" w:rsidRDefault="009E4E3C" w:rsidP="009E4E3C">
            <w:pPr>
              <w:spacing w:line="200" w:lineRule="exact"/>
              <w:rPr>
                <w:rFonts w:ascii="Open Sans" w:hAnsi="Open Sans" w:cs="Open Sans"/>
                <w:sz w:val="22"/>
                <w:szCs w:val="22"/>
              </w:rPr>
            </w:pPr>
          </w:p>
          <w:p w14:paraId="46FF156B" w14:textId="77777777" w:rsidR="009E4E3C" w:rsidRPr="00F5177E" w:rsidRDefault="009E4E3C" w:rsidP="009E4E3C">
            <w:pPr>
              <w:ind w:left="3060"/>
              <w:rPr>
                <w:rFonts w:ascii="Open Sans" w:hAnsi="Open Sans" w:cs="Open Sans"/>
                <w:sz w:val="22"/>
                <w:szCs w:val="22"/>
              </w:rPr>
            </w:pPr>
            <w:r w:rsidRPr="00F5177E">
              <w:rPr>
                <w:rFonts w:ascii="Open Sans" w:eastAsia="Arial" w:hAnsi="Open Sans" w:cs="Open Sans"/>
                <w:sz w:val="22"/>
                <w:szCs w:val="22"/>
              </w:rPr>
              <w:t>understand the proceedings</w:t>
            </w:r>
          </w:p>
          <w:p w14:paraId="42E58176" w14:textId="77777777" w:rsidR="009E4E3C" w:rsidRPr="00F5177E" w:rsidRDefault="009E4E3C" w:rsidP="009E4E3C">
            <w:pPr>
              <w:numPr>
                <w:ilvl w:val="2"/>
                <w:numId w:val="14"/>
              </w:numPr>
              <w:tabs>
                <w:tab w:val="left" w:pos="3060"/>
              </w:tabs>
              <w:ind w:left="3060" w:right="160" w:hanging="394"/>
              <w:jc w:val="both"/>
              <w:rPr>
                <w:rFonts w:ascii="Open Sans" w:eastAsia="Arial" w:hAnsi="Open Sans" w:cs="Open Sans"/>
                <w:sz w:val="22"/>
                <w:szCs w:val="22"/>
              </w:rPr>
            </w:pPr>
            <w:r w:rsidRPr="00F5177E">
              <w:rPr>
                <w:rFonts w:ascii="Open Sans" w:eastAsia="Arial" w:hAnsi="Open Sans" w:cs="Open Sans"/>
                <w:sz w:val="22"/>
                <w:szCs w:val="22"/>
              </w:rPr>
              <w:t>Allow the advocate to make a recommendation to the prosecutor about the child’s ability to cooperate with the prosecution and the potential effects of the prosecution upon the child</w:t>
            </w:r>
          </w:p>
          <w:p w14:paraId="79A472AA" w14:textId="77777777" w:rsidR="009E4E3C" w:rsidRPr="00F5177E" w:rsidRDefault="009E4E3C" w:rsidP="009E4E3C">
            <w:pPr>
              <w:numPr>
                <w:ilvl w:val="2"/>
                <w:numId w:val="14"/>
              </w:numPr>
              <w:tabs>
                <w:tab w:val="left" w:pos="3060"/>
              </w:tabs>
              <w:ind w:left="3060" w:right="360" w:hanging="394"/>
              <w:jc w:val="both"/>
              <w:rPr>
                <w:rFonts w:ascii="Open Sans" w:eastAsia="Arial" w:hAnsi="Open Sans" w:cs="Open Sans"/>
                <w:sz w:val="22"/>
                <w:szCs w:val="22"/>
              </w:rPr>
            </w:pPr>
            <w:r w:rsidRPr="00F5177E">
              <w:rPr>
                <w:rFonts w:ascii="Open Sans" w:eastAsia="Arial" w:hAnsi="Open Sans" w:cs="Open Sans"/>
                <w:sz w:val="22"/>
                <w:szCs w:val="22"/>
              </w:rPr>
              <w:t>Provide information and referrals to agencies to assist the child and the family in dealing with the emotional impact of the crime and legal proceedings</w:t>
            </w:r>
          </w:p>
          <w:p w14:paraId="34CFEC0E" w14:textId="77777777" w:rsidR="009E4E3C" w:rsidRPr="00F5177E" w:rsidRDefault="009E4E3C" w:rsidP="009E4E3C">
            <w:pPr>
              <w:numPr>
                <w:ilvl w:val="2"/>
                <w:numId w:val="14"/>
              </w:numPr>
              <w:tabs>
                <w:tab w:val="left" w:pos="3060"/>
              </w:tabs>
              <w:ind w:left="3060" w:right="540" w:hanging="394"/>
              <w:rPr>
                <w:rFonts w:ascii="Open Sans" w:eastAsia="Arial" w:hAnsi="Open Sans" w:cs="Open Sans"/>
                <w:sz w:val="22"/>
                <w:szCs w:val="22"/>
              </w:rPr>
            </w:pPr>
            <w:r w:rsidRPr="00F5177E">
              <w:rPr>
                <w:rFonts w:ascii="Open Sans" w:eastAsia="Arial" w:hAnsi="Open Sans" w:cs="Open Sans"/>
                <w:sz w:val="22"/>
                <w:szCs w:val="22"/>
              </w:rPr>
              <w:t>Allow an advocate to be present in court to provide emotional support for the child during testimony</w:t>
            </w:r>
          </w:p>
          <w:p w14:paraId="279F9826" w14:textId="77777777" w:rsidR="009E4E3C" w:rsidRPr="00F5177E" w:rsidRDefault="009E4E3C" w:rsidP="009E4E3C">
            <w:pPr>
              <w:numPr>
                <w:ilvl w:val="2"/>
                <w:numId w:val="14"/>
              </w:numPr>
              <w:tabs>
                <w:tab w:val="left" w:pos="3060"/>
              </w:tabs>
              <w:ind w:left="3060" w:right="200" w:hanging="394"/>
              <w:rPr>
                <w:rFonts w:ascii="Open Sans" w:eastAsia="Arial" w:hAnsi="Open Sans" w:cs="Open Sans"/>
                <w:sz w:val="22"/>
                <w:szCs w:val="22"/>
              </w:rPr>
            </w:pPr>
            <w:r w:rsidRPr="00F5177E">
              <w:rPr>
                <w:rFonts w:ascii="Open Sans" w:eastAsia="Arial" w:hAnsi="Open Sans" w:cs="Open Sans"/>
                <w:sz w:val="22"/>
                <w:szCs w:val="22"/>
              </w:rPr>
              <w:lastRenderedPageBreak/>
              <w:t>Inform the court as to the need to have other supportive persons present during the child’s testimony</w:t>
            </w:r>
          </w:p>
          <w:p w14:paraId="309CB316" w14:textId="77777777" w:rsidR="009E4E3C" w:rsidRPr="00F5177E" w:rsidRDefault="009E4E3C" w:rsidP="009E4E3C">
            <w:pPr>
              <w:numPr>
                <w:ilvl w:val="2"/>
                <w:numId w:val="14"/>
              </w:numPr>
              <w:tabs>
                <w:tab w:val="left" w:pos="3060"/>
              </w:tabs>
              <w:ind w:left="3060" w:right="500" w:hanging="394"/>
              <w:rPr>
                <w:rFonts w:ascii="Open Sans" w:eastAsia="Arial" w:hAnsi="Open Sans" w:cs="Open Sans"/>
                <w:sz w:val="22"/>
                <w:szCs w:val="22"/>
              </w:rPr>
            </w:pPr>
            <w:r w:rsidRPr="00F5177E">
              <w:rPr>
                <w:rFonts w:ascii="Open Sans" w:eastAsia="Arial" w:hAnsi="Open Sans" w:cs="Open Sans"/>
                <w:sz w:val="22"/>
                <w:szCs w:val="22"/>
              </w:rPr>
              <w:t>Allow law enforcement agencies to enlist the services of other professional staff trained to interview child victims</w:t>
            </w:r>
          </w:p>
          <w:p w14:paraId="068F1F33" w14:textId="77777777" w:rsidR="009E4E3C" w:rsidRPr="00F5177E" w:rsidRDefault="009E4E3C" w:rsidP="009E4E3C">
            <w:pPr>
              <w:numPr>
                <w:ilvl w:val="1"/>
                <w:numId w:val="15"/>
              </w:numPr>
              <w:tabs>
                <w:tab w:val="left" w:pos="2340"/>
              </w:tabs>
              <w:ind w:left="2340" w:hanging="394"/>
              <w:rPr>
                <w:rFonts w:ascii="Open Sans" w:eastAsia="Arial" w:hAnsi="Open Sans" w:cs="Open Sans"/>
                <w:sz w:val="22"/>
                <w:szCs w:val="22"/>
              </w:rPr>
            </w:pPr>
            <w:r w:rsidRPr="00F5177E">
              <w:rPr>
                <w:rFonts w:ascii="Open Sans" w:eastAsia="Arial" w:hAnsi="Open Sans" w:cs="Open Sans"/>
                <w:sz w:val="22"/>
                <w:szCs w:val="22"/>
              </w:rPr>
              <w:t>Victim Rights Clarification Act of 1997 (VRCA)</w:t>
            </w:r>
          </w:p>
          <w:p w14:paraId="3BAC9097" w14:textId="77777777" w:rsidR="009E4E3C" w:rsidRPr="00F5177E" w:rsidRDefault="009E4E3C" w:rsidP="009E4E3C">
            <w:pPr>
              <w:numPr>
                <w:ilvl w:val="2"/>
                <w:numId w:val="15"/>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Clarifies the existing federal law that allows victims to attend a trial and appear as an impact witness during the special sentencing phase for capital and noncapital crimes</w:t>
            </w:r>
          </w:p>
          <w:p w14:paraId="6633B902" w14:textId="77777777" w:rsidR="009E4E3C" w:rsidRPr="00F5177E" w:rsidRDefault="009E4E3C" w:rsidP="009E4E3C">
            <w:pPr>
              <w:numPr>
                <w:ilvl w:val="2"/>
                <w:numId w:val="15"/>
              </w:numPr>
              <w:tabs>
                <w:tab w:val="left" w:pos="3060"/>
              </w:tabs>
              <w:ind w:left="3060" w:right="200" w:hanging="394"/>
              <w:rPr>
                <w:rFonts w:ascii="Open Sans" w:eastAsia="Arial" w:hAnsi="Open Sans" w:cs="Open Sans"/>
                <w:sz w:val="22"/>
                <w:szCs w:val="22"/>
              </w:rPr>
            </w:pPr>
            <w:r w:rsidRPr="00F5177E">
              <w:rPr>
                <w:rFonts w:ascii="Open Sans" w:eastAsia="Arial" w:hAnsi="Open Sans" w:cs="Open Sans"/>
                <w:sz w:val="22"/>
                <w:szCs w:val="22"/>
              </w:rPr>
              <w:t>The victim cannot be prevented from attending a federal criminal trial based on the fact that he or she is expected to testify at the sentencing phase of the trial</w:t>
            </w:r>
          </w:p>
          <w:p w14:paraId="694D7EDB" w14:textId="77777777" w:rsidR="009E4E3C" w:rsidRPr="00F5177E" w:rsidRDefault="009E4E3C" w:rsidP="009E4E3C">
            <w:pPr>
              <w:numPr>
                <w:ilvl w:val="2"/>
                <w:numId w:val="15"/>
              </w:numPr>
              <w:tabs>
                <w:tab w:val="left" w:pos="3060"/>
              </w:tabs>
              <w:ind w:left="3060" w:right="180" w:hanging="394"/>
              <w:rPr>
                <w:rFonts w:ascii="Open Sans" w:eastAsia="Arial" w:hAnsi="Open Sans" w:cs="Open Sans"/>
                <w:sz w:val="22"/>
                <w:szCs w:val="22"/>
              </w:rPr>
            </w:pPr>
            <w:r w:rsidRPr="00F5177E">
              <w:rPr>
                <w:rFonts w:ascii="Open Sans" w:eastAsia="Arial" w:hAnsi="Open Sans" w:cs="Open Sans"/>
                <w:sz w:val="22"/>
                <w:szCs w:val="22"/>
              </w:rPr>
              <w:t>The victims of crimes can include family members of deceased victims, and permits certain family members to be present during capital trials</w:t>
            </w:r>
          </w:p>
          <w:p w14:paraId="5D087E6F" w14:textId="77777777" w:rsidR="009E4E3C" w:rsidRPr="00F5177E" w:rsidRDefault="009E4E3C" w:rsidP="009E4E3C">
            <w:pPr>
              <w:numPr>
                <w:ilvl w:val="1"/>
                <w:numId w:val="15"/>
              </w:numPr>
              <w:tabs>
                <w:tab w:val="left" w:pos="2340"/>
              </w:tabs>
              <w:ind w:left="2340" w:hanging="394"/>
              <w:rPr>
                <w:rFonts w:ascii="Open Sans" w:eastAsia="Arial" w:hAnsi="Open Sans" w:cs="Open Sans"/>
                <w:sz w:val="22"/>
                <w:szCs w:val="22"/>
              </w:rPr>
            </w:pPr>
            <w:r w:rsidRPr="00F5177E">
              <w:rPr>
                <w:rFonts w:ascii="Open Sans" w:eastAsia="Arial" w:hAnsi="Open Sans" w:cs="Open Sans"/>
                <w:sz w:val="22"/>
                <w:szCs w:val="22"/>
              </w:rPr>
              <w:t>Crime Victims’ Compensation Act</w:t>
            </w:r>
          </w:p>
          <w:p w14:paraId="29E7513A" w14:textId="77777777" w:rsidR="009E4E3C" w:rsidRPr="00F5177E" w:rsidRDefault="009E4E3C" w:rsidP="009E4E3C">
            <w:pPr>
              <w:numPr>
                <w:ilvl w:val="2"/>
                <w:numId w:val="15"/>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Accrues money from the following sources</w:t>
            </w:r>
          </w:p>
          <w:p w14:paraId="2A23DCF0" w14:textId="77777777" w:rsidR="009E4E3C" w:rsidRPr="00F5177E" w:rsidRDefault="009E4E3C" w:rsidP="009E4E3C">
            <w:pPr>
              <w:numPr>
                <w:ilvl w:val="3"/>
                <w:numId w:val="15"/>
              </w:numPr>
              <w:tabs>
                <w:tab w:val="left" w:pos="3880"/>
              </w:tabs>
              <w:ind w:left="3880" w:hanging="494"/>
              <w:rPr>
                <w:rFonts w:ascii="Open Sans" w:eastAsia="Arial" w:hAnsi="Open Sans" w:cs="Open Sans"/>
                <w:sz w:val="22"/>
                <w:szCs w:val="22"/>
              </w:rPr>
            </w:pPr>
            <w:r w:rsidRPr="00F5177E">
              <w:rPr>
                <w:rFonts w:ascii="Open Sans" w:eastAsia="Arial" w:hAnsi="Open Sans" w:cs="Open Sans"/>
                <w:sz w:val="22"/>
                <w:szCs w:val="22"/>
              </w:rPr>
              <w:t>State court costs</w:t>
            </w:r>
          </w:p>
          <w:p w14:paraId="3CDFA5E0" w14:textId="77777777" w:rsidR="009E4E3C" w:rsidRPr="00F5177E" w:rsidRDefault="009E4E3C" w:rsidP="009E4E3C">
            <w:pPr>
              <w:numPr>
                <w:ilvl w:val="3"/>
                <w:numId w:val="15"/>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Parole fees of $8/month</w:t>
            </w:r>
          </w:p>
          <w:p w14:paraId="6AEB4F2D" w14:textId="77777777" w:rsidR="009E4E3C" w:rsidRPr="00F5177E" w:rsidRDefault="009E4E3C" w:rsidP="009E4E3C">
            <w:pPr>
              <w:numPr>
                <w:ilvl w:val="3"/>
                <w:numId w:val="15"/>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Donations</w:t>
            </w:r>
          </w:p>
          <w:p w14:paraId="60495227" w14:textId="77777777" w:rsidR="009E4E3C" w:rsidRPr="00F5177E" w:rsidRDefault="009E4E3C" w:rsidP="009E4E3C">
            <w:pPr>
              <w:numPr>
                <w:ilvl w:val="3"/>
                <w:numId w:val="15"/>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Subrogation</w:t>
            </w:r>
          </w:p>
          <w:p w14:paraId="77E19614" w14:textId="77777777" w:rsidR="009E4E3C" w:rsidRPr="00F5177E" w:rsidRDefault="009E4E3C" w:rsidP="009E4E3C">
            <w:pPr>
              <w:numPr>
                <w:ilvl w:val="3"/>
                <w:numId w:val="15"/>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Federal Victims of Crime Act grants</w:t>
            </w:r>
          </w:p>
          <w:p w14:paraId="24477D65" w14:textId="77777777" w:rsidR="009E4E3C" w:rsidRPr="00F5177E" w:rsidRDefault="009E4E3C" w:rsidP="009E4E3C">
            <w:pPr>
              <w:numPr>
                <w:ilvl w:val="3"/>
                <w:numId w:val="15"/>
              </w:numPr>
              <w:tabs>
                <w:tab w:val="left" w:pos="3880"/>
              </w:tabs>
              <w:ind w:left="3880" w:hanging="494"/>
              <w:rPr>
                <w:rFonts w:ascii="Open Sans" w:eastAsia="Arial" w:hAnsi="Open Sans" w:cs="Open Sans"/>
                <w:sz w:val="22"/>
                <w:szCs w:val="22"/>
              </w:rPr>
            </w:pPr>
            <w:r w:rsidRPr="00F5177E">
              <w:rPr>
                <w:rFonts w:ascii="Open Sans" w:eastAsia="Arial" w:hAnsi="Open Sans" w:cs="Open Sans"/>
                <w:sz w:val="22"/>
                <w:szCs w:val="22"/>
              </w:rPr>
              <w:t>Restitution</w:t>
            </w:r>
          </w:p>
          <w:p w14:paraId="65A2568B" w14:textId="77777777" w:rsidR="009E4E3C" w:rsidRPr="00F5177E" w:rsidRDefault="009E4E3C" w:rsidP="009E4E3C">
            <w:pPr>
              <w:numPr>
                <w:ilvl w:val="2"/>
                <w:numId w:val="15"/>
              </w:numPr>
              <w:tabs>
                <w:tab w:val="left" w:pos="3060"/>
              </w:tabs>
              <w:ind w:left="3060" w:right="760" w:hanging="394"/>
              <w:rPr>
                <w:rFonts w:ascii="Open Sans" w:eastAsia="Arial" w:hAnsi="Open Sans" w:cs="Open Sans"/>
                <w:sz w:val="22"/>
                <w:szCs w:val="22"/>
              </w:rPr>
            </w:pPr>
            <w:r w:rsidRPr="00F5177E">
              <w:rPr>
                <w:rFonts w:ascii="Open Sans" w:eastAsia="Arial" w:hAnsi="Open Sans" w:cs="Open Sans"/>
                <w:sz w:val="22"/>
                <w:szCs w:val="22"/>
              </w:rPr>
              <w:t>Benefits payable up to $50,000 with an additional benefit of $75,000 for permanent disability</w:t>
            </w:r>
          </w:p>
          <w:p w14:paraId="1FDEFDF2" w14:textId="77777777" w:rsidR="009E4E3C" w:rsidRPr="00F5177E" w:rsidRDefault="009E4E3C" w:rsidP="009E4E3C">
            <w:pPr>
              <w:numPr>
                <w:ilvl w:val="2"/>
                <w:numId w:val="15"/>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Eligibility</w:t>
            </w:r>
          </w:p>
          <w:p w14:paraId="48C0F286" w14:textId="77777777" w:rsidR="009E4E3C" w:rsidRPr="00F5177E" w:rsidRDefault="009E4E3C" w:rsidP="009E4E3C">
            <w:pPr>
              <w:numPr>
                <w:ilvl w:val="3"/>
                <w:numId w:val="15"/>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Crime occurs in Texas</w:t>
            </w:r>
          </w:p>
          <w:p w14:paraId="2D24CEB4" w14:textId="77777777" w:rsidR="009E4E3C" w:rsidRPr="00F5177E" w:rsidRDefault="009E4E3C" w:rsidP="009E4E3C">
            <w:pPr>
              <w:numPr>
                <w:ilvl w:val="3"/>
                <w:numId w:val="15"/>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Victim resides in Texas</w:t>
            </w:r>
          </w:p>
          <w:p w14:paraId="781AA8ED" w14:textId="77777777" w:rsidR="009E4E3C" w:rsidRPr="00F5177E" w:rsidRDefault="009E4E3C" w:rsidP="009E4E3C">
            <w:pPr>
              <w:numPr>
                <w:ilvl w:val="3"/>
                <w:numId w:val="15"/>
              </w:numPr>
              <w:tabs>
                <w:tab w:val="left" w:pos="3879"/>
              </w:tabs>
              <w:ind w:left="3880" w:right="440" w:hanging="494"/>
              <w:rPr>
                <w:rFonts w:ascii="Open Sans" w:eastAsia="Arial" w:hAnsi="Open Sans" w:cs="Open Sans"/>
                <w:sz w:val="22"/>
                <w:szCs w:val="22"/>
              </w:rPr>
            </w:pPr>
            <w:r w:rsidRPr="00F5177E">
              <w:rPr>
                <w:rFonts w:ascii="Open Sans" w:eastAsia="Arial" w:hAnsi="Open Sans" w:cs="Open Sans"/>
                <w:sz w:val="22"/>
                <w:szCs w:val="22"/>
              </w:rPr>
              <w:t>Crime must be reported within a reasonable amount of time</w:t>
            </w:r>
          </w:p>
          <w:p w14:paraId="31CF8EA0" w14:textId="77777777" w:rsidR="009E4E3C" w:rsidRPr="00F5177E" w:rsidRDefault="009E4E3C" w:rsidP="009E4E3C">
            <w:pPr>
              <w:numPr>
                <w:ilvl w:val="3"/>
                <w:numId w:val="15"/>
              </w:numPr>
              <w:tabs>
                <w:tab w:val="left" w:pos="3880"/>
              </w:tabs>
              <w:ind w:left="3880" w:right="360" w:hanging="494"/>
              <w:rPr>
                <w:rFonts w:ascii="Open Sans" w:eastAsia="Arial" w:hAnsi="Open Sans" w:cs="Open Sans"/>
                <w:sz w:val="22"/>
                <w:szCs w:val="22"/>
              </w:rPr>
            </w:pPr>
            <w:r w:rsidRPr="00F5177E">
              <w:rPr>
                <w:rFonts w:ascii="Open Sans" w:eastAsia="Arial" w:hAnsi="Open Sans" w:cs="Open Sans"/>
                <w:sz w:val="22"/>
                <w:szCs w:val="22"/>
              </w:rPr>
              <w:t>Victim must file for benefits within 3 years of the date of the crime</w:t>
            </w:r>
          </w:p>
          <w:p w14:paraId="029F53CA" w14:textId="77777777" w:rsidR="009E4E3C" w:rsidRPr="00F5177E" w:rsidRDefault="009E4E3C" w:rsidP="009E4E3C">
            <w:pPr>
              <w:numPr>
                <w:ilvl w:val="3"/>
                <w:numId w:val="15"/>
              </w:numPr>
              <w:tabs>
                <w:tab w:val="left" w:pos="3880"/>
              </w:tabs>
              <w:spacing w:line="299" w:lineRule="auto"/>
              <w:ind w:left="3880" w:right="460" w:hanging="494"/>
              <w:rPr>
                <w:rFonts w:ascii="Open Sans" w:eastAsia="Arial" w:hAnsi="Open Sans" w:cs="Open Sans"/>
                <w:sz w:val="22"/>
                <w:szCs w:val="22"/>
              </w:rPr>
            </w:pPr>
            <w:r w:rsidRPr="00F5177E">
              <w:rPr>
                <w:rFonts w:ascii="Open Sans" w:eastAsia="Arial" w:hAnsi="Open Sans" w:cs="Open Sans"/>
                <w:sz w:val="22"/>
                <w:szCs w:val="22"/>
              </w:rPr>
              <w:t xml:space="preserve">Claim may be reduced/denied if the victim has not cooperated </w:t>
            </w:r>
            <w:r w:rsidRPr="00F5177E">
              <w:rPr>
                <w:rFonts w:ascii="Open Sans" w:eastAsia="Arial" w:hAnsi="Open Sans" w:cs="Open Sans"/>
                <w:sz w:val="22"/>
                <w:szCs w:val="22"/>
              </w:rPr>
              <w:lastRenderedPageBreak/>
              <w:t>with the investigation/criminal proceedings</w:t>
            </w:r>
          </w:p>
          <w:p w14:paraId="355E20AF" w14:textId="77777777" w:rsidR="009E4E3C" w:rsidRPr="00F5177E" w:rsidRDefault="009E4E3C" w:rsidP="009E4E3C">
            <w:pPr>
              <w:spacing w:line="169" w:lineRule="exact"/>
              <w:rPr>
                <w:rFonts w:ascii="Open Sans" w:eastAsia="Arial" w:hAnsi="Open Sans" w:cs="Open Sans"/>
                <w:sz w:val="22"/>
                <w:szCs w:val="22"/>
              </w:rPr>
            </w:pPr>
          </w:p>
          <w:p w14:paraId="7718AB2C" w14:textId="77777777" w:rsidR="009E4E3C" w:rsidRPr="00F5177E" w:rsidRDefault="009E4E3C" w:rsidP="009E4E3C">
            <w:pPr>
              <w:numPr>
                <w:ilvl w:val="0"/>
                <w:numId w:val="16"/>
              </w:numPr>
              <w:tabs>
                <w:tab w:val="left" w:pos="1700"/>
              </w:tabs>
              <w:ind w:left="1700" w:hanging="474"/>
              <w:rPr>
                <w:rFonts w:ascii="Open Sans" w:eastAsia="Arial" w:hAnsi="Open Sans" w:cs="Open Sans"/>
                <w:sz w:val="22"/>
                <w:szCs w:val="22"/>
              </w:rPr>
            </w:pPr>
            <w:r w:rsidRPr="00F5177E">
              <w:rPr>
                <w:rFonts w:ascii="Open Sans" w:eastAsia="Arial" w:hAnsi="Open Sans" w:cs="Open Sans"/>
                <w:sz w:val="22"/>
                <w:szCs w:val="22"/>
              </w:rPr>
              <w:t>Witness Protection Program</w:t>
            </w:r>
          </w:p>
          <w:p w14:paraId="086BA06A" w14:textId="77777777" w:rsidR="009E4E3C" w:rsidRPr="00F5177E" w:rsidRDefault="009E4E3C" w:rsidP="009E4E3C">
            <w:pPr>
              <w:numPr>
                <w:ilvl w:val="1"/>
                <w:numId w:val="16"/>
              </w:numPr>
              <w:tabs>
                <w:tab w:val="left" w:pos="2340"/>
              </w:tabs>
              <w:ind w:left="2340" w:hanging="394"/>
              <w:rPr>
                <w:rFonts w:ascii="Open Sans" w:eastAsia="Arial" w:hAnsi="Open Sans" w:cs="Open Sans"/>
                <w:sz w:val="22"/>
                <w:szCs w:val="22"/>
              </w:rPr>
            </w:pPr>
            <w:r w:rsidRPr="00F5177E">
              <w:rPr>
                <w:rFonts w:ascii="Open Sans" w:eastAsia="Arial" w:hAnsi="Open Sans" w:cs="Open Sans"/>
                <w:sz w:val="22"/>
                <w:szCs w:val="22"/>
              </w:rPr>
              <w:t>Introduced in 1970 in the Organized Crime Control Act</w:t>
            </w:r>
          </w:p>
          <w:p w14:paraId="23F5A580" w14:textId="77777777" w:rsidR="009E4E3C" w:rsidRPr="00F5177E" w:rsidRDefault="009E4E3C" w:rsidP="009E4E3C">
            <w:pPr>
              <w:numPr>
                <w:ilvl w:val="1"/>
                <w:numId w:val="16"/>
              </w:numPr>
              <w:tabs>
                <w:tab w:val="left" w:pos="2340"/>
              </w:tabs>
              <w:ind w:left="2340" w:hanging="394"/>
              <w:rPr>
                <w:rFonts w:ascii="Open Sans" w:eastAsia="Arial" w:hAnsi="Open Sans" w:cs="Open Sans"/>
                <w:sz w:val="22"/>
                <w:szCs w:val="22"/>
              </w:rPr>
            </w:pPr>
            <w:r w:rsidRPr="00F5177E">
              <w:rPr>
                <w:rFonts w:ascii="Open Sans" w:eastAsia="Arial" w:hAnsi="Open Sans" w:cs="Open Sans"/>
                <w:sz w:val="22"/>
                <w:szCs w:val="22"/>
              </w:rPr>
              <w:t>Relocation and protection of witness(es) or potential witness(es)</w:t>
            </w:r>
          </w:p>
          <w:p w14:paraId="21DAF2AC" w14:textId="77777777" w:rsidR="009E4E3C" w:rsidRPr="00F5177E" w:rsidRDefault="009E4E3C" w:rsidP="009E4E3C">
            <w:pPr>
              <w:numPr>
                <w:ilvl w:val="0"/>
                <w:numId w:val="16"/>
              </w:numPr>
              <w:tabs>
                <w:tab w:val="left" w:pos="2340"/>
              </w:tabs>
              <w:spacing w:line="239" w:lineRule="auto"/>
              <w:ind w:left="2340" w:right="280" w:hanging="394"/>
              <w:rPr>
                <w:rFonts w:ascii="Open Sans" w:eastAsia="Arial" w:hAnsi="Open Sans" w:cs="Open Sans"/>
                <w:sz w:val="22"/>
                <w:szCs w:val="22"/>
              </w:rPr>
            </w:pPr>
            <w:r w:rsidRPr="00F5177E">
              <w:rPr>
                <w:rFonts w:ascii="Open Sans" w:eastAsia="Arial" w:hAnsi="Open Sans" w:cs="Open Sans"/>
                <w:sz w:val="22"/>
                <w:szCs w:val="22"/>
              </w:rPr>
              <w:t>Protected against intimidation before they testify, or criminal retaliation after they testify</w:t>
            </w:r>
          </w:p>
          <w:p w14:paraId="679C7BC9" w14:textId="77777777" w:rsidR="009E4E3C" w:rsidRPr="00F5177E" w:rsidRDefault="009E4E3C" w:rsidP="009E4E3C">
            <w:pPr>
              <w:spacing w:line="1" w:lineRule="exact"/>
              <w:rPr>
                <w:rFonts w:ascii="Open Sans" w:eastAsia="Arial" w:hAnsi="Open Sans" w:cs="Open Sans"/>
                <w:sz w:val="22"/>
                <w:szCs w:val="22"/>
              </w:rPr>
            </w:pPr>
          </w:p>
          <w:p w14:paraId="7945BCE9" w14:textId="77777777" w:rsidR="009E4E3C" w:rsidRPr="00F5177E" w:rsidRDefault="009E4E3C" w:rsidP="009E4E3C">
            <w:pPr>
              <w:numPr>
                <w:ilvl w:val="0"/>
                <w:numId w:val="16"/>
              </w:numPr>
              <w:tabs>
                <w:tab w:val="left" w:pos="2340"/>
              </w:tabs>
              <w:ind w:left="2340" w:hanging="394"/>
              <w:rPr>
                <w:rFonts w:ascii="Open Sans" w:eastAsia="Arial" w:hAnsi="Open Sans" w:cs="Open Sans"/>
                <w:sz w:val="22"/>
                <w:szCs w:val="22"/>
              </w:rPr>
            </w:pPr>
            <w:r w:rsidRPr="00F5177E">
              <w:rPr>
                <w:rFonts w:ascii="Open Sans" w:eastAsia="Arial" w:hAnsi="Open Sans" w:cs="Open Sans"/>
                <w:sz w:val="22"/>
                <w:szCs w:val="22"/>
              </w:rPr>
              <w:t>Relocated and provided with new identities and documents</w:t>
            </w:r>
          </w:p>
          <w:p w14:paraId="036D3042" w14:textId="77777777" w:rsidR="009E4E3C" w:rsidRPr="00F5177E" w:rsidRDefault="009E4E3C" w:rsidP="009E4E3C">
            <w:pPr>
              <w:numPr>
                <w:ilvl w:val="0"/>
                <w:numId w:val="16"/>
              </w:numPr>
              <w:tabs>
                <w:tab w:val="left" w:pos="2340"/>
              </w:tabs>
              <w:ind w:left="2340" w:right="100" w:hanging="394"/>
              <w:rPr>
                <w:rFonts w:ascii="Open Sans" w:eastAsia="Arial" w:hAnsi="Open Sans" w:cs="Open Sans"/>
                <w:sz w:val="22"/>
                <w:szCs w:val="22"/>
              </w:rPr>
            </w:pPr>
            <w:r w:rsidRPr="00F5177E">
              <w:rPr>
                <w:rFonts w:ascii="Open Sans" w:eastAsia="Arial" w:hAnsi="Open Sans" w:cs="Open Sans"/>
                <w:sz w:val="22"/>
                <w:szCs w:val="22"/>
              </w:rPr>
              <w:t>Protection provided by U.S. Marshals for the security, health, and safety of the witnesses</w:t>
            </w:r>
          </w:p>
          <w:p w14:paraId="0EE0FFF6" w14:textId="77777777" w:rsidR="009E4E3C" w:rsidRPr="00F5177E" w:rsidRDefault="009E4E3C" w:rsidP="009E4E3C">
            <w:pPr>
              <w:numPr>
                <w:ilvl w:val="0"/>
                <w:numId w:val="16"/>
              </w:numPr>
              <w:tabs>
                <w:tab w:val="left" w:pos="2340"/>
              </w:tabs>
              <w:ind w:left="2340" w:hanging="394"/>
              <w:rPr>
                <w:rFonts w:ascii="Open Sans" w:eastAsia="Arial" w:hAnsi="Open Sans" w:cs="Open Sans"/>
                <w:sz w:val="22"/>
                <w:szCs w:val="22"/>
              </w:rPr>
            </w:pPr>
            <w:r w:rsidRPr="00F5177E">
              <w:rPr>
                <w:rFonts w:ascii="Open Sans" w:eastAsia="Arial" w:hAnsi="Open Sans" w:cs="Open Sans"/>
                <w:sz w:val="22"/>
                <w:szCs w:val="22"/>
              </w:rPr>
              <w:t>Protection provided for the witnesses and their immediate dependents</w:t>
            </w:r>
          </w:p>
          <w:p w14:paraId="68C84BBE" w14:textId="77777777" w:rsidR="009E4E3C" w:rsidRPr="00F5177E" w:rsidRDefault="009E4E3C" w:rsidP="009E4E3C">
            <w:pPr>
              <w:numPr>
                <w:ilvl w:val="0"/>
                <w:numId w:val="16"/>
              </w:numPr>
              <w:tabs>
                <w:tab w:val="left" w:pos="2340"/>
              </w:tabs>
              <w:ind w:left="2340" w:right="80" w:hanging="394"/>
              <w:rPr>
                <w:rFonts w:ascii="Open Sans" w:eastAsia="Arial" w:hAnsi="Open Sans" w:cs="Open Sans"/>
                <w:sz w:val="22"/>
                <w:szCs w:val="22"/>
              </w:rPr>
            </w:pPr>
            <w:r w:rsidRPr="00F5177E">
              <w:rPr>
                <w:rFonts w:ascii="Open Sans" w:eastAsia="Arial" w:hAnsi="Open Sans" w:cs="Open Sans"/>
                <w:sz w:val="22"/>
                <w:szCs w:val="22"/>
              </w:rPr>
              <w:t>Testimony against drug traffickers, terrorists, organized crime, and other major crimes</w:t>
            </w:r>
          </w:p>
          <w:p w14:paraId="670EADE2" w14:textId="77777777" w:rsidR="009E4E3C" w:rsidRPr="00F5177E" w:rsidRDefault="009E4E3C" w:rsidP="009E4E3C">
            <w:pPr>
              <w:numPr>
                <w:ilvl w:val="0"/>
                <w:numId w:val="16"/>
              </w:numPr>
              <w:tabs>
                <w:tab w:val="left" w:pos="2340"/>
              </w:tabs>
              <w:ind w:left="2340" w:hanging="394"/>
              <w:rPr>
                <w:rFonts w:ascii="Open Sans" w:eastAsia="Arial" w:hAnsi="Open Sans" w:cs="Open Sans"/>
                <w:sz w:val="22"/>
                <w:szCs w:val="22"/>
              </w:rPr>
            </w:pPr>
            <w:r w:rsidRPr="00F5177E">
              <w:rPr>
                <w:rFonts w:ascii="Open Sans" w:eastAsia="Arial" w:hAnsi="Open Sans" w:cs="Open Sans"/>
                <w:sz w:val="22"/>
                <w:szCs w:val="22"/>
              </w:rPr>
              <w:t>Amended by the Comprehensive Crime Control Act of 1984</w:t>
            </w:r>
          </w:p>
          <w:p w14:paraId="3931AC97" w14:textId="77777777" w:rsidR="009E4E3C" w:rsidRPr="00F5177E" w:rsidRDefault="009E4E3C" w:rsidP="009E4E3C">
            <w:pPr>
              <w:numPr>
                <w:ilvl w:val="0"/>
                <w:numId w:val="16"/>
              </w:numPr>
              <w:tabs>
                <w:tab w:val="left" w:pos="2340"/>
              </w:tabs>
              <w:ind w:left="2340" w:hanging="394"/>
              <w:rPr>
                <w:rFonts w:ascii="Open Sans" w:eastAsia="Arial" w:hAnsi="Open Sans" w:cs="Open Sans"/>
                <w:sz w:val="22"/>
                <w:szCs w:val="22"/>
              </w:rPr>
            </w:pPr>
            <w:r w:rsidRPr="00F5177E">
              <w:rPr>
                <w:rFonts w:ascii="Open Sans" w:eastAsia="Arial" w:hAnsi="Open Sans" w:cs="Open Sans"/>
                <w:sz w:val="22"/>
                <w:szCs w:val="22"/>
              </w:rPr>
              <w:t>Relocated persons can have no contact with persons from their past</w:t>
            </w:r>
          </w:p>
          <w:p w14:paraId="41B6EF80" w14:textId="77777777" w:rsidR="009E4E3C" w:rsidRPr="00F5177E" w:rsidRDefault="009E4E3C" w:rsidP="009E4E3C">
            <w:pPr>
              <w:numPr>
                <w:ilvl w:val="0"/>
                <w:numId w:val="16"/>
              </w:numPr>
              <w:tabs>
                <w:tab w:val="left" w:pos="2340"/>
              </w:tabs>
              <w:ind w:left="2340" w:right="360" w:hanging="394"/>
              <w:rPr>
                <w:rFonts w:ascii="Open Sans" w:eastAsia="Arial" w:hAnsi="Open Sans" w:cs="Open Sans"/>
                <w:sz w:val="22"/>
                <w:szCs w:val="22"/>
              </w:rPr>
            </w:pPr>
            <w:r w:rsidRPr="00F5177E">
              <w:rPr>
                <w:rFonts w:ascii="Open Sans" w:eastAsia="Arial" w:hAnsi="Open Sans" w:cs="Open Sans"/>
                <w:sz w:val="22"/>
                <w:szCs w:val="22"/>
              </w:rPr>
              <w:t>U.S. Code Title 18, Part II, Ch 224, Sec 3521 Witness Relocation and Protection (</w:t>
            </w:r>
            <w:r w:rsidRPr="00F5177E">
              <w:rPr>
                <w:rFonts w:ascii="Open Sans" w:eastAsia="Arial" w:hAnsi="Open Sans" w:cs="Open Sans"/>
                <w:color w:val="0000FF"/>
                <w:sz w:val="22"/>
                <w:szCs w:val="22"/>
                <w:u w:val="single"/>
              </w:rPr>
              <w:t>http://uscode.house.gov/download/pls/18C224.txt</w:t>
            </w:r>
            <w:r w:rsidRPr="00F5177E">
              <w:rPr>
                <w:rFonts w:ascii="Open Sans" w:eastAsia="Arial" w:hAnsi="Open Sans" w:cs="Open Sans"/>
                <w:sz w:val="22"/>
                <w:szCs w:val="22"/>
              </w:rPr>
              <w:t>)</w:t>
            </w:r>
          </w:p>
          <w:p w14:paraId="220EE8C1" w14:textId="77777777" w:rsidR="009E4E3C" w:rsidRPr="00F5177E" w:rsidRDefault="009E4E3C" w:rsidP="009E4E3C">
            <w:pPr>
              <w:numPr>
                <w:ilvl w:val="1"/>
                <w:numId w:val="16"/>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Administered by the Attorney General</w:t>
            </w:r>
          </w:p>
          <w:p w14:paraId="3103F321" w14:textId="77777777" w:rsidR="009E4E3C" w:rsidRPr="00F5177E" w:rsidRDefault="009E4E3C" w:rsidP="009E4E3C">
            <w:pPr>
              <w:numPr>
                <w:ilvl w:val="1"/>
                <w:numId w:val="16"/>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Persons protected</w:t>
            </w:r>
          </w:p>
          <w:p w14:paraId="7F93099C" w14:textId="77777777" w:rsidR="009E4E3C" w:rsidRPr="00F5177E" w:rsidRDefault="009E4E3C" w:rsidP="009E4E3C">
            <w:pPr>
              <w:numPr>
                <w:ilvl w:val="2"/>
                <w:numId w:val="16"/>
              </w:numPr>
              <w:tabs>
                <w:tab w:val="left" w:pos="3880"/>
              </w:tabs>
              <w:ind w:left="3880" w:right="160" w:hanging="494"/>
              <w:rPr>
                <w:rFonts w:ascii="Open Sans" w:eastAsia="Arial" w:hAnsi="Open Sans" w:cs="Open Sans"/>
                <w:sz w:val="22"/>
                <w:szCs w:val="22"/>
              </w:rPr>
            </w:pPr>
            <w:r w:rsidRPr="00F5177E">
              <w:rPr>
                <w:rFonts w:ascii="Open Sans" w:eastAsia="Arial" w:hAnsi="Open Sans" w:cs="Open Sans"/>
                <w:sz w:val="22"/>
                <w:szCs w:val="22"/>
              </w:rPr>
              <w:t>Provides relocation and protection for the federal and the state government</w:t>
            </w:r>
          </w:p>
          <w:p w14:paraId="46E49098" w14:textId="77777777" w:rsidR="009E4E3C" w:rsidRPr="00F5177E" w:rsidRDefault="009E4E3C" w:rsidP="009E4E3C">
            <w:pPr>
              <w:numPr>
                <w:ilvl w:val="2"/>
                <w:numId w:val="16"/>
              </w:numPr>
              <w:tabs>
                <w:tab w:val="left" w:pos="3880"/>
              </w:tabs>
              <w:ind w:left="3880" w:hanging="494"/>
              <w:rPr>
                <w:rFonts w:ascii="Open Sans" w:eastAsia="Arial" w:hAnsi="Open Sans" w:cs="Open Sans"/>
                <w:sz w:val="22"/>
                <w:szCs w:val="22"/>
              </w:rPr>
            </w:pPr>
            <w:r w:rsidRPr="00F5177E">
              <w:rPr>
                <w:rFonts w:ascii="Open Sans" w:eastAsia="Arial" w:hAnsi="Open Sans" w:cs="Open Sans"/>
                <w:sz w:val="22"/>
                <w:szCs w:val="22"/>
              </w:rPr>
              <w:t>Protects witnesses to organized crime, serious offense of violence directed at witness in Offenses under Ch. 73, and state offenses similar in nature</w:t>
            </w:r>
          </w:p>
          <w:p w14:paraId="498BF8DA" w14:textId="77777777" w:rsidR="009E4E3C" w:rsidRPr="00F5177E" w:rsidRDefault="009E4E3C" w:rsidP="009E4E3C">
            <w:pPr>
              <w:numPr>
                <w:ilvl w:val="2"/>
                <w:numId w:val="16"/>
              </w:numPr>
              <w:tabs>
                <w:tab w:val="left" w:pos="3879"/>
              </w:tabs>
              <w:ind w:left="3880" w:right="100" w:hanging="494"/>
              <w:rPr>
                <w:rFonts w:ascii="Open Sans" w:eastAsia="Arial" w:hAnsi="Open Sans" w:cs="Open Sans"/>
                <w:sz w:val="22"/>
                <w:szCs w:val="22"/>
              </w:rPr>
            </w:pPr>
            <w:r w:rsidRPr="00F5177E">
              <w:rPr>
                <w:rFonts w:ascii="Open Sans" w:eastAsia="Arial" w:hAnsi="Open Sans" w:cs="Open Sans"/>
                <w:sz w:val="22"/>
                <w:szCs w:val="22"/>
              </w:rPr>
              <w:t xml:space="preserve">Protection and relocation of the witnesses and their immediate families or persons otherwise closely associated, or persons who may be endangered on account of </w:t>
            </w:r>
            <w:r w:rsidRPr="00F5177E">
              <w:rPr>
                <w:rFonts w:ascii="Open Sans" w:eastAsia="Arial" w:hAnsi="Open Sans" w:cs="Open Sans"/>
                <w:sz w:val="22"/>
                <w:szCs w:val="22"/>
              </w:rPr>
              <w:lastRenderedPageBreak/>
              <w:t>the participation of the witnesses in the judicial proceedings</w:t>
            </w:r>
          </w:p>
          <w:p w14:paraId="19D690AC" w14:textId="77777777" w:rsidR="009E4E3C" w:rsidRPr="00F5177E" w:rsidRDefault="009E4E3C" w:rsidP="009E4E3C">
            <w:pPr>
              <w:numPr>
                <w:ilvl w:val="1"/>
                <w:numId w:val="16"/>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Provisions</w:t>
            </w:r>
          </w:p>
          <w:p w14:paraId="5778E947" w14:textId="77777777" w:rsidR="009E4E3C" w:rsidRPr="00F5177E" w:rsidRDefault="009E4E3C" w:rsidP="009E4E3C">
            <w:pPr>
              <w:numPr>
                <w:ilvl w:val="2"/>
                <w:numId w:val="16"/>
              </w:numPr>
              <w:tabs>
                <w:tab w:val="left" w:pos="3880"/>
              </w:tabs>
              <w:spacing w:line="250" w:lineRule="auto"/>
              <w:ind w:left="3880" w:right="360" w:hanging="494"/>
              <w:rPr>
                <w:rFonts w:ascii="Open Sans" w:eastAsia="Arial" w:hAnsi="Open Sans" w:cs="Open Sans"/>
                <w:sz w:val="22"/>
                <w:szCs w:val="22"/>
              </w:rPr>
            </w:pPr>
            <w:r w:rsidRPr="00F5177E">
              <w:rPr>
                <w:rFonts w:ascii="Open Sans" w:eastAsia="Arial" w:hAnsi="Open Sans" w:cs="Open Sans"/>
                <w:sz w:val="22"/>
                <w:szCs w:val="22"/>
              </w:rPr>
              <w:t>Provide suitable documents to enable a person to establish a new identity or otherwise protect the person</w:t>
            </w:r>
          </w:p>
          <w:p w14:paraId="549A3DFB" w14:textId="77777777" w:rsidR="009E4E3C" w:rsidRPr="00F5177E" w:rsidRDefault="009E4E3C" w:rsidP="009E4E3C">
            <w:pPr>
              <w:spacing w:line="1" w:lineRule="exact"/>
              <w:rPr>
                <w:rFonts w:ascii="Open Sans" w:eastAsia="Arial" w:hAnsi="Open Sans" w:cs="Open Sans"/>
                <w:sz w:val="22"/>
                <w:szCs w:val="22"/>
              </w:rPr>
            </w:pPr>
          </w:p>
          <w:p w14:paraId="3C48A352" w14:textId="77777777" w:rsidR="009E4E3C" w:rsidRPr="00F5177E" w:rsidRDefault="009E4E3C" w:rsidP="009E4E3C">
            <w:pPr>
              <w:numPr>
                <w:ilvl w:val="2"/>
                <w:numId w:val="16"/>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Provide housing</w:t>
            </w:r>
          </w:p>
          <w:p w14:paraId="49AE5229" w14:textId="77777777" w:rsidR="009E4E3C" w:rsidRPr="00F5177E" w:rsidRDefault="009E4E3C" w:rsidP="009E4E3C">
            <w:pPr>
              <w:numPr>
                <w:ilvl w:val="2"/>
                <w:numId w:val="16"/>
              </w:numPr>
              <w:tabs>
                <w:tab w:val="left" w:pos="3880"/>
              </w:tabs>
              <w:ind w:left="3880" w:right="400" w:hanging="494"/>
              <w:rPr>
                <w:rFonts w:ascii="Open Sans" w:eastAsia="Arial" w:hAnsi="Open Sans" w:cs="Open Sans"/>
                <w:sz w:val="22"/>
                <w:szCs w:val="22"/>
              </w:rPr>
            </w:pPr>
            <w:r w:rsidRPr="00F5177E">
              <w:rPr>
                <w:rFonts w:ascii="Open Sans" w:eastAsia="Arial" w:hAnsi="Open Sans" w:cs="Open Sans"/>
                <w:sz w:val="22"/>
                <w:szCs w:val="22"/>
              </w:rPr>
              <w:t>Provide transportation of household furniture and other personal property to the new residence</w:t>
            </w:r>
          </w:p>
          <w:p w14:paraId="3F92D2C6" w14:textId="77777777" w:rsidR="009E4E3C" w:rsidRPr="00F5177E" w:rsidRDefault="009E4E3C" w:rsidP="009E4E3C">
            <w:pPr>
              <w:numPr>
                <w:ilvl w:val="2"/>
                <w:numId w:val="16"/>
              </w:numPr>
              <w:tabs>
                <w:tab w:val="left" w:pos="3880"/>
              </w:tabs>
              <w:ind w:left="3880" w:hanging="494"/>
              <w:rPr>
                <w:rFonts w:ascii="Open Sans" w:eastAsia="Arial" w:hAnsi="Open Sans" w:cs="Open Sans"/>
                <w:sz w:val="22"/>
                <w:szCs w:val="22"/>
              </w:rPr>
            </w:pPr>
            <w:r w:rsidRPr="00F5177E">
              <w:rPr>
                <w:rFonts w:ascii="Open Sans" w:eastAsia="Arial" w:hAnsi="Open Sans" w:cs="Open Sans"/>
                <w:sz w:val="22"/>
                <w:szCs w:val="22"/>
              </w:rPr>
              <w:t>Provide payment of basic living expenses</w:t>
            </w:r>
          </w:p>
          <w:p w14:paraId="7EACD4A3" w14:textId="77777777" w:rsidR="009E4E3C" w:rsidRPr="00F5177E" w:rsidRDefault="009E4E3C" w:rsidP="009E4E3C">
            <w:pPr>
              <w:numPr>
                <w:ilvl w:val="2"/>
                <w:numId w:val="16"/>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Provide employment assistance</w:t>
            </w:r>
          </w:p>
          <w:p w14:paraId="476661D5" w14:textId="77777777" w:rsidR="009E4E3C" w:rsidRPr="00F5177E" w:rsidRDefault="009E4E3C" w:rsidP="009E4E3C">
            <w:pPr>
              <w:numPr>
                <w:ilvl w:val="2"/>
                <w:numId w:val="16"/>
              </w:numPr>
              <w:tabs>
                <w:tab w:val="left" w:pos="3880"/>
              </w:tabs>
              <w:ind w:left="3880" w:hanging="494"/>
              <w:rPr>
                <w:rFonts w:ascii="Open Sans" w:eastAsia="Arial" w:hAnsi="Open Sans" w:cs="Open Sans"/>
                <w:sz w:val="22"/>
                <w:szCs w:val="22"/>
              </w:rPr>
            </w:pPr>
            <w:r w:rsidRPr="00F5177E">
              <w:rPr>
                <w:rFonts w:ascii="Open Sans" w:eastAsia="Arial" w:hAnsi="Open Sans" w:cs="Open Sans"/>
                <w:sz w:val="22"/>
                <w:szCs w:val="22"/>
              </w:rPr>
              <w:t>Provide payment of medical expenses/care</w:t>
            </w:r>
          </w:p>
          <w:p w14:paraId="3DC40285" w14:textId="77777777" w:rsidR="009E4E3C" w:rsidRPr="00F5177E" w:rsidRDefault="009E4E3C" w:rsidP="009E4E3C">
            <w:pPr>
              <w:numPr>
                <w:ilvl w:val="2"/>
                <w:numId w:val="16"/>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Provide job training</w:t>
            </w:r>
          </w:p>
          <w:p w14:paraId="23A16F80" w14:textId="77777777" w:rsidR="009E4E3C" w:rsidRPr="00F5177E" w:rsidRDefault="009E4E3C" w:rsidP="009E4E3C">
            <w:pPr>
              <w:numPr>
                <w:ilvl w:val="2"/>
                <w:numId w:val="16"/>
              </w:numPr>
              <w:tabs>
                <w:tab w:val="left" w:pos="3880"/>
              </w:tabs>
              <w:ind w:left="3880" w:right="400" w:hanging="494"/>
              <w:rPr>
                <w:rFonts w:ascii="Open Sans" w:eastAsia="Arial" w:hAnsi="Open Sans" w:cs="Open Sans"/>
                <w:sz w:val="22"/>
                <w:szCs w:val="22"/>
              </w:rPr>
            </w:pPr>
            <w:r w:rsidRPr="00F5177E">
              <w:rPr>
                <w:rFonts w:ascii="Open Sans" w:eastAsia="Arial" w:hAnsi="Open Sans" w:cs="Open Sans"/>
                <w:sz w:val="22"/>
                <w:szCs w:val="22"/>
              </w:rPr>
              <w:t>Provide other service necessary to assist the person in being self-sustaining</w:t>
            </w:r>
          </w:p>
          <w:p w14:paraId="033F4A69" w14:textId="77777777" w:rsidR="009E4E3C" w:rsidRPr="00F5177E" w:rsidRDefault="009E4E3C" w:rsidP="009E4E3C">
            <w:pPr>
              <w:numPr>
                <w:ilvl w:val="1"/>
                <w:numId w:val="16"/>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Disclosure</w:t>
            </w:r>
          </w:p>
          <w:p w14:paraId="2E164782" w14:textId="77777777" w:rsidR="009E4E3C" w:rsidRPr="00F5177E" w:rsidRDefault="009E4E3C" w:rsidP="009E4E3C">
            <w:pPr>
              <w:numPr>
                <w:ilvl w:val="2"/>
                <w:numId w:val="16"/>
              </w:numPr>
              <w:tabs>
                <w:tab w:val="left" w:pos="3880"/>
              </w:tabs>
              <w:spacing w:line="250" w:lineRule="auto"/>
              <w:ind w:left="3880" w:right="120" w:hanging="494"/>
              <w:rPr>
                <w:rFonts w:ascii="Open Sans" w:eastAsia="Arial" w:hAnsi="Open Sans" w:cs="Open Sans"/>
                <w:sz w:val="22"/>
                <w:szCs w:val="22"/>
              </w:rPr>
            </w:pPr>
            <w:r w:rsidRPr="00F5177E">
              <w:rPr>
                <w:rFonts w:ascii="Open Sans" w:eastAsia="Arial" w:hAnsi="Open Sans" w:cs="Open Sans"/>
                <w:sz w:val="22"/>
                <w:szCs w:val="22"/>
              </w:rPr>
              <w:t>Weigh the danger against the benefit of disclosure before disclosing the location/identity of the protected person</w:t>
            </w:r>
          </w:p>
          <w:p w14:paraId="27C203E6" w14:textId="77777777" w:rsidR="009E4E3C" w:rsidRPr="00F5177E" w:rsidRDefault="009E4E3C" w:rsidP="009E4E3C">
            <w:pPr>
              <w:spacing w:line="1" w:lineRule="exact"/>
              <w:rPr>
                <w:rFonts w:ascii="Open Sans" w:eastAsia="Arial" w:hAnsi="Open Sans" w:cs="Open Sans"/>
                <w:sz w:val="22"/>
                <w:szCs w:val="22"/>
              </w:rPr>
            </w:pPr>
          </w:p>
          <w:p w14:paraId="591C457A" w14:textId="77777777" w:rsidR="009E4E3C" w:rsidRPr="00F5177E" w:rsidRDefault="009E4E3C" w:rsidP="009E4E3C">
            <w:pPr>
              <w:numPr>
                <w:ilvl w:val="2"/>
                <w:numId w:val="16"/>
              </w:numPr>
              <w:tabs>
                <w:tab w:val="left" w:pos="3880"/>
              </w:tabs>
              <w:ind w:left="3880" w:right="820" w:hanging="494"/>
              <w:rPr>
                <w:rFonts w:ascii="Open Sans" w:eastAsia="Arial" w:hAnsi="Open Sans" w:cs="Open Sans"/>
                <w:sz w:val="22"/>
                <w:szCs w:val="22"/>
              </w:rPr>
            </w:pPr>
            <w:r w:rsidRPr="00F5177E">
              <w:rPr>
                <w:rFonts w:ascii="Open Sans" w:eastAsia="Arial" w:hAnsi="Open Sans" w:cs="Open Sans"/>
                <w:sz w:val="22"/>
                <w:szCs w:val="22"/>
              </w:rPr>
              <w:t>With a court order, and without delay, disclosure to officials includes</w:t>
            </w:r>
          </w:p>
          <w:p w14:paraId="2CA238A1" w14:textId="77777777" w:rsidR="009E4E3C" w:rsidRPr="00F5177E" w:rsidRDefault="009E4E3C" w:rsidP="009E4E3C">
            <w:pPr>
              <w:numPr>
                <w:ilvl w:val="3"/>
                <w:numId w:val="16"/>
              </w:numPr>
              <w:tabs>
                <w:tab w:val="left" w:pos="4680"/>
              </w:tabs>
              <w:ind w:left="4680" w:hanging="574"/>
              <w:rPr>
                <w:rFonts w:ascii="Open Sans" w:eastAsia="Arial" w:hAnsi="Open Sans" w:cs="Open Sans"/>
                <w:sz w:val="22"/>
                <w:szCs w:val="22"/>
              </w:rPr>
            </w:pPr>
            <w:r w:rsidRPr="00F5177E">
              <w:rPr>
                <w:rFonts w:ascii="Open Sans" w:eastAsia="Arial" w:hAnsi="Open Sans" w:cs="Open Sans"/>
                <w:sz w:val="22"/>
                <w:szCs w:val="22"/>
              </w:rPr>
              <w:t>Identity</w:t>
            </w:r>
          </w:p>
          <w:p w14:paraId="66635420" w14:textId="77777777" w:rsidR="009E4E3C" w:rsidRPr="00F5177E" w:rsidRDefault="009E4E3C" w:rsidP="009E4E3C">
            <w:pPr>
              <w:numPr>
                <w:ilvl w:val="3"/>
                <w:numId w:val="16"/>
              </w:numPr>
              <w:tabs>
                <w:tab w:val="left" w:pos="4680"/>
              </w:tabs>
              <w:ind w:left="4680" w:hanging="574"/>
              <w:rPr>
                <w:rFonts w:ascii="Open Sans" w:eastAsia="Arial" w:hAnsi="Open Sans" w:cs="Open Sans"/>
                <w:sz w:val="22"/>
                <w:szCs w:val="22"/>
              </w:rPr>
            </w:pPr>
            <w:r w:rsidRPr="00F5177E">
              <w:rPr>
                <w:rFonts w:ascii="Open Sans" w:eastAsia="Arial" w:hAnsi="Open Sans" w:cs="Open Sans"/>
                <w:sz w:val="22"/>
                <w:szCs w:val="22"/>
              </w:rPr>
              <w:t>Location</w:t>
            </w:r>
          </w:p>
          <w:p w14:paraId="0B9F2F16" w14:textId="77777777" w:rsidR="009E4E3C" w:rsidRPr="00F5177E" w:rsidRDefault="009E4E3C" w:rsidP="009E4E3C">
            <w:pPr>
              <w:numPr>
                <w:ilvl w:val="3"/>
                <w:numId w:val="16"/>
              </w:numPr>
              <w:tabs>
                <w:tab w:val="left" w:pos="4680"/>
              </w:tabs>
              <w:ind w:left="4680" w:hanging="574"/>
              <w:rPr>
                <w:rFonts w:ascii="Open Sans" w:eastAsia="Arial" w:hAnsi="Open Sans" w:cs="Open Sans"/>
                <w:sz w:val="22"/>
                <w:szCs w:val="22"/>
              </w:rPr>
            </w:pPr>
            <w:r w:rsidRPr="00F5177E">
              <w:rPr>
                <w:rFonts w:ascii="Open Sans" w:eastAsia="Arial" w:hAnsi="Open Sans" w:cs="Open Sans"/>
                <w:sz w:val="22"/>
                <w:szCs w:val="22"/>
              </w:rPr>
              <w:t>Criminal records</w:t>
            </w:r>
          </w:p>
          <w:p w14:paraId="74DE2233" w14:textId="77777777" w:rsidR="009E4E3C" w:rsidRPr="00F5177E" w:rsidRDefault="009E4E3C" w:rsidP="009E4E3C">
            <w:pPr>
              <w:numPr>
                <w:ilvl w:val="3"/>
                <w:numId w:val="16"/>
              </w:numPr>
              <w:tabs>
                <w:tab w:val="left" w:pos="4680"/>
              </w:tabs>
              <w:ind w:left="4680" w:hanging="574"/>
              <w:rPr>
                <w:rFonts w:ascii="Open Sans" w:eastAsia="Arial" w:hAnsi="Open Sans" w:cs="Open Sans"/>
                <w:sz w:val="22"/>
                <w:szCs w:val="22"/>
              </w:rPr>
            </w:pPr>
            <w:r w:rsidRPr="00F5177E">
              <w:rPr>
                <w:rFonts w:ascii="Open Sans" w:eastAsia="Arial" w:hAnsi="Open Sans" w:cs="Open Sans"/>
                <w:sz w:val="22"/>
                <w:szCs w:val="22"/>
              </w:rPr>
              <w:t>Fingerprints</w:t>
            </w:r>
          </w:p>
          <w:p w14:paraId="08D2FC1C" w14:textId="77777777" w:rsidR="009E4E3C" w:rsidRPr="00F5177E" w:rsidRDefault="009E4E3C" w:rsidP="009E4E3C">
            <w:pPr>
              <w:numPr>
                <w:ilvl w:val="2"/>
                <w:numId w:val="16"/>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A request is made because</w:t>
            </w:r>
          </w:p>
          <w:p w14:paraId="211E8222" w14:textId="77777777" w:rsidR="009E4E3C" w:rsidRPr="00F5177E" w:rsidRDefault="009E4E3C" w:rsidP="009E4E3C">
            <w:pPr>
              <w:spacing w:line="200" w:lineRule="exact"/>
              <w:rPr>
                <w:rFonts w:ascii="Open Sans" w:hAnsi="Open Sans" w:cs="Open Sans"/>
                <w:sz w:val="22"/>
                <w:szCs w:val="22"/>
              </w:rPr>
            </w:pPr>
          </w:p>
          <w:p w14:paraId="2A732287" w14:textId="77777777" w:rsidR="009E4E3C" w:rsidRPr="00F5177E" w:rsidRDefault="009E4E3C" w:rsidP="009E4E3C">
            <w:pPr>
              <w:numPr>
                <w:ilvl w:val="2"/>
                <w:numId w:val="18"/>
              </w:numPr>
              <w:tabs>
                <w:tab w:val="left" w:pos="4680"/>
              </w:tabs>
              <w:ind w:left="4680" w:hanging="574"/>
              <w:rPr>
                <w:rFonts w:ascii="Open Sans" w:eastAsia="Arial" w:hAnsi="Open Sans" w:cs="Open Sans"/>
                <w:sz w:val="22"/>
                <w:szCs w:val="22"/>
              </w:rPr>
            </w:pPr>
            <w:r w:rsidRPr="00F5177E">
              <w:rPr>
                <w:rFonts w:ascii="Open Sans" w:eastAsia="Arial" w:hAnsi="Open Sans" w:cs="Open Sans"/>
                <w:sz w:val="22"/>
                <w:szCs w:val="22"/>
              </w:rPr>
              <w:t>The protected person is under investigation or</w:t>
            </w:r>
          </w:p>
          <w:p w14:paraId="1E005628" w14:textId="77777777" w:rsidR="009E4E3C" w:rsidRPr="00F5177E" w:rsidRDefault="009E4E3C" w:rsidP="009E4E3C">
            <w:pPr>
              <w:numPr>
                <w:ilvl w:val="2"/>
                <w:numId w:val="18"/>
              </w:numPr>
              <w:tabs>
                <w:tab w:val="left" w:pos="4680"/>
              </w:tabs>
              <w:ind w:left="4680" w:right="900" w:hanging="574"/>
              <w:rPr>
                <w:rFonts w:ascii="Open Sans" w:eastAsia="Arial" w:hAnsi="Open Sans" w:cs="Open Sans"/>
                <w:sz w:val="22"/>
                <w:szCs w:val="22"/>
              </w:rPr>
            </w:pPr>
            <w:r w:rsidRPr="00F5177E">
              <w:rPr>
                <w:rFonts w:ascii="Open Sans" w:eastAsia="Arial" w:hAnsi="Open Sans" w:cs="Open Sans"/>
                <w:sz w:val="22"/>
                <w:szCs w:val="22"/>
              </w:rPr>
              <w:t>Has been arrested/charged with a crime of violence or</w:t>
            </w:r>
          </w:p>
          <w:p w14:paraId="0DF61074" w14:textId="77777777" w:rsidR="009E4E3C" w:rsidRPr="00F5177E" w:rsidRDefault="009E4E3C" w:rsidP="009E4E3C">
            <w:pPr>
              <w:numPr>
                <w:ilvl w:val="2"/>
                <w:numId w:val="18"/>
              </w:numPr>
              <w:tabs>
                <w:tab w:val="left" w:pos="4680"/>
              </w:tabs>
              <w:spacing w:line="250" w:lineRule="auto"/>
              <w:ind w:left="4680" w:right="820" w:hanging="574"/>
              <w:jc w:val="both"/>
              <w:rPr>
                <w:rFonts w:ascii="Open Sans" w:eastAsia="Arial" w:hAnsi="Open Sans" w:cs="Open Sans"/>
                <w:sz w:val="22"/>
                <w:szCs w:val="22"/>
              </w:rPr>
            </w:pPr>
            <w:r w:rsidRPr="00F5177E">
              <w:rPr>
                <w:rFonts w:ascii="Open Sans" w:eastAsia="Arial" w:hAnsi="Open Sans" w:cs="Open Sans"/>
                <w:sz w:val="22"/>
                <w:szCs w:val="22"/>
              </w:rPr>
              <w:lastRenderedPageBreak/>
              <w:t>Has been arrested/charged with an offense punishable by more than one year in prison</w:t>
            </w:r>
          </w:p>
          <w:p w14:paraId="33E1F667" w14:textId="77777777" w:rsidR="009E4E3C" w:rsidRPr="00F5177E" w:rsidRDefault="009E4E3C" w:rsidP="009E4E3C">
            <w:pPr>
              <w:spacing w:line="1" w:lineRule="exact"/>
              <w:rPr>
                <w:rFonts w:ascii="Open Sans" w:eastAsia="Arial" w:hAnsi="Open Sans" w:cs="Open Sans"/>
                <w:sz w:val="22"/>
                <w:szCs w:val="22"/>
              </w:rPr>
            </w:pPr>
          </w:p>
          <w:p w14:paraId="7EB69319" w14:textId="77777777" w:rsidR="009E4E3C" w:rsidRPr="00F5177E" w:rsidRDefault="009E4E3C" w:rsidP="009E4E3C">
            <w:pPr>
              <w:numPr>
                <w:ilvl w:val="1"/>
                <w:numId w:val="19"/>
              </w:numPr>
              <w:tabs>
                <w:tab w:val="left" w:pos="3880"/>
              </w:tabs>
              <w:ind w:left="3880" w:right="40" w:hanging="494"/>
              <w:rPr>
                <w:rFonts w:ascii="Open Sans" w:eastAsia="Arial" w:hAnsi="Open Sans" w:cs="Open Sans"/>
                <w:sz w:val="22"/>
                <w:szCs w:val="22"/>
              </w:rPr>
            </w:pPr>
            <w:r w:rsidRPr="00F5177E">
              <w:rPr>
                <w:rFonts w:ascii="Open Sans" w:eastAsia="Arial" w:hAnsi="Open Sans" w:cs="Open Sans"/>
                <w:sz w:val="22"/>
                <w:szCs w:val="22"/>
              </w:rPr>
              <w:t>Provide the confidential identity/location of the person who is subject to the regulation requirements as a convicted offender</w:t>
            </w:r>
          </w:p>
          <w:p w14:paraId="3D362370" w14:textId="77777777" w:rsidR="009E4E3C" w:rsidRPr="00F5177E" w:rsidRDefault="009E4E3C" w:rsidP="009E4E3C">
            <w:pPr>
              <w:numPr>
                <w:ilvl w:val="0"/>
                <w:numId w:val="20"/>
              </w:numPr>
              <w:tabs>
                <w:tab w:val="left" w:pos="3060"/>
              </w:tabs>
              <w:ind w:left="3060" w:right="440" w:hanging="394"/>
              <w:rPr>
                <w:rFonts w:ascii="Open Sans" w:eastAsia="Arial" w:hAnsi="Open Sans" w:cs="Open Sans"/>
                <w:sz w:val="22"/>
                <w:szCs w:val="22"/>
              </w:rPr>
            </w:pPr>
            <w:r w:rsidRPr="00F5177E">
              <w:rPr>
                <w:rFonts w:ascii="Open Sans" w:eastAsia="Arial" w:hAnsi="Open Sans" w:cs="Open Sans"/>
                <w:sz w:val="22"/>
                <w:szCs w:val="22"/>
              </w:rPr>
              <w:t>Prior to protection, the Attorney General obtains information to determine the suitability of the person for the program</w:t>
            </w:r>
          </w:p>
          <w:p w14:paraId="60FA552E" w14:textId="77777777" w:rsidR="009E4E3C" w:rsidRPr="00F5177E" w:rsidRDefault="009E4E3C" w:rsidP="009E4E3C">
            <w:pPr>
              <w:numPr>
                <w:ilvl w:val="1"/>
                <w:numId w:val="20"/>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Criminal history</w:t>
            </w:r>
          </w:p>
          <w:p w14:paraId="7EA2A936" w14:textId="77777777" w:rsidR="009E4E3C" w:rsidRPr="00F5177E" w:rsidRDefault="009E4E3C" w:rsidP="009E4E3C">
            <w:pPr>
              <w:numPr>
                <w:ilvl w:val="1"/>
                <w:numId w:val="20"/>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Psychological evaluation</w:t>
            </w:r>
          </w:p>
          <w:p w14:paraId="41428536" w14:textId="77777777" w:rsidR="009E4E3C" w:rsidRPr="00F5177E" w:rsidRDefault="009E4E3C" w:rsidP="009E4E3C">
            <w:pPr>
              <w:numPr>
                <w:ilvl w:val="1"/>
                <w:numId w:val="20"/>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Written assessment</w:t>
            </w:r>
          </w:p>
          <w:p w14:paraId="2FFD478D" w14:textId="77777777" w:rsidR="009E4E3C" w:rsidRPr="00F5177E" w:rsidRDefault="009E4E3C" w:rsidP="009E4E3C">
            <w:pPr>
              <w:numPr>
                <w:ilvl w:val="2"/>
                <w:numId w:val="20"/>
              </w:numPr>
              <w:tabs>
                <w:tab w:val="left" w:pos="4680"/>
              </w:tabs>
              <w:ind w:left="4680" w:right="120" w:hanging="574"/>
              <w:rPr>
                <w:rFonts w:ascii="Open Sans" w:eastAsia="Arial" w:hAnsi="Open Sans" w:cs="Open Sans"/>
                <w:sz w:val="22"/>
                <w:szCs w:val="22"/>
              </w:rPr>
            </w:pPr>
            <w:r w:rsidRPr="00F5177E">
              <w:rPr>
                <w:rFonts w:ascii="Open Sans" w:eastAsia="Arial" w:hAnsi="Open Sans" w:cs="Open Sans"/>
                <w:sz w:val="22"/>
                <w:szCs w:val="22"/>
              </w:rPr>
              <w:t>Need for the testimony is weighed against the risk of danger</w:t>
            </w:r>
          </w:p>
          <w:p w14:paraId="22AECB62" w14:textId="77777777" w:rsidR="009E4E3C" w:rsidRPr="00F5177E" w:rsidRDefault="009E4E3C" w:rsidP="009E4E3C">
            <w:pPr>
              <w:numPr>
                <w:ilvl w:val="2"/>
                <w:numId w:val="20"/>
              </w:numPr>
              <w:tabs>
                <w:tab w:val="left" w:pos="4680"/>
              </w:tabs>
              <w:ind w:left="4680" w:hanging="574"/>
              <w:rPr>
                <w:rFonts w:ascii="Open Sans" w:eastAsia="Arial" w:hAnsi="Open Sans" w:cs="Open Sans"/>
                <w:sz w:val="22"/>
                <w:szCs w:val="22"/>
              </w:rPr>
            </w:pPr>
            <w:r w:rsidRPr="00F5177E">
              <w:rPr>
                <w:rFonts w:ascii="Open Sans" w:eastAsia="Arial" w:hAnsi="Open Sans" w:cs="Open Sans"/>
                <w:sz w:val="22"/>
                <w:szCs w:val="22"/>
              </w:rPr>
              <w:t>Alternatives to protection are evaluated</w:t>
            </w:r>
          </w:p>
          <w:p w14:paraId="26BD3C4E" w14:textId="77777777" w:rsidR="009E4E3C" w:rsidRPr="00F5177E" w:rsidRDefault="009E4E3C" w:rsidP="009E4E3C">
            <w:pPr>
              <w:numPr>
                <w:ilvl w:val="2"/>
                <w:numId w:val="20"/>
              </w:numPr>
              <w:tabs>
                <w:tab w:val="left" w:pos="4680"/>
              </w:tabs>
              <w:ind w:left="4680" w:right="180" w:hanging="574"/>
              <w:rPr>
                <w:rFonts w:ascii="Open Sans" w:eastAsia="Arial" w:hAnsi="Open Sans" w:cs="Open Sans"/>
                <w:sz w:val="22"/>
                <w:szCs w:val="22"/>
              </w:rPr>
            </w:pPr>
            <w:r w:rsidRPr="00F5177E">
              <w:rPr>
                <w:rFonts w:ascii="Open Sans" w:eastAsia="Arial" w:hAnsi="Open Sans" w:cs="Open Sans"/>
                <w:sz w:val="22"/>
                <w:szCs w:val="22"/>
              </w:rPr>
              <w:t>Determine if testimony from other sources can be secured</w:t>
            </w:r>
          </w:p>
          <w:p w14:paraId="44BF3DAC" w14:textId="77777777" w:rsidR="009E4E3C" w:rsidRPr="00F5177E" w:rsidRDefault="009E4E3C" w:rsidP="009E4E3C">
            <w:pPr>
              <w:numPr>
                <w:ilvl w:val="2"/>
                <w:numId w:val="20"/>
              </w:numPr>
              <w:tabs>
                <w:tab w:val="left" w:pos="4680"/>
              </w:tabs>
              <w:ind w:left="4680" w:hanging="574"/>
              <w:rPr>
                <w:rFonts w:ascii="Open Sans" w:eastAsia="Arial" w:hAnsi="Open Sans" w:cs="Open Sans"/>
                <w:sz w:val="22"/>
                <w:szCs w:val="22"/>
              </w:rPr>
            </w:pPr>
            <w:r w:rsidRPr="00F5177E">
              <w:rPr>
                <w:rFonts w:ascii="Open Sans" w:eastAsia="Arial" w:hAnsi="Open Sans" w:cs="Open Sans"/>
                <w:sz w:val="22"/>
                <w:szCs w:val="22"/>
              </w:rPr>
              <w:t>Determine the importance of the testimony</w:t>
            </w:r>
          </w:p>
          <w:p w14:paraId="77ADD84E" w14:textId="77777777" w:rsidR="009E4E3C" w:rsidRPr="00F5177E" w:rsidRDefault="009E4E3C" w:rsidP="009E4E3C">
            <w:pPr>
              <w:numPr>
                <w:ilvl w:val="2"/>
                <w:numId w:val="20"/>
              </w:numPr>
              <w:tabs>
                <w:tab w:val="left" w:pos="4680"/>
              </w:tabs>
              <w:ind w:left="4680" w:right="480" w:hanging="574"/>
              <w:rPr>
                <w:rFonts w:ascii="Open Sans" w:eastAsia="Arial" w:hAnsi="Open Sans" w:cs="Open Sans"/>
                <w:sz w:val="22"/>
                <w:szCs w:val="22"/>
              </w:rPr>
            </w:pPr>
            <w:r w:rsidRPr="00F5177E">
              <w:rPr>
                <w:rFonts w:ascii="Open Sans" w:eastAsia="Arial" w:hAnsi="Open Sans" w:cs="Open Sans"/>
                <w:sz w:val="22"/>
                <w:szCs w:val="22"/>
              </w:rPr>
              <w:t>Weigh whether or not protection would infringe upon the relationship between a child being relocated and his or her parents not being protected</w:t>
            </w:r>
          </w:p>
          <w:p w14:paraId="63502CF5" w14:textId="77777777" w:rsidR="009E4E3C" w:rsidRPr="00F5177E" w:rsidRDefault="009E4E3C" w:rsidP="009E4E3C">
            <w:pPr>
              <w:numPr>
                <w:ilvl w:val="2"/>
                <w:numId w:val="20"/>
              </w:numPr>
              <w:tabs>
                <w:tab w:val="left" w:pos="4680"/>
              </w:tabs>
              <w:ind w:left="4680" w:right="80" w:hanging="574"/>
              <w:rPr>
                <w:rFonts w:ascii="Open Sans" w:eastAsia="Arial" w:hAnsi="Open Sans" w:cs="Open Sans"/>
                <w:sz w:val="22"/>
                <w:szCs w:val="22"/>
              </w:rPr>
            </w:pPr>
            <w:r w:rsidRPr="00F5177E">
              <w:rPr>
                <w:rFonts w:ascii="Open Sans" w:eastAsia="Arial" w:hAnsi="Open Sans" w:cs="Open Sans"/>
                <w:sz w:val="22"/>
                <w:szCs w:val="22"/>
              </w:rPr>
              <w:t>Will not protect if the potential for harm to innocent victims outweighs the need for a person’s testimony</w:t>
            </w:r>
          </w:p>
          <w:p w14:paraId="15D9A054" w14:textId="77777777" w:rsidR="009E4E3C" w:rsidRPr="00F5177E" w:rsidRDefault="009E4E3C" w:rsidP="009E4E3C">
            <w:pPr>
              <w:numPr>
                <w:ilvl w:val="1"/>
                <w:numId w:val="20"/>
              </w:numPr>
              <w:tabs>
                <w:tab w:val="left" w:pos="3880"/>
              </w:tabs>
              <w:ind w:left="3880" w:hanging="494"/>
              <w:jc w:val="both"/>
              <w:rPr>
                <w:rFonts w:ascii="Open Sans" w:eastAsia="Arial" w:hAnsi="Open Sans" w:cs="Open Sans"/>
                <w:sz w:val="22"/>
                <w:szCs w:val="22"/>
              </w:rPr>
            </w:pPr>
            <w:r w:rsidRPr="00F5177E">
              <w:rPr>
                <w:rFonts w:ascii="Open Sans" w:eastAsia="Arial" w:hAnsi="Open Sans" w:cs="Open Sans"/>
                <w:sz w:val="22"/>
                <w:szCs w:val="22"/>
              </w:rPr>
              <w:t xml:space="preserve">Prior to program entry a memorandum of responsibilities is </w:t>
            </w:r>
            <w:r w:rsidRPr="00F5177E">
              <w:rPr>
                <w:rFonts w:ascii="Open Sans" w:eastAsia="Arial" w:hAnsi="Open Sans" w:cs="Open Sans"/>
                <w:sz w:val="22"/>
                <w:szCs w:val="22"/>
              </w:rPr>
              <w:lastRenderedPageBreak/>
              <w:t>presented to the witness. A memorandum is completed for each person 18 years of age and older</w:t>
            </w:r>
          </w:p>
          <w:p w14:paraId="58E86A84" w14:textId="77777777" w:rsidR="009E4E3C" w:rsidRPr="00F5177E" w:rsidRDefault="009E4E3C" w:rsidP="009E4E3C">
            <w:pPr>
              <w:numPr>
                <w:ilvl w:val="2"/>
                <w:numId w:val="20"/>
              </w:numPr>
              <w:tabs>
                <w:tab w:val="left" w:pos="4680"/>
              </w:tabs>
              <w:ind w:left="4680" w:hanging="574"/>
              <w:rPr>
                <w:rFonts w:ascii="Open Sans" w:eastAsia="Arial" w:hAnsi="Open Sans" w:cs="Open Sans"/>
                <w:sz w:val="22"/>
                <w:szCs w:val="22"/>
              </w:rPr>
            </w:pPr>
            <w:r w:rsidRPr="00F5177E">
              <w:rPr>
                <w:rFonts w:ascii="Open Sans" w:eastAsia="Arial" w:hAnsi="Open Sans" w:cs="Open Sans"/>
                <w:sz w:val="22"/>
                <w:szCs w:val="22"/>
              </w:rPr>
              <w:t>The witness must agree to the following:</w:t>
            </w:r>
          </w:p>
          <w:p w14:paraId="674B260A" w14:textId="77777777" w:rsidR="009E4E3C" w:rsidRPr="00F5177E" w:rsidRDefault="009E4E3C" w:rsidP="009E4E3C">
            <w:pPr>
              <w:numPr>
                <w:ilvl w:val="3"/>
                <w:numId w:val="20"/>
              </w:numPr>
              <w:tabs>
                <w:tab w:val="left" w:pos="5320"/>
              </w:tabs>
              <w:ind w:left="5320" w:right="540" w:hanging="494"/>
              <w:rPr>
                <w:rFonts w:ascii="Open Sans" w:eastAsia="Arial" w:hAnsi="Open Sans" w:cs="Open Sans"/>
                <w:sz w:val="22"/>
                <w:szCs w:val="22"/>
              </w:rPr>
            </w:pPr>
            <w:r w:rsidRPr="00F5177E">
              <w:rPr>
                <w:rFonts w:ascii="Open Sans" w:eastAsia="Arial" w:hAnsi="Open Sans" w:cs="Open Sans"/>
                <w:sz w:val="22"/>
                <w:szCs w:val="22"/>
              </w:rPr>
              <w:t>To testify and provide information to law enforcement</w:t>
            </w:r>
          </w:p>
          <w:p w14:paraId="48FF308A" w14:textId="77777777" w:rsidR="009E4E3C" w:rsidRPr="00F5177E" w:rsidRDefault="009E4E3C" w:rsidP="009E4E3C">
            <w:pPr>
              <w:numPr>
                <w:ilvl w:val="3"/>
                <w:numId w:val="20"/>
              </w:numPr>
              <w:tabs>
                <w:tab w:val="left" w:pos="5320"/>
              </w:tabs>
              <w:ind w:left="5320" w:hanging="494"/>
              <w:rPr>
                <w:rFonts w:ascii="Open Sans" w:eastAsia="Arial" w:hAnsi="Open Sans" w:cs="Open Sans"/>
                <w:sz w:val="22"/>
                <w:szCs w:val="22"/>
              </w:rPr>
            </w:pPr>
            <w:r w:rsidRPr="00F5177E">
              <w:rPr>
                <w:rFonts w:ascii="Open Sans" w:eastAsia="Arial" w:hAnsi="Open Sans" w:cs="Open Sans"/>
                <w:sz w:val="22"/>
                <w:szCs w:val="22"/>
              </w:rPr>
              <w:t>To commit no crime</w:t>
            </w:r>
          </w:p>
          <w:p w14:paraId="00F5EEFC" w14:textId="77777777" w:rsidR="009E4E3C" w:rsidRPr="00F5177E" w:rsidRDefault="009E4E3C" w:rsidP="009E4E3C">
            <w:pPr>
              <w:numPr>
                <w:ilvl w:val="3"/>
                <w:numId w:val="20"/>
              </w:numPr>
              <w:tabs>
                <w:tab w:val="left" w:pos="5320"/>
              </w:tabs>
              <w:ind w:left="5320" w:right="300" w:hanging="494"/>
              <w:rPr>
                <w:rFonts w:ascii="Open Sans" w:eastAsia="Arial" w:hAnsi="Open Sans" w:cs="Open Sans"/>
                <w:sz w:val="22"/>
                <w:szCs w:val="22"/>
              </w:rPr>
            </w:pPr>
            <w:r w:rsidRPr="00F5177E">
              <w:rPr>
                <w:rFonts w:ascii="Open Sans" w:eastAsia="Arial" w:hAnsi="Open Sans" w:cs="Open Sans"/>
                <w:sz w:val="22"/>
                <w:szCs w:val="22"/>
              </w:rPr>
              <w:t>To take all of the necessary steps to avoid detection by others</w:t>
            </w:r>
          </w:p>
          <w:p w14:paraId="75DDECA5" w14:textId="77777777" w:rsidR="009E4E3C" w:rsidRPr="00F5177E" w:rsidRDefault="009E4E3C" w:rsidP="009E4E3C">
            <w:pPr>
              <w:numPr>
                <w:ilvl w:val="3"/>
                <w:numId w:val="20"/>
              </w:numPr>
              <w:tabs>
                <w:tab w:val="left" w:pos="5320"/>
              </w:tabs>
              <w:spacing w:line="250" w:lineRule="auto"/>
              <w:ind w:left="5320" w:right="380" w:hanging="494"/>
              <w:rPr>
                <w:rFonts w:ascii="Open Sans" w:eastAsia="Arial" w:hAnsi="Open Sans" w:cs="Open Sans"/>
                <w:sz w:val="22"/>
                <w:szCs w:val="22"/>
              </w:rPr>
            </w:pPr>
            <w:r w:rsidRPr="00F5177E">
              <w:rPr>
                <w:rFonts w:ascii="Open Sans" w:eastAsia="Arial" w:hAnsi="Open Sans" w:cs="Open Sans"/>
                <w:sz w:val="22"/>
                <w:szCs w:val="22"/>
              </w:rPr>
              <w:t>To comply with all reasonable requests of the government providing the protection</w:t>
            </w:r>
          </w:p>
          <w:p w14:paraId="5DCC717F" w14:textId="77777777" w:rsidR="009E4E3C" w:rsidRPr="00F5177E" w:rsidRDefault="009E4E3C" w:rsidP="009E4E3C">
            <w:pPr>
              <w:spacing w:line="1" w:lineRule="exact"/>
              <w:rPr>
                <w:rFonts w:ascii="Open Sans" w:eastAsia="Arial" w:hAnsi="Open Sans" w:cs="Open Sans"/>
                <w:sz w:val="22"/>
                <w:szCs w:val="22"/>
              </w:rPr>
            </w:pPr>
          </w:p>
          <w:p w14:paraId="072B0EC0" w14:textId="77777777" w:rsidR="009E4E3C" w:rsidRPr="00F5177E" w:rsidRDefault="009E4E3C" w:rsidP="009E4E3C">
            <w:pPr>
              <w:numPr>
                <w:ilvl w:val="3"/>
                <w:numId w:val="20"/>
              </w:numPr>
              <w:tabs>
                <w:tab w:val="left" w:pos="5320"/>
              </w:tabs>
              <w:ind w:left="5320" w:right="460" w:hanging="494"/>
              <w:rPr>
                <w:rFonts w:ascii="Open Sans" w:eastAsia="Arial" w:hAnsi="Open Sans" w:cs="Open Sans"/>
                <w:sz w:val="22"/>
                <w:szCs w:val="22"/>
              </w:rPr>
            </w:pPr>
            <w:r w:rsidRPr="00F5177E">
              <w:rPr>
                <w:rFonts w:ascii="Open Sans" w:eastAsia="Arial" w:hAnsi="Open Sans" w:cs="Open Sans"/>
                <w:sz w:val="22"/>
                <w:szCs w:val="22"/>
              </w:rPr>
              <w:t>To comply with legal obligations and civil judgments</w:t>
            </w:r>
          </w:p>
          <w:p w14:paraId="19E187A9" w14:textId="77777777" w:rsidR="009E4E3C" w:rsidRPr="00F5177E" w:rsidRDefault="009E4E3C" w:rsidP="009E4E3C">
            <w:pPr>
              <w:numPr>
                <w:ilvl w:val="3"/>
                <w:numId w:val="20"/>
              </w:numPr>
              <w:tabs>
                <w:tab w:val="left" w:pos="5320"/>
              </w:tabs>
              <w:ind w:left="5320" w:right="580" w:hanging="494"/>
              <w:rPr>
                <w:rFonts w:ascii="Open Sans" w:eastAsia="Arial" w:hAnsi="Open Sans" w:cs="Open Sans"/>
                <w:sz w:val="22"/>
                <w:szCs w:val="22"/>
              </w:rPr>
            </w:pPr>
            <w:r w:rsidRPr="00F5177E">
              <w:rPr>
                <w:rFonts w:ascii="Open Sans" w:eastAsia="Arial" w:hAnsi="Open Sans" w:cs="Open Sans"/>
                <w:sz w:val="22"/>
                <w:szCs w:val="22"/>
              </w:rPr>
              <w:t>To designate another to be an agent for service of the process</w:t>
            </w:r>
          </w:p>
          <w:p w14:paraId="7C1E22CD" w14:textId="77777777" w:rsidR="009E4E3C" w:rsidRPr="00F5177E" w:rsidRDefault="009E4E3C" w:rsidP="009E4E3C">
            <w:pPr>
              <w:numPr>
                <w:ilvl w:val="3"/>
                <w:numId w:val="20"/>
              </w:numPr>
              <w:tabs>
                <w:tab w:val="left" w:pos="5320"/>
              </w:tabs>
              <w:ind w:left="5320" w:right="640" w:hanging="494"/>
              <w:jc w:val="both"/>
              <w:rPr>
                <w:rFonts w:ascii="Open Sans" w:eastAsia="Arial" w:hAnsi="Open Sans" w:cs="Open Sans"/>
                <w:sz w:val="22"/>
                <w:szCs w:val="22"/>
              </w:rPr>
            </w:pPr>
            <w:r w:rsidRPr="00F5177E">
              <w:rPr>
                <w:rFonts w:ascii="Open Sans" w:eastAsia="Arial" w:hAnsi="Open Sans" w:cs="Open Sans"/>
                <w:sz w:val="22"/>
                <w:szCs w:val="22"/>
              </w:rPr>
              <w:t>To make a sworn statement of all legal obligations, including child custody and visitation</w:t>
            </w:r>
          </w:p>
          <w:p w14:paraId="2B2A0C75" w14:textId="77777777" w:rsidR="009E4E3C" w:rsidRPr="00F5177E" w:rsidRDefault="009E4E3C" w:rsidP="009E4E3C">
            <w:pPr>
              <w:numPr>
                <w:ilvl w:val="3"/>
                <w:numId w:val="20"/>
              </w:numPr>
              <w:tabs>
                <w:tab w:val="left" w:pos="5320"/>
              </w:tabs>
              <w:spacing w:line="274" w:lineRule="auto"/>
              <w:ind w:left="5320" w:right="860" w:hanging="494"/>
              <w:rPr>
                <w:rFonts w:ascii="Open Sans" w:eastAsia="Arial" w:hAnsi="Open Sans" w:cs="Open Sans"/>
                <w:sz w:val="22"/>
                <w:szCs w:val="22"/>
              </w:rPr>
            </w:pPr>
            <w:r w:rsidRPr="00F5177E">
              <w:rPr>
                <w:rFonts w:ascii="Open Sans" w:eastAsia="Arial" w:hAnsi="Open Sans" w:cs="Open Sans"/>
                <w:sz w:val="22"/>
                <w:szCs w:val="22"/>
              </w:rPr>
              <w:t xml:space="preserve">To disclose any parole and probation </w:t>
            </w:r>
            <w:r w:rsidRPr="00F5177E">
              <w:rPr>
                <w:rFonts w:ascii="Open Sans" w:eastAsia="Arial" w:hAnsi="Open Sans" w:cs="Open Sans"/>
                <w:sz w:val="22"/>
                <w:szCs w:val="22"/>
              </w:rPr>
              <w:lastRenderedPageBreak/>
              <w:t>responsibilities</w:t>
            </w:r>
          </w:p>
          <w:p w14:paraId="072CB342" w14:textId="77777777" w:rsidR="009E4E3C" w:rsidRPr="00F5177E" w:rsidRDefault="009E4E3C" w:rsidP="009E4E3C">
            <w:pPr>
              <w:numPr>
                <w:ilvl w:val="5"/>
                <w:numId w:val="21"/>
              </w:numPr>
              <w:tabs>
                <w:tab w:val="left" w:pos="5320"/>
              </w:tabs>
              <w:spacing w:line="239" w:lineRule="auto"/>
              <w:ind w:left="5320" w:right="300" w:hanging="494"/>
              <w:rPr>
                <w:rFonts w:ascii="Open Sans" w:eastAsia="Arial" w:hAnsi="Open Sans" w:cs="Open Sans"/>
                <w:sz w:val="22"/>
                <w:szCs w:val="22"/>
              </w:rPr>
            </w:pPr>
            <w:r w:rsidRPr="00F5177E">
              <w:rPr>
                <w:rFonts w:ascii="Open Sans" w:eastAsia="Arial" w:hAnsi="Open Sans" w:cs="Open Sans"/>
                <w:sz w:val="22"/>
                <w:szCs w:val="22"/>
              </w:rPr>
              <w:t>To inform the government of activities and current address</w:t>
            </w:r>
          </w:p>
          <w:p w14:paraId="58E59AC8" w14:textId="77777777" w:rsidR="009E4E3C" w:rsidRPr="00F5177E" w:rsidRDefault="009E4E3C" w:rsidP="009E4E3C">
            <w:pPr>
              <w:spacing w:line="1" w:lineRule="exact"/>
              <w:rPr>
                <w:rFonts w:ascii="Open Sans" w:eastAsia="Arial" w:hAnsi="Open Sans" w:cs="Open Sans"/>
                <w:sz w:val="22"/>
                <w:szCs w:val="22"/>
              </w:rPr>
            </w:pPr>
          </w:p>
          <w:p w14:paraId="7B6FC025" w14:textId="77777777" w:rsidR="009E4E3C" w:rsidRPr="00F5177E" w:rsidRDefault="009E4E3C" w:rsidP="009E4E3C">
            <w:pPr>
              <w:numPr>
                <w:ilvl w:val="4"/>
                <w:numId w:val="22"/>
              </w:numPr>
              <w:tabs>
                <w:tab w:val="left" w:pos="4680"/>
              </w:tabs>
              <w:ind w:left="4680" w:right="20" w:hanging="574"/>
              <w:rPr>
                <w:rFonts w:ascii="Open Sans" w:eastAsia="Arial" w:hAnsi="Open Sans" w:cs="Open Sans"/>
                <w:sz w:val="22"/>
                <w:szCs w:val="22"/>
              </w:rPr>
            </w:pPr>
            <w:r w:rsidRPr="00F5177E">
              <w:rPr>
                <w:rFonts w:ascii="Open Sans" w:eastAsia="Arial" w:hAnsi="Open Sans" w:cs="Open Sans"/>
                <w:sz w:val="22"/>
                <w:szCs w:val="22"/>
              </w:rPr>
              <w:t>The government may provide temporary protection if the threat of harm is imminent</w:t>
            </w:r>
          </w:p>
          <w:p w14:paraId="092B5550" w14:textId="77777777" w:rsidR="009E4E3C" w:rsidRPr="00F5177E" w:rsidRDefault="009E4E3C" w:rsidP="009E4E3C">
            <w:pPr>
              <w:numPr>
                <w:ilvl w:val="4"/>
                <w:numId w:val="22"/>
              </w:numPr>
              <w:tabs>
                <w:tab w:val="left" w:pos="4680"/>
              </w:tabs>
              <w:spacing w:line="276" w:lineRule="auto"/>
              <w:ind w:left="4680" w:hanging="574"/>
              <w:rPr>
                <w:rFonts w:ascii="Open Sans" w:eastAsia="Arial" w:hAnsi="Open Sans" w:cs="Open Sans"/>
                <w:sz w:val="22"/>
                <w:szCs w:val="22"/>
              </w:rPr>
            </w:pPr>
            <w:r w:rsidRPr="00F5177E">
              <w:rPr>
                <w:rFonts w:ascii="Open Sans" w:eastAsia="Arial" w:hAnsi="Open Sans" w:cs="Open Sans"/>
                <w:sz w:val="22"/>
                <w:szCs w:val="22"/>
              </w:rPr>
              <w:t>The government may terminate the protection for a breach of the memorandum</w:t>
            </w:r>
          </w:p>
          <w:p w14:paraId="5E7499EE" w14:textId="77777777" w:rsidR="009E4E3C" w:rsidRPr="00F5177E" w:rsidRDefault="009E4E3C" w:rsidP="009E4E3C">
            <w:pPr>
              <w:spacing w:line="193" w:lineRule="exact"/>
              <w:rPr>
                <w:rFonts w:ascii="Open Sans" w:eastAsia="Arial" w:hAnsi="Open Sans" w:cs="Open Sans"/>
                <w:sz w:val="22"/>
                <w:szCs w:val="22"/>
              </w:rPr>
            </w:pPr>
          </w:p>
          <w:p w14:paraId="3A421E52" w14:textId="77777777" w:rsidR="009E4E3C" w:rsidRPr="00F5177E" w:rsidRDefault="009E4E3C" w:rsidP="009E4E3C">
            <w:pPr>
              <w:numPr>
                <w:ilvl w:val="0"/>
                <w:numId w:val="23"/>
              </w:numPr>
              <w:tabs>
                <w:tab w:val="left" w:pos="1720"/>
              </w:tabs>
              <w:ind w:left="1720" w:hanging="494"/>
              <w:rPr>
                <w:rFonts w:ascii="Open Sans" w:eastAsia="Arial" w:hAnsi="Open Sans" w:cs="Open Sans"/>
                <w:sz w:val="22"/>
                <w:szCs w:val="22"/>
              </w:rPr>
            </w:pPr>
            <w:r w:rsidRPr="00F5177E">
              <w:rPr>
                <w:rFonts w:ascii="Open Sans" w:eastAsia="Arial" w:hAnsi="Open Sans" w:cs="Open Sans"/>
                <w:sz w:val="22"/>
                <w:szCs w:val="22"/>
              </w:rPr>
              <w:t>Texas Laws for Witness Protection</w:t>
            </w:r>
          </w:p>
          <w:p w14:paraId="159207FC" w14:textId="77777777" w:rsidR="009E4E3C" w:rsidRPr="00F5177E" w:rsidRDefault="009E4E3C" w:rsidP="009E4E3C">
            <w:pPr>
              <w:numPr>
                <w:ilvl w:val="1"/>
                <w:numId w:val="23"/>
              </w:numPr>
              <w:tabs>
                <w:tab w:val="left" w:pos="2340"/>
              </w:tabs>
              <w:ind w:left="2340" w:hanging="394"/>
              <w:rPr>
                <w:rFonts w:ascii="Open Sans" w:eastAsia="Arial" w:hAnsi="Open Sans" w:cs="Open Sans"/>
                <w:sz w:val="22"/>
                <w:szCs w:val="22"/>
              </w:rPr>
            </w:pPr>
            <w:r w:rsidRPr="00F5177E">
              <w:rPr>
                <w:rFonts w:ascii="Open Sans" w:eastAsia="Arial" w:hAnsi="Open Sans" w:cs="Open Sans"/>
                <w:sz w:val="22"/>
                <w:szCs w:val="22"/>
              </w:rPr>
              <w:t>Address Confidentiality Program (ACP)</w:t>
            </w:r>
          </w:p>
          <w:p w14:paraId="1E48FA02" w14:textId="77777777" w:rsidR="009E4E3C" w:rsidRPr="00F5177E" w:rsidRDefault="009E4E3C" w:rsidP="009E4E3C">
            <w:pPr>
              <w:numPr>
                <w:ilvl w:val="2"/>
                <w:numId w:val="23"/>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Keeps the address confidential</w:t>
            </w:r>
          </w:p>
          <w:p w14:paraId="70ABDFB0" w14:textId="77777777" w:rsidR="009E4E3C" w:rsidRPr="00F5177E" w:rsidRDefault="009E4E3C" w:rsidP="009E4E3C">
            <w:pPr>
              <w:numPr>
                <w:ilvl w:val="2"/>
                <w:numId w:val="23"/>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Provides a substitute PO Box and free mail forwarding</w:t>
            </w:r>
          </w:p>
          <w:p w14:paraId="0CB14F4A" w14:textId="77777777" w:rsidR="009E4E3C" w:rsidRPr="00F5177E" w:rsidRDefault="009E4E3C" w:rsidP="009E4E3C">
            <w:pPr>
              <w:numPr>
                <w:ilvl w:val="2"/>
                <w:numId w:val="23"/>
              </w:numPr>
              <w:tabs>
                <w:tab w:val="left" w:pos="3060"/>
              </w:tabs>
              <w:ind w:left="3060" w:right="220" w:hanging="394"/>
              <w:rPr>
                <w:rFonts w:ascii="Open Sans" w:eastAsia="Arial" w:hAnsi="Open Sans" w:cs="Open Sans"/>
                <w:sz w:val="22"/>
                <w:szCs w:val="22"/>
              </w:rPr>
            </w:pPr>
            <w:r w:rsidRPr="00F5177E">
              <w:rPr>
                <w:rFonts w:ascii="Open Sans" w:eastAsia="Arial" w:hAnsi="Open Sans" w:cs="Open Sans"/>
                <w:sz w:val="22"/>
                <w:szCs w:val="22"/>
              </w:rPr>
              <w:t>Allows the PO Box address to be used for Driver’s license, voter registration, and school registration</w:t>
            </w:r>
          </w:p>
          <w:p w14:paraId="093B702D" w14:textId="77777777" w:rsidR="009E4E3C" w:rsidRPr="00F5177E" w:rsidRDefault="009E4E3C" w:rsidP="009E4E3C">
            <w:pPr>
              <w:numPr>
                <w:ilvl w:val="2"/>
                <w:numId w:val="23"/>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Agencies that are not required to accept ACP addresses</w:t>
            </w:r>
          </w:p>
          <w:p w14:paraId="484B1ADB" w14:textId="77777777" w:rsidR="009E4E3C" w:rsidRPr="00F5177E" w:rsidRDefault="009E4E3C" w:rsidP="009E4E3C">
            <w:pPr>
              <w:numPr>
                <w:ilvl w:val="3"/>
                <w:numId w:val="23"/>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Banks</w:t>
            </w:r>
          </w:p>
          <w:p w14:paraId="0452195B" w14:textId="77777777" w:rsidR="009E4E3C" w:rsidRPr="00F5177E" w:rsidRDefault="009E4E3C" w:rsidP="009E4E3C">
            <w:pPr>
              <w:numPr>
                <w:ilvl w:val="3"/>
                <w:numId w:val="23"/>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Credit companies</w:t>
            </w:r>
          </w:p>
          <w:p w14:paraId="5CA36AB5" w14:textId="77777777" w:rsidR="009E4E3C" w:rsidRPr="00F5177E" w:rsidRDefault="009E4E3C" w:rsidP="009E4E3C">
            <w:pPr>
              <w:numPr>
                <w:ilvl w:val="3"/>
                <w:numId w:val="23"/>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Private utilities companies</w:t>
            </w:r>
          </w:p>
          <w:p w14:paraId="044199DE" w14:textId="77777777" w:rsidR="009E4E3C" w:rsidRPr="00F5177E" w:rsidRDefault="009E4E3C" w:rsidP="009E4E3C">
            <w:pPr>
              <w:numPr>
                <w:ilvl w:val="1"/>
                <w:numId w:val="23"/>
              </w:numPr>
              <w:tabs>
                <w:tab w:val="left" w:pos="2340"/>
              </w:tabs>
              <w:ind w:left="2340" w:hanging="394"/>
              <w:rPr>
                <w:rFonts w:ascii="Open Sans" w:eastAsia="Arial" w:hAnsi="Open Sans" w:cs="Open Sans"/>
                <w:sz w:val="22"/>
                <w:szCs w:val="22"/>
              </w:rPr>
            </w:pPr>
            <w:r w:rsidRPr="00F5177E">
              <w:rPr>
                <w:rFonts w:ascii="Open Sans" w:eastAsia="Arial" w:hAnsi="Open Sans" w:cs="Open Sans"/>
                <w:sz w:val="22"/>
                <w:szCs w:val="22"/>
              </w:rPr>
              <w:t>Eligibility requirements</w:t>
            </w:r>
          </w:p>
          <w:p w14:paraId="63B893A4" w14:textId="77777777" w:rsidR="009E4E3C" w:rsidRPr="00F5177E" w:rsidRDefault="009E4E3C" w:rsidP="009E4E3C">
            <w:pPr>
              <w:numPr>
                <w:ilvl w:val="2"/>
                <w:numId w:val="23"/>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Victims of family violence, sexual assault, or stalking</w:t>
            </w:r>
          </w:p>
          <w:p w14:paraId="3B04EB0C" w14:textId="77777777" w:rsidR="009E4E3C" w:rsidRPr="00F5177E" w:rsidRDefault="009E4E3C" w:rsidP="009E4E3C">
            <w:pPr>
              <w:numPr>
                <w:ilvl w:val="2"/>
                <w:numId w:val="23"/>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A member of the participant’s household</w:t>
            </w:r>
          </w:p>
          <w:p w14:paraId="46B9F77D" w14:textId="77777777" w:rsidR="009E4E3C" w:rsidRPr="00F5177E" w:rsidRDefault="009E4E3C" w:rsidP="009E4E3C">
            <w:pPr>
              <w:numPr>
                <w:ilvl w:val="2"/>
                <w:numId w:val="23"/>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Must keep the address confidential</w:t>
            </w:r>
          </w:p>
          <w:p w14:paraId="67583EDD" w14:textId="77777777" w:rsidR="009E4E3C" w:rsidRPr="00F5177E" w:rsidRDefault="009E4E3C" w:rsidP="009E4E3C">
            <w:pPr>
              <w:numPr>
                <w:ilvl w:val="2"/>
                <w:numId w:val="23"/>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Victim must meet with the advocate to develop a safety plan</w:t>
            </w:r>
          </w:p>
          <w:p w14:paraId="3F7096ED" w14:textId="77777777" w:rsidR="009E4E3C" w:rsidRPr="00F5177E" w:rsidRDefault="009E4E3C" w:rsidP="009E4E3C">
            <w:pPr>
              <w:numPr>
                <w:ilvl w:val="2"/>
                <w:numId w:val="23"/>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Must be a Texas resident or a victim that is relocating to Texas</w:t>
            </w:r>
          </w:p>
          <w:p w14:paraId="5D5AD87D" w14:textId="77777777" w:rsidR="009E4E3C" w:rsidRPr="00F5177E" w:rsidRDefault="009E4E3C" w:rsidP="009E4E3C">
            <w:pPr>
              <w:numPr>
                <w:ilvl w:val="1"/>
                <w:numId w:val="23"/>
              </w:numPr>
              <w:tabs>
                <w:tab w:val="left" w:pos="2340"/>
              </w:tabs>
              <w:ind w:left="2340" w:hanging="394"/>
              <w:rPr>
                <w:rFonts w:ascii="Open Sans" w:eastAsia="Arial" w:hAnsi="Open Sans" w:cs="Open Sans"/>
                <w:sz w:val="22"/>
                <w:szCs w:val="22"/>
              </w:rPr>
            </w:pPr>
            <w:r w:rsidRPr="00F5177E">
              <w:rPr>
                <w:rFonts w:ascii="Open Sans" w:eastAsia="Arial" w:hAnsi="Open Sans" w:cs="Open Sans"/>
                <w:sz w:val="22"/>
                <w:szCs w:val="22"/>
              </w:rPr>
              <w:t>The application process</w:t>
            </w:r>
          </w:p>
          <w:p w14:paraId="01301DD0" w14:textId="77777777" w:rsidR="009E4E3C" w:rsidRPr="00F5177E" w:rsidRDefault="009E4E3C" w:rsidP="009E4E3C">
            <w:pPr>
              <w:numPr>
                <w:ilvl w:val="2"/>
                <w:numId w:val="23"/>
              </w:numPr>
              <w:tabs>
                <w:tab w:val="left" w:pos="3060"/>
              </w:tabs>
              <w:ind w:left="3060" w:right="380" w:hanging="394"/>
              <w:rPr>
                <w:rFonts w:ascii="Open Sans" w:eastAsia="Arial" w:hAnsi="Open Sans" w:cs="Open Sans"/>
                <w:sz w:val="22"/>
                <w:szCs w:val="22"/>
              </w:rPr>
            </w:pPr>
            <w:r w:rsidRPr="00F5177E">
              <w:rPr>
                <w:rFonts w:ascii="Open Sans" w:eastAsia="Arial" w:hAnsi="Open Sans" w:cs="Open Sans"/>
                <w:sz w:val="22"/>
                <w:szCs w:val="22"/>
              </w:rPr>
              <w:t>The victim must meet with a local domestic violence shelter, sexual assault center, law enforcement agent, or prosecutor to discuss the safety plan</w:t>
            </w:r>
          </w:p>
          <w:p w14:paraId="2DF46558" w14:textId="77777777" w:rsidR="009E4E3C" w:rsidRPr="00F5177E" w:rsidRDefault="009E4E3C" w:rsidP="009E4E3C">
            <w:pPr>
              <w:numPr>
                <w:ilvl w:val="2"/>
                <w:numId w:val="23"/>
              </w:numPr>
              <w:tabs>
                <w:tab w:val="left" w:pos="3060"/>
              </w:tabs>
              <w:ind w:left="3060" w:right="140" w:hanging="394"/>
              <w:rPr>
                <w:rFonts w:ascii="Open Sans" w:eastAsia="Arial" w:hAnsi="Open Sans" w:cs="Open Sans"/>
                <w:sz w:val="22"/>
                <w:szCs w:val="22"/>
              </w:rPr>
            </w:pPr>
            <w:r w:rsidRPr="00F5177E">
              <w:rPr>
                <w:rFonts w:ascii="Open Sans" w:eastAsia="Arial" w:hAnsi="Open Sans" w:cs="Open Sans"/>
                <w:sz w:val="22"/>
                <w:szCs w:val="22"/>
              </w:rPr>
              <w:lastRenderedPageBreak/>
              <w:t>The safety plan is a checklist used to assess the risk and identify the actions that increase safety for the victims</w:t>
            </w:r>
          </w:p>
          <w:p w14:paraId="13E09DF7" w14:textId="77777777" w:rsidR="009E4E3C" w:rsidRPr="00F5177E" w:rsidRDefault="009E4E3C" w:rsidP="009E4E3C">
            <w:pPr>
              <w:numPr>
                <w:ilvl w:val="3"/>
                <w:numId w:val="23"/>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The safety plan includes</w:t>
            </w:r>
          </w:p>
          <w:p w14:paraId="2B18C62A" w14:textId="77777777" w:rsidR="009E4E3C" w:rsidRPr="00F5177E" w:rsidRDefault="009E4E3C" w:rsidP="009E4E3C">
            <w:pPr>
              <w:numPr>
                <w:ilvl w:val="4"/>
                <w:numId w:val="23"/>
              </w:numPr>
              <w:tabs>
                <w:tab w:val="left" w:pos="4680"/>
              </w:tabs>
              <w:ind w:left="4680" w:right="20" w:hanging="574"/>
              <w:rPr>
                <w:rFonts w:ascii="Open Sans" w:eastAsia="Arial" w:hAnsi="Open Sans" w:cs="Open Sans"/>
                <w:sz w:val="22"/>
                <w:szCs w:val="22"/>
              </w:rPr>
            </w:pPr>
            <w:r w:rsidRPr="00F5177E">
              <w:rPr>
                <w:rFonts w:ascii="Open Sans" w:eastAsia="Arial" w:hAnsi="Open Sans" w:cs="Open Sans"/>
                <w:sz w:val="22"/>
                <w:szCs w:val="22"/>
              </w:rPr>
              <w:t>Important telephone numbers for law enforcement, help lines, and community resources</w:t>
            </w:r>
          </w:p>
          <w:p w14:paraId="707708A4" w14:textId="77777777" w:rsidR="009E4E3C" w:rsidRPr="00F5177E" w:rsidRDefault="009E4E3C" w:rsidP="009E4E3C">
            <w:pPr>
              <w:numPr>
                <w:ilvl w:val="4"/>
                <w:numId w:val="23"/>
              </w:numPr>
              <w:tabs>
                <w:tab w:val="left" w:pos="4680"/>
              </w:tabs>
              <w:ind w:left="4680" w:right="160" w:hanging="574"/>
              <w:rPr>
                <w:rFonts w:ascii="Open Sans" w:eastAsia="Arial" w:hAnsi="Open Sans" w:cs="Open Sans"/>
                <w:sz w:val="22"/>
                <w:szCs w:val="22"/>
              </w:rPr>
            </w:pPr>
            <w:r w:rsidRPr="00F5177E">
              <w:rPr>
                <w:rFonts w:ascii="Open Sans" w:eastAsia="Arial" w:hAnsi="Open Sans" w:cs="Open Sans"/>
                <w:sz w:val="22"/>
                <w:szCs w:val="22"/>
              </w:rPr>
              <w:t>An outline with specific strategies for avoiding the offender and for getting help when needed</w:t>
            </w:r>
          </w:p>
          <w:p w14:paraId="219379CC" w14:textId="77777777" w:rsidR="009E4E3C" w:rsidRPr="00F5177E" w:rsidRDefault="009E4E3C" w:rsidP="009E4E3C">
            <w:pPr>
              <w:numPr>
                <w:ilvl w:val="3"/>
                <w:numId w:val="23"/>
              </w:numPr>
              <w:tabs>
                <w:tab w:val="left" w:pos="3860"/>
              </w:tabs>
              <w:ind w:left="3860" w:hanging="474"/>
              <w:rPr>
                <w:rFonts w:ascii="Open Sans" w:eastAsia="Arial" w:hAnsi="Open Sans" w:cs="Open Sans"/>
                <w:sz w:val="22"/>
                <w:szCs w:val="22"/>
              </w:rPr>
            </w:pPr>
            <w:r w:rsidRPr="00F5177E">
              <w:rPr>
                <w:rFonts w:ascii="Open Sans" w:eastAsia="Arial" w:hAnsi="Open Sans" w:cs="Open Sans"/>
                <w:sz w:val="22"/>
                <w:szCs w:val="22"/>
              </w:rPr>
              <w:t>Must be renewed every three years</w:t>
            </w:r>
          </w:p>
          <w:p w14:paraId="31B44CDE" w14:textId="77777777" w:rsidR="009E4E3C" w:rsidRPr="00F5177E" w:rsidRDefault="009E4E3C" w:rsidP="009E4E3C">
            <w:pPr>
              <w:numPr>
                <w:ilvl w:val="3"/>
                <w:numId w:val="23"/>
              </w:numPr>
              <w:tabs>
                <w:tab w:val="left" w:pos="3880"/>
              </w:tabs>
              <w:ind w:left="3880" w:right="800" w:hanging="494"/>
              <w:rPr>
                <w:rFonts w:ascii="Open Sans" w:eastAsia="Arial" w:hAnsi="Open Sans" w:cs="Open Sans"/>
                <w:sz w:val="22"/>
                <w:szCs w:val="22"/>
              </w:rPr>
            </w:pPr>
            <w:r w:rsidRPr="00F5177E">
              <w:rPr>
                <w:rFonts w:ascii="Open Sans" w:eastAsia="Arial" w:hAnsi="Open Sans" w:cs="Open Sans"/>
                <w:sz w:val="22"/>
                <w:szCs w:val="22"/>
              </w:rPr>
              <w:t>Must notify the Office of the Attorney General of an address change 10 days prior to moving</w:t>
            </w:r>
          </w:p>
          <w:p w14:paraId="6CF5BE9B" w14:textId="77777777" w:rsidR="009E4E3C" w:rsidRPr="00F5177E" w:rsidRDefault="009E4E3C" w:rsidP="009E4E3C">
            <w:pPr>
              <w:numPr>
                <w:ilvl w:val="1"/>
                <w:numId w:val="23"/>
              </w:numPr>
              <w:tabs>
                <w:tab w:val="left" w:pos="2340"/>
              </w:tabs>
              <w:ind w:left="2340" w:hanging="394"/>
              <w:rPr>
                <w:rFonts w:ascii="Open Sans" w:eastAsia="Arial" w:hAnsi="Open Sans" w:cs="Open Sans"/>
                <w:sz w:val="22"/>
                <w:szCs w:val="22"/>
              </w:rPr>
            </w:pPr>
            <w:r w:rsidRPr="00F5177E">
              <w:rPr>
                <w:rFonts w:ascii="Open Sans" w:eastAsia="Arial" w:hAnsi="Open Sans" w:cs="Open Sans"/>
                <w:sz w:val="22"/>
                <w:szCs w:val="22"/>
              </w:rPr>
              <w:t>Disclosure of address</w:t>
            </w:r>
          </w:p>
          <w:p w14:paraId="2A9E37F9" w14:textId="77777777" w:rsidR="009E4E3C" w:rsidRPr="00F5177E" w:rsidRDefault="009E4E3C" w:rsidP="009E4E3C">
            <w:pPr>
              <w:numPr>
                <w:ilvl w:val="2"/>
                <w:numId w:val="23"/>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Law Enforcement</w:t>
            </w:r>
          </w:p>
          <w:p w14:paraId="12D60215" w14:textId="77777777" w:rsidR="009E4E3C" w:rsidRPr="00F5177E" w:rsidRDefault="009E4E3C" w:rsidP="009E4E3C">
            <w:pPr>
              <w:numPr>
                <w:ilvl w:val="2"/>
                <w:numId w:val="23"/>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Department of Family Protective Services</w:t>
            </w:r>
          </w:p>
          <w:p w14:paraId="371AA311" w14:textId="77777777" w:rsidR="009E4E3C" w:rsidRPr="00F5177E" w:rsidRDefault="009E4E3C" w:rsidP="009E4E3C">
            <w:pPr>
              <w:numPr>
                <w:ilvl w:val="2"/>
                <w:numId w:val="23"/>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Department of State Health</w:t>
            </w:r>
          </w:p>
          <w:p w14:paraId="13EE88F0" w14:textId="77777777" w:rsidR="009E4E3C" w:rsidRPr="00F5177E" w:rsidRDefault="009E4E3C" w:rsidP="009E4E3C">
            <w:pPr>
              <w:numPr>
                <w:ilvl w:val="1"/>
                <w:numId w:val="23"/>
              </w:numPr>
              <w:tabs>
                <w:tab w:val="left" w:pos="2340"/>
              </w:tabs>
              <w:ind w:left="2340" w:hanging="394"/>
              <w:rPr>
                <w:rFonts w:ascii="Open Sans" w:eastAsia="Arial" w:hAnsi="Open Sans" w:cs="Open Sans"/>
                <w:sz w:val="22"/>
                <w:szCs w:val="22"/>
              </w:rPr>
            </w:pPr>
            <w:r w:rsidRPr="00F5177E">
              <w:rPr>
                <w:rFonts w:ascii="Open Sans" w:eastAsia="Arial" w:hAnsi="Open Sans" w:cs="Open Sans"/>
                <w:sz w:val="22"/>
                <w:szCs w:val="22"/>
              </w:rPr>
              <w:t>Cancellation of benefits</w:t>
            </w:r>
          </w:p>
          <w:p w14:paraId="410816C9" w14:textId="77777777" w:rsidR="009E4E3C" w:rsidRPr="00F5177E" w:rsidRDefault="009E4E3C" w:rsidP="009E4E3C">
            <w:pPr>
              <w:numPr>
                <w:ilvl w:val="2"/>
                <w:numId w:val="23"/>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Knowingly makes a false statement on the application</w:t>
            </w:r>
          </w:p>
          <w:p w14:paraId="6E5EEE50" w14:textId="77777777" w:rsidR="009E4E3C" w:rsidRPr="00F5177E" w:rsidRDefault="009E4E3C" w:rsidP="009E4E3C">
            <w:pPr>
              <w:numPr>
                <w:ilvl w:val="2"/>
                <w:numId w:val="23"/>
              </w:numPr>
              <w:tabs>
                <w:tab w:val="left" w:pos="3060"/>
              </w:tabs>
              <w:ind w:left="3060" w:hanging="394"/>
              <w:rPr>
                <w:rFonts w:ascii="Open Sans" w:eastAsia="Arial" w:hAnsi="Open Sans" w:cs="Open Sans"/>
                <w:sz w:val="22"/>
                <w:szCs w:val="22"/>
              </w:rPr>
            </w:pPr>
            <w:r w:rsidRPr="00F5177E">
              <w:rPr>
                <w:rFonts w:ascii="Open Sans" w:eastAsia="Arial" w:hAnsi="Open Sans" w:cs="Open Sans"/>
                <w:sz w:val="22"/>
                <w:szCs w:val="22"/>
              </w:rPr>
              <w:t>Forwarded mail is undeliverable at least four times</w:t>
            </w:r>
          </w:p>
          <w:p w14:paraId="4AE97656" w14:textId="77777777" w:rsidR="009E4E3C" w:rsidRPr="00F5177E" w:rsidRDefault="009E4E3C" w:rsidP="009E4E3C">
            <w:pPr>
              <w:numPr>
                <w:ilvl w:val="2"/>
                <w:numId w:val="23"/>
              </w:numPr>
              <w:tabs>
                <w:tab w:val="left" w:pos="3060"/>
              </w:tabs>
              <w:spacing w:line="274" w:lineRule="auto"/>
              <w:ind w:left="3060" w:right="940" w:hanging="394"/>
              <w:rPr>
                <w:rFonts w:ascii="Open Sans" w:eastAsia="Arial" w:hAnsi="Open Sans" w:cs="Open Sans"/>
                <w:sz w:val="22"/>
                <w:szCs w:val="22"/>
              </w:rPr>
            </w:pPr>
            <w:r w:rsidRPr="00F5177E">
              <w:rPr>
                <w:rFonts w:ascii="Open Sans" w:eastAsia="Arial" w:hAnsi="Open Sans" w:cs="Open Sans"/>
                <w:sz w:val="22"/>
                <w:szCs w:val="22"/>
              </w:rPr>
              <w:t>If the name or the true residence address is changed and notification is not sent 10 days prior to moving</w:t>
            </w:r>
          </w:p>
          <w:p w14:paraId="33A95624" w14:textId="77777777" w:rsidR="00F5177E" w:rsidRPr="00F5177E" w:rsidRDefault="00F5177E" w:rsidP="00F5177E">
            <w:pPr>
              <w:spacing w:before="120" w:after="120"/>
              <w:rPr>
                <w:rFonts w:ascii="Open Sans" w:hAnsi="Open Sans" w:cs="Open Sans"/>
                <w:i/>
                <w:iCs/>
                <w:sz w:val="22"/>
                <w:szCs w:val="22"/>
              </w:rPr>
            </w:pPr>
            <w:r w:rsidRPr="00F5177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3A77956" w:rsidR="009E4E3C" w:rsidRPr="00F5177E" w:rsidRDefault="00F5177E" w:rsidP="00E15003">
            <w:pPr>
              <w:spacing w:before="120" w:after="120"/>
              <w:rPr>
                <w:rFonts w:ascii="Open Sans" w:hAnsi="Open Sans" w:cs="Open Sans"/>
                <w:iCs/>
                <w:sz w:val="22"/>
                <w:szCs w:val="22"/>
              </w:rPr>
            </w:pPr>
            <w:r w:rsidRPr="00F5177E">
              <w:rPr>
                <w:rFonts w:ascii="Open Sans" w:hAnsi="Open Sans" w:cs="Open Sans"/>
                <w:iCs/>
                <w:sz w:val="22"/>
                <w:szCs w:val="22"/>
              </w:rPr>
              <w:t>none</w:t>
            </w:r>
          </w:p>
        </w:tc>
      </w:tr>
      <w:tr w:rsidR="00B3350C" w:rsidRPr="00F5177E" w14:paraId="07580D23" w14:textId="77777777" w:rsidTr="09D121B5">
        <w:trPr>
          <w:trHeight w:val="27"/>
        </w:trPr>
        <w:tc>
          <w:tcPr>
            <w:tcW w:w="2952" w:type="dxa"/>
            <w:shd w:val="clear" w:color="auto" w:fill="auto"/>
          </w:tcPr>
          <w:p w14:paraId="78EDFD65" w14:textId="249361E5" w:rsidR="00B3350C" w:rsidRPr="00F5177E" w:rsidRDefault="09D121B5" w:rsidP="09D121B5">
            <w:pPr>
              <w:jc w:val="center"/>
              <w:rPr>
                <w:rFonts w:ascii="Open Sans" w:hAnsi="Open Sans" w:cs="Open Sans"/>
                <w:b/>
                <w:bCs/>
                <w:sz w:val="22"/>
                <w:szCs w:val="22"/>
              </w:rPr>
            </w:pPr>
            <w:r w:rsidRPr="00F5177E">
              <w:rPr>
                <w:rFonts w:ascii="Open Sans" w:hAnsi="Open Sans" w:cs="Open Sans"/>
                <w:b/>
                <w:bCs/>
                <w:sz w:val="22"/>
                <w:szCs w:val="22"/>
              </w:rPr>
              <w:lastRenderedPageBreak/>
              <w:t>Guided Practice *</w:t>
            </w:r>
          </w:p>
        </w:tc>
        <w:tc>
          <w:tcPr>
            <w:tcW w:w="7848" w:type="dxa"/>
            <w:shd w:val="clear" w:color="auto" w:fill="auto"/>
          </w:tcPr>
          <w:p w14:paraId="000CE971" w14:textId="77777777" w:rsidR="00E15003" w:rsidRPr="00F5177E" w:rsidRDefault="00E15003" w:rsidP="00F5177E">
            <w:pPr>
              <w:numPr>
                <w:ilvl w:val="0"/>
                <w:numId w:val="24"/>
              </w:numPr>
              <w:tabs>
                <w:tab w:val="left" w:pos="1940"/>
              </w:tabs>
              <w:spacing w:line="247" w:lineRule="auto"/>
              <w:ind w:left="354" w:right="340" w:hanging="354"/>
              <w:rPr>
                <w:rFonts w:ascii="Open Sans" w:eastAsia="Arial" w:hAnsi="Open Sans" w:cs="Open Sans"/>
                <w:sz w:val="22"/>
                <w:szCs w:val="22"/>
              </w:rPr>
            </w:pPr>
            <w:r w:rsidRPr="00F5177E">
              <w:rPr>
                <w:rFonts w:ascii="Open Sans" w:eastAsia="Arial" w:hAnsi="Open Sans" w:cs="Open Sans"/>
                <w:sz w:val="22"/>
                <w:szCs w:val="22"/>
              </w:rPr>
              <w:t>Video Discussion (optional). Watch and discuss videos related to Victims’ Rights. To find videos do an Internet search for the following:</w:t>
            </w:r>
          </w:p>
          <w:p w14:paraId="0A644C7A" w14:textId="77777777" w:rsidR="00E15003" w:rsidRPr="00F5177E" w:rsidRDefault="00E15003" w:rsidP="00F5177E">
            <w:pPr>
              <w:numPr>
                <w:ilvl w:val="1"/>
                <w:numId w:val="24"/>
              </w:numPr>
              <w:tabs>
                <w:tab w:val="left" w:pos="2340"/>
              </w:tabs>
              <w:spacing w:line="239" w:lineRule="auto"/>
              <w:ind w:left="754"/>
              <w:rPr>
                <w:rFonts w:ascii="Open Sans" w:eastAsia="Symbol" w:hAnsi="Open Sans" w:cs="Open Sans"/>
                <w:sz w:val="22"/>
                <w:szCs w:val="22"/>
              </w:rPr>
            </w:pPr>
            <w:r w:rsidRPr="00F5177E">
              <w:rPr>
                <w:rFonts w:ascii="Open Sans" w:eastAsia="Arial" w:hAnsi="Open Sans" w:cs="Open Sans"/>
                <w:sz w:val="22"/>
                <w:szCs w:val="22"/>
              </w:rPr>
              <w:t>2009 NCVRW Theme video</w:t>
            </w:r>
          </w:p>
          <w:p w14:paraId="44D68F2E" w14:textId="77777777" w:rsidR="00E15003" w:rsidRPr="00F5177E" w:rsidRDefault="00E15003" w:rsidP="00F5177E">
            <w:pPr>
              <w:numPr>
                <w:ilvl w:val="1"/>
                <w:numId w:val="24"/>
              </w:numPr>
              <w:tabs>
                <w:tab w:val="left" w:pos="2340"/>
              </w:tabs>
              <w:ind w:left="754"/>
              <w:rPr>
                <w:rFonts w:ascii="Open Sans" w:eastAsia="Symbol" w:hAnsi="Open Sans" w:cs="Open Sans"/>
                <w:sz w:val="22"/>
                <w:szCs w:val="22"/>
              </w:rPr>
            </w:pPr>
            <w:r w:rsidRPr="00F5177E">
              <w:rPr>
                <w:rFonts w:ascii="Open Sans" w:eastAsia="Arial" w:hAnsi="Open Sans" w:cs="Open Sans"/>
                <w:sz w:val="22"/>
                <w:szCs w:val="22"/>
              </w:rPr>
              <w:t>Witness Protection Program video</w:t>
            </w:r>
          </w:p>
          <w:p w14:paraId="2B77DDF8" w14:textId="77777777" w:rsidR="00A37EBC" w:rsidRPr="00F5177E" w:rsidRDefault="00A37EBC" w:rsidP="00F5177E">
            <w:pPr>
              <w:rPr>
                <w:rFonts w:ascii="Open Sans" w:eastAsia="Arial" w:hAnsi="Open Sans" w:cs="Open Sans"/>
                <w:b/>
                <w:bCs/>
                <w:sz w:val="22"/>
                <w:szCs w:val="22"/>
              </w:rPr>
            </w:pPr>
          </w:p>
          <w:p w14:paraId="554B4219" w14:textId="1055179F" w:rsidR="00A37EBC" w:rsidRPr="00F5177E" w:rsidRDefault="00A37EBC" w:rsidP="00F5177E">
            <w:pPr>
              <w:rPr>
                <w:rFonts w:ascii="Open Sans" w:hAnsi="Open Sans" w:cs="Open Sans"/>
                <w:sz w:val="22"/>
                <w:szCs w:val="22"/>
              </w:rPr>
            </w:pPr>
            <w:r w:rsidRPr="00F5177E">
              <w:rPr>
                <w:rFonts w:ascii="Open Sans" w:eastAsia="Arial" w:hAnsi="Open Sans" w:cs="Open Sans"/>
                <w:b/>
                <w:bCs/>
                <w:sz w:val="22"/>
                <w:szCs w:val="22"/>
              </w:rPr>
              <w:t>Accommodations for Learning Differences</w:t>
            </w:r>
          </w:p>
          <w:p w14:paraId="4333A4FB" w14:textId="77777777" w:rsidR="00A37EBC" w:rsidRPr="00F5177E" w:rsidRDefault="00A37EBC" w:rsidP="00F5177E">
            <w:pPr>
              <w:spacing w:line="3" w:lineRule="exact"/>
              <w:rPr>
                <w:rFonts w:ascii="Open Sans" w:hAnsi="Open Sans" w:cs="Open Sans"/>
                <w:sz w:val="22"/>
                <w:szCs w:val="22"/>
              </w:rPr>
            </w:pPr>
          </w:p>
          <w:p w14:paraId="2F4CFA3D" w14:textId="77777777" w:rsidR="00A37EBC" w:rsidRPr="00F5177E" w:rsidRDefault="00A37EBC" w:rsidP="00F5177E">
            <w:pPr>
              <w:spacing w:line="257" w:lineRule="auto"/>
              <w:ind w:right="180"/>
              <w:rPr>
                <w:rFonts w:ascii="Open Sans" w:hAnsi="Open Sans" w:cs="Open Sans"/>
                <w:sz w:val="22"/>
                <w:szCs w:val="22"/>
              </w:rPr>
            </w:pPr>
            <w:r w:rsidRPr="00F5177E">
              <w:rPr>
                <w:rFonts w:ascii="Open Sans" w:eastAsia="Arial" w:hAnsi="Open Sans" w:cs="Open Sans"/>
                <w:sz w:val="22"/>
                <w:szCs w:val="22"/>
              </w:rPr>
              <w:lastRenderedPageBreak/>
              <w:t>For reinforcement, students will research each of the laws discussed to gain a better understanding of each of them. Students may create a timeline establishing the progression in Victims’ Rights. Use the Writing Rubric for assessment.</w:t>
            </w:r>
          </w:p>
          <w:p w14:paraId="0CAEA792" w14:textId="77777777" w:rsidR="00F5177E" w:rsidRPr="00F5177E" w:rsidRDefault="00F5177E" w:rsidP="00F5177E">
            <w:pPr>
              <w:spacing w:before="120" w:after="120"/>
              <w:rPr>
                <w:rFonts w:ascii="Open Sans" w:hAnsi="Open Sans" w:cs="Open Sans"/>
                <w:i/>
                <w:iCs/>
                <w:sz w:val="22"/>
                <w:szCs w:val="22"/>
              </w:rPr>
            </w:pPr>
            <w:r w:rsidRPr="00F5177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4EF1B38" w:rsidR="00CF2E7E" w:rsidRPr="00F5177E" w:rsidRDefault="00F5177E" w:rsidP="00E15003">
            <w:pPr>
              <w:spacing w:before="120" w:after="120"/>
              <w:rPr>
                <w:rFonts w:ascii="Open Sans" w:hAnsi="Open Sans" w:cs="Open Sans"/>
                <w:sz w:val="22"/>
                <w:szCs w:val="22"/>
              </w:rPr>
            </w:pPr>
            <w:r w:rsidRPr="00F5177E">
              <w:rPr>
                <w:rFonts w:ascii="Open Sans" w:hAnsi="Open Sans" w:cs="Open Sans"/>
                <w:sz w:val="22"/>
                <w:szCs w:val="22"/>
              </w:rPr>
              <w:t>none</w:t>
            </w:r>
          </w:p>
        </w:tc>
      </w:tr>
      <w:tr w:rsidR="00B3350C" w:rsidRPr="00F5177E" w14:paraId="2BB1B0A1" w14:textId="77777777" w:rsidTr="09D121B5">
        <w:trPr>
          <w:trHeight w:val="395"/>
        </w:trPr>
        <w:tc>
          <w:tcPr>
            <w:tcW w:w="2952" w:type="dxa"/>
            <w:shd w:val="clear" w:color="auto" w:fill="auto"/>
          </w:tcPr>
          <w:p w14:paraId="1388253E" w14:textId="6EA2F42B" w:rsidR="00B3350C" w:rsidRPr="00F5177E" w:rsidRDefault="09D121B5" w:rsidP="09D121B5">
            <w:pPr>
              <w:jc w:val="center"/>
              <w:rPr>
                <w:rFonts w:ascii="Open Sans" w:hAnsi="Open Sans" w:cs="Open Sans"/>
                <w:b/>
                <w:bCs/>
                <w:sz w:val="22"/>
                <w:szCs w:val="22"/>
              </w:rPr>
            </w:pPr>
            <w:r w:rsidRPr="00F5177E">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0502926C" w14:textId="77777777" w:rsidR="00E15003" w:rsidRPr="00F5177E" w:rsidRDefault="00E15003" w:rsidP="00F5177E">
            <w:pPr>
              <w:numPr>
                <w:ilvl w:val="0"/>
                <w:numId w:val="25"/>
              </w:numPr>
              <w:tabs>
                <w:tab w:val="left" w:pos="1940"/>
              </w:tabs>
              <w:spacing w:line="245" w:lineRule="auto"/>
              <w:ind w:left="354" w:right="60" w:hanging="354"/>
              <w:rPr>
                <w:rFonts w:ascii="Open Sans" w:eastAsia="Arial" w:hAnsi="Open Sans" w:cs="Open Sans"/>
                <w:sz w:val="22"/>
                <w:szCs w:val="22"/>
              </w:rPr>
            </w:pPr>
            <w:r w:rsidRPr="00F5177E">
              <w:rPr>
                <w:rFonts w:ascii="Open Sans" w:eastAsia="Arial" w:hAnsi="Open Sans" w:cs="Open Sans"/>
                <w:sz w:val="22"/>
                <w:szCs w:val="22"/>
              </w:rPr>
              <w:t xml:space="preserve">Victim Impact Statements. Have students read about Victim Impact Statements (VIS) at </w:t>
            </w:r>
            <w:r w:rsidRPr="00F5177E">
              <w:rPr>
                <w:rFonts w:ascii="Open Sans" w:eastAsia="Arial" w:hAnsi="Open Sans" w:cs="Open Sans"/>
                <w:color w:val="0000FF"/>
                <w:sz w:val="22"/>
                <w:szCs w:val="22"/>
                <w:u w:val="single"/>
              </w:rPr>
              <w:t>http://www.ncvc.org/ncvc/Main.aspx</w:t>
            </w:r>
            <w:r w:rsidRPr="00F5177E">
              <w:rPr>
                <w:rFonts w:ascii="Open Sans" w:eastAsia="Arial" w:hAnsi="Open Sans" w:cs="Open Sans"/>
                <w:sz w:val="22"/>
                <w:szCs w:val="22"/>
              </w:rPr>
              <w:t>. Then have students research and select a crime and then write a VIS based on the crime they choose; whose voice they write it from is optional. Then have the students read their VIS to the rest of the class who will act as jurors. The students acting as jurors will make a sentencing judgment based on the VIS presented to them. Use the Victim Impact Statement: Persuasive Essay Rubric for assessment.</w:t>
            </w:r>
          </w:p>
          <w:p w14:paraId="4EB7FBFF" w14:textId="77777777" w:rsidR="00E15003" w:rsidRPr="00F5177E" w:rsidRDefault="00E15003" w:rsidP="00F5177E">
            <w:pPr>
              <w:spacing w:line="230" w:lineRule="exact"/>
              <w:rPr>
                <w:rFonts w:ascii="Open Sans" w:eastAsia="Arial" w:hAnsi="Open Sans" w:cs="Open Sans"/>
                <w:sz w:val="22"/>
                <w:szCs w:val="22"/>
              </w:rPr>
            </w:pPr>
          </w:p>
          <w:p w14:paraId="034B3969" w14:textId="77777777" w:rsidR="00E15003" w:rsidRPr="00F5177E" w:rsidRDefault="00E15003" w:rsidP="00F5177E">
            <w:pPr>
              <w:numPr>
                <w:ilvl w:val="0"/>
                <w:numId w:val="25"/>
              </w:numPr>
              <w:tabs>
                <w:tab w:val="left" w:pos="1940"/>
              </w:tabs>
              <w:spacing w:line="246" w:lineRule="auto"/>
              <w:ind w:left="354" w:right="60" w:hanging="354"/>
              <w:rPr>
                <w:rFonts w:ascii="Open Sans" w:eastAsia="Arial" w:hAnsi="Open Sans" w:cs="Open Sans"/>
                <w:sz w:val="22"/>
                <w:szCs w:val="22"/>
              </w:rPr>
            </w:pPr>
            <w:r w:rsidRPr="00F5177E">
              <w:rPr>
                <w:rFonts w:ascii="Open Sans" w:eastAsia="Arial" w:hAnsi="Open Sans" w:cs="Open Sans"/>
                <w:sz w:val="22"/>
                <w:szCs w:val="22"/>
              </w:rPr>
              <w:t>Witness Protection Program Brochure. Have students research state and federal witness protection programs. Then have each student create a brochure outlining the Witness Protection Program. Have students imagine that their brochure will be given to victims who are in danger and need to be placed in the program. It should be informative and reassuring. Use the Witness Protection Program Brochure Rubric for assessment.</w:t>
            </w:r>
          </w:p>
          <w:p w14:paraId="70DDB355" w14:textId="77777777" w:rsidR="00F5177E" w:rsidRPr="00F5177E" w:rsidRDefault="00F5177E" w:rsidP="00F5177E">
            <w:pPr>
              <w:spacing w:before="120" w:after="120"/>
              <w:rPr>
                <w:rFonts w:ascii="Open Sans" w:hAnsi="Open Sans" w:cs="Open Sans"/>
                <w:i/>
                <w:iCs/>
                <w:sz w:val="22"/>
                <w:szCs w:val="22"/>
              </w:rPr>
            </w:pPr>
            <w:r w:rsidRPr="00F5177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F4A0DE1" w:rsidR="00CF2E7E" w:rsidRPr="00F5177E" w:rsidRDefault="00F5177E" w:rsidP="00E15003">
            <w:pPr>
              <w:spacing w:before="120" w:after="120"/>
              <w:rPr>
                <w:rFonts w:ascii="Open Sans" w:hAnsi="Open Sans" w:cs="Open Sans"/>
                <w:sz w:val="22"/>
                <w:szCs w:val="22"/>
              </w:rPr>
            </w:pPr>
            <w:r w:rsidRPr="00F5177E">
              <w:rPr>
                <w:rFonts w:ascii="Open Sans" w:hAnsi="Open Sans" w:cs="Open Sans"/>
                <w:sz w:val="22"/>
                <w:szCs w:val="22"/>
              </w:rPr>
              <w:t>none</w:t>
            </w:r>
          </w:p>
        </w:tc>
      </w:tr>
      <w:tr w:rsidR="00B3350C" w:rsidRPr="00F5177E" w14:paraId="50863A81" w14:textId="77777777" w:rsidTr="09D121B5">
        <w:tc>
          <w:tcPr>
            <w:tcW w:w="2952" w:type="dxa"/>
            <w:shd w:val="clear" w:color="auto" w:fill="auto"/>
          </w:tcPr>
          <w:p w14:paraId="3E48F608" w14:textId="5EE824C9" w:rsidR="00B3350C" w:rsidRPr="00F5177E" w:rsidRDefault="09D121B5" w:rsidP="09D121B5">
            <w:pPr>
              <w:spacing w:before="120" w:after="120"/>
              <w:jc w:val="center"/>
              <w:rPr>
                <w:rFonts w:ascii="Open Sans" w:hAnsi="Open Sans" w:cs="Open Sans"/>
                <w:b/>
                <w:bCs/>
                <w:sz w:val="22"/>
                <w:szCs w:val="22"/>
              </w:rPr>
            </w:pPr>
            <w:r w:rsidRPr="00F5177E">
              <w:rPr>
                <w:rFonts w:ascii="Open Sans" w:hAnsi="Open Sans" w:cs="Open Sans"/>
                <w:b/>
                <w:bCs/>
                <w:sz w:val="22"/>
                <w:szCs w:val="22"/>
              </w:rPr>
              <w:t>Lesson Closure</w:t>
            </w:r>
          </w:p>
        </w:tc>
        <w:tc>
          <w:tcPr>
            <w:tcW w:w="7848" w:type="dxa"/>
            <w:shd w:val="clear" w:color="auto" w:fill="auto"/>
          </w:tcPr>
          <w:p w14:paraId="101353E5" w14:textId="6128180B" w:rsidR="00B3350C" w:rsidRPr="00F5177E" w:rsidRDefault="00E15003" w:rsidP="00F5177E">
            <w:pPr>
              <w:spacing w:before="120" w:after="120"/>
              <w:rPr>
                <w:rFonts w:ascii="Open Sans" w:hAnsi="Open Sans" w:cs="Open Sans"/>
                <w:sz w:val="22"/>
                <w:szCs w:val="22"/>
              </w:rPr>
            </w:pPr>
            <w:r w:rsidRPr="00F5177E">
              <w:rPr>
                <w:rFonts w:ascii="Open Sans" w:hAnsi="Open Sans" w:cs="Open Sans"/>
                <w:sz w:val="22"/>
                <w:szCs w:val="22"/>
              </w:rPr>
              <w:t>Have students present Witness Protection Program Brochures. Lead students to discuss the presentations.</w:t>
            </w:r>
          </w:p>
        </w:tc>
      </w:tr>
      <w:tr w:rsidR="00B3350C" w:rsidRPr="00F5177E" w14:paraId="09F5B5CB" w14:textId="77777777" w:rsidTr="09D121B5">
        <w:trPr>
          <w:trHeight w:val="135"/>
        </w:trPr>
        <w:tc>
          <w:tcPr>
            <w:tcW w:w="2952" w:type="dxa"/>
            <w:shd w:val="clear" w:color="auto" w:fill="auto"/>
          </w:tcPr>
          <w:p w14:paraId="5374FB7C" w14:textId="3BB87904" w:rsidR="0080201D" w:rsidRPr="00F5177E" w:rsidRDefault="09D121B5" w:rsidP="09D121B5">
            <w:pPr>
              <w:spacing w:before="120" w:after="120"/>
              <w:jc w:val="center"/>
              <w:rPr>
                <w:rFonts w:ascii="Open Sans" w:hAnsi="Open Sans" w:cs="Open Sans"/>
                <w:b/>
                <w:bCs/>
                <w:sz w:val="22"/>
                <w:szCs w:val="22"/>
              </w:rPr>
            </w:pPr>
            <w:r w:rsidRPr="00F5177E">
              <w:rPr>
                <w:rFonts w:ascii="Open Sans" w:hAnsi="Open Sans" w:cs="Open Sans"/>
                <w:b/>
                <w:bCs/>
                <w:sz w:val="22"/>
                <w:szCs w:val="22"/>
              </w:rPr>
              <w:t>Summative/End of Lesson Assessment *</w:t>
            </w:r>
          </w:p>
          <w:p w14:paraId="6CEEAD70" w14:textId="12A5B6A4" w:rsidR="00B3350C" w:rsidRPr="00F5177E" w:rsidRDefault="0080201D" w:rsidP="0080201D">
            <w:pPr>
              <w:tabs>
                <w:tab w:val="left" w:pos="2820"/>
              </w:tabs>
              <w:rPr>
                <w:rFonts w:ascii="Open Sans" w:hAnsi="Open Sans" w:cs="Open Sans"/>
                <w:sz w:val="22"/>
                <w:szCs w:val="22"/>
              </w:rPr>
            </w:pPr>
            <w:r w:rsidRPr="00F5177E">
              <w:rPr>
                <w:rFonts w:ascii="Open Sans" w:hAnsi="Open Sans" w:cs="Open Sans"/>
                <w:sz w:val="22"/>
                <w:szCs w:val="22"/>
              </w:rPr>
              <w:tab/>
            </w:r>
          </w:p>
        </w:tc>
        <w:tc>
          <w:tcPr>
            <w:tcW w:w="7848" w:type="dxa"/>
            <w:shd w:val="clear" w:color="auto" w:fill="auto"/>
          </w:tcPr>
          <w:p w14:paraId="5F4842E5" w14:textId="77777777" w:rsidR="00E15003" w:rsidRPr="00F5177E" w:rsidRDefault="00E15003" w:rsidP="00F5177E">
            <w:pPr>
              <w:rPr>
                <w:rFonts w:ascii="Open Sans" w:hAnsi="Open Sans" w:cs="Open Sans"/>
                <w:sz w:val="22"/>
                <w:szCs w:val="22"/>
              </w:rPr>
            </w:pPr>
            <w:r w:rsidRPr="00F5177E">
              <w:rPr>
                <w:rFonts w:ascii="Open Sans" w:eastAsia="Arial" w:hAnsi="Open Sans" w:cs="Open Sans"/>
                <w:b/>
                <w:bCs/>
                <w:sz w:val="22"/>
                <w:szCs w:val="22"/>
              </w:rPr>
              <w:t>Assessments</w:t>
            </w:r>
          </w:p>
          <w:p w14:paraId="723B477F" w14:textId="77777777" w:rsidR="00E15003" w:rsidRPr="00F5177E" w:rsidRDefault="00E15003" w:rsidP="00E15003">
            <w:pPr>
              <w:spacing w:line="3" w:lineRule="exact"/>
              <w:rPr>
                <w:rFonts w:ascii="Open Sans" w:hAnsi="Open Sans" w:cs="Open Sans"/>
                <w:sz w:val="22"/>
                <w:szCs w:val="22"/>
              </w:rPr>
            </w:pPr>
          </w:p>
          <w:p w14:paraId="6732BA16" w14:textId="77777777" w:rsidR="00E15003" w:rsidRPr="00F5177E" w:rsidRDefault="00E15003" w:rsidP="00F5177E">
            <w:pPr>
              <w:pStyle w:val="ListParagraph"/>
              <w:numPr>
                <w:ilvl w:val="0"/>
                <w:numId w:val="37"/>
              </w:numPr>
              <w:rPr>
                <w:rFonts w:ascii="Open Sans" w:hAnsi="Open Sans" w:cs="Open Sans"/>
                <w:sz w:val="22"/>
                <w:szCs w:val="22"/>
              </w:rPr>
            </w:pPr>
            <w:r w:rsidRPr="00F5177E">
              <w:rPr>
                <w:rFonts w:ascii="Open Sans" w:eastAsia="Arial" w:hAnsi="Open Sans" w:cs="Open Sans"/>
                <w:sz w:val="22"/>
                <w:szCs w:val="22"/>
              </w:rPr>
              <w:t>Victims’ Rights Exam and Key</w:t>
            </w:r>
          </w:p>
          <w:p w14:paraId="2019CE03" w14:textId="77777777" w:rsidR="00E15003" w:rsidRPr="00F5177E" w:rsidRDefault="00E15003" w:rsidP="00F5177E">
            <w:pPr>
              <w:pStyle w:val="ListParagraph"/>
              <w:numPr>
                <w:ilvl w:val="0"/>
                <w:numId w:val="37"/>
              </w:numPr>
              <w:rPr>
                <w:rFonts w:ascii="Open Sans" w:hAnsi="Open Sans" w:cs="Open Sans"/>
                <w:sz w:val="22"/>
                <w:szCs w:val="22"/>
              </w:rPr>
            </w:pPr>
            <w:r w:rsidRPr="00F5177E">
              <w:rPr>
                <w:rFonts w:ascii="Open Sans" w:eastAsia="Arial" w:hAnsi="Open Sans" w:cs="Open Sans"/>
                <w:sz w:val="22"/>
                <w:szCs w:val="22"/>
              </w:rPr>
              <w:t>Victim Impact Statement: Persuasive Essay Rubric</w:t>
            </w:r>
          </w:p>
          <w:p w14:paraId="190111C6" w14:textId="77777777" w:rsidR="00E15003" w:rsidRPr="00F5177E" w:rsidRDefault="00E15003" w:rsidP="00F5177E">
            <w:pPr>
              <w:pStyle w:val="ListParagraph"/>
              <w:numPr>
                <w:ilvl w:val="0"/>
                <w:numId w:val="37"/>
              </w:numPr>
              <w:rPr>
                <w:rFonts w:ascii="Open Sans" w:hAnsi="Open Sans" w:cs="Open Sans"/>
                <w:sz w:val="22"/>
                <w:szCs w:val="22"/>
              </w:rPr>
            </w:pPr>
            <w:r w:rsidRPr="00F5177E">
              <w:rPr>
                <w:rFonts w:ascii="Open Sans" w:eastAsia="Arial" w:hAnsi="Open Sans" w:cs="Open Sans"/>
                <w:sz w:val="22"/>
                <w:szCs w:val="22"/>
              </w:rPr>
              <w:t>Witness Protection Program Brochure Rubric</w:t>
            </w:r>
          </w:p>
          <w:p w14:paraId="591393BF" w14:textId="77777777" w:rsidR="00E15003" w:rsidRPr="00F5177E" w:rsidRDefault="00E15003" w:rsidP="00F5177E">
            <w:pPr>
              <w:pStyle w:val="ListParagraph"/>
              <w:numPr>
                <w:ilvl w:val="0"/>
                <w:numId w:val="37"/>
              </w:numPr>
              <w:rPr>
                <w:rFonts w:ascii="Open Sans" w:hAnsi="Open Sans" w:cs="Open Sans"/>
                <w:sz w:val="22"/>
                <w:szCs w:val="22"/>
              </w:rPr>
            </w:pPr>
            <w:r w:rsidRPr="00F5177E">
              <w:rPr>
                <w:rFonts w:ascii="Open Sans" w:eastAsia="Arial" w:hAnsi="Open Sans" w:cs="Open Sans"/>
                <w:sz w:val="22"/>
                <w:szCs w:val="22"/>
              </w:rPr>
              <w:t>Debate Rubric</w:t>
            </w:r>
          </w:p>
          <w:p w14:paraId="5F17F6C7" w14:textId="77777777" w:rsidR="00E15003" w:rsidRPr="00F5177E" w:rsidRDefault="00E15003" w:rsidP="00F5177E">
            <w:pPr>
              <w:pStyle w:val="ListParagraph"/>
              <w:numPr>
                <w:ilvl w:val="0"/>
                <w:numId w:val="37"/>
              </w:numPr>
              <w:rPr>
                <w:rFonts w:ascii="Open Sans" w:hAnsi="Open Sans" w:cs="Open Sans"/>
                <w:sz w:val="22"/>
                <w:szCs w:val="22"/>
              </w:rPr>
            </w:pPr>
            <w:r w:rsidRPr="00F5177E">
              <w:rPr>
                <w:rFonts w:ascii="Open Sans" w:eastAsia="Arial" w:hAnsi="Open Sans" w:cs="Open Sans"/>
                <w:sz w:val="22"/>
                <w:szCs w:val="22"/>
              </w:rPr>
              <w:t>Discussion Rubric</w:t>
            </w:r>
          </w:p>
          <w:p w14:paraId="35631BD1" w14:textId="77777777" w:rsidR="00E15003" w:rsidRPr="00F5177E" w:rsidRDefault="00E15003" w:rsidP="00F5177E">
            <w:pPr>
              <w:pStyle w:val="ListParagraph"/>
              <w:numPr>
                <w:ilvl w:val="0"/>
                <w:numId w:val="37"/>
              </w:numPr>
              <w:rPr>
                <w:rFonts w:ascii="Open Sans" w:hAnsi="Open Sans" w:cs="Open Sans"/>
                <w:sz w:val="22"/>
                <w:szCs w:val="22"/>
              </w:rPr>
            </w:pPr>
            <w:r w:rsidRPr="00F5177E">
              <w:rPr>
                <w:rFonts w:ascii="Open Sans" w:eastAsia="Arial" w:hAnsi="Open Sans" w:cs="Open Sans"/>
                <w:sz w:val="22"/>
                <w:szCs w:val="22"/>
              </w:rPr>
              <w:t>Writing Rubric</w:t>
            </w:r>
          </w:p>
          <w:p w14:paraId="7FB601CE" w14:textId="77777777" w:rsidR="00F5177E" w:rsidRPr="00F5177E" w:rsidRDefault="00F5177E" w:rsidP="00F5177E">
            <w:pPr>
              <w:spacing w:before="120" w:after="120"/>
              <w:rPr>
                <w:rFonts w:ascii="Open Sans" w:hAnsi="Open Sans" w:cs="Open Sans"/>
                <w:i/>
                <w:iCs/>
                <w:sz w:val="22"/>
                <w:szCs w:val="22"/>
              </w:rPr>
            </w:pPr>
            <w:r w:rsidRPr="00F5177E">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B4B7BE9" w:rsidR="00CF2E7E" w:rsidRPr="00F5177E" w:rsidRDefault="00F5177E" w:rsidP="00E15003">
            <w:pPr>
              <w:spacing w:before="120" w:after="120"/>
              <w:rPr>
                <w:rFonts w:ascii="Open Sans" w:hAnsi="Open Sans" w:cs="Open Sans"/>
                <w:color w:val="333333"/>
                <w:sz w:val="22"/>
                <w:szCs w:val="22"/>
              </w:rPr>
            </w:pPr>
            <w:r w:rsidRPr="00F5177E">
              <w:rPr>
                <w:rFonts w:ascii="Open Sans" w:hAnsi="Open Sans" w:cs="Open Sans"/>
                <w:color w:val="333333"/>
                <w:sz w:val="22"/>
                <w:szCs w:val="22"/>
              </w:rPr>
              <w:lastRenderedPageBreak/>
              <w:t>none</w:t>
            </w:r>
          </w:p>
        </w:tc>
      </w:tr>
      <w:tr w:rsidR="00B3350C" w:rsidRPr="00F5177E" w14:paraId="02913EF1" w14:textId="77777777" w:rsidTr="09D121B5">
        <w:trPr>
          <w:trHeight w:val="135"/>
        </w:trPr>
        <w:tc>
          <w:tcPr>
            <w:tcW w:w="2952" w:type="dxa"/>
            <w:shd w:val="clear" w:color="auto" w:fill="auto"/>
          </w:tcPr>
          <w:p w14:paraId="0216DEB4" w14:textId="1E3E55AD" w:rsidR="00B3350C" w:rsidRPr="00F5177E" w:rsidRDefault="09D121B5" w:rsidP="09D121B5">
            <w:pPr>
              <w:spacing w:before="120" w:after="120"/>
              <w:jc w:val="center"/>
              <w:rPr>
                <w:rFonts w:ascii="Open Sans" w:hAnsi="Open Sans" w:cs="Open Sans"/>
                <w:b/>
                <w:bCs/>
                <w:sz w:val="22"/>
                <w:szCs w:val="22"/>
              </w:rPr>
            </w:pPr>
            <w:r w:rsidRPr="00F5177E">
              <w:rPr>
                <w:rFonts w:ascii="Open Sans" w:hAnsi="Open Sans" w:cs="Open Sans"/>
                <w:b/>
                <w:bCs/>
                <w:sz w:val="22"/>
                <w:szCs w:val="22"/>
              </w:rPr>
              <w:lastRenderedPageBreak/>
              <w:t>References/Resources/</w:t>
            </w:r>
          </w:p>
          <w:p w14:paraId="324BDA87" w14:textId="3A4F8FF0" w:rsidR="00B3350C" w:rsidRPr="00F5177E" w:rsidRDefault="09D121B5" w:rsidP="09D121B5">
            <w:pPr>
              <w:spacing w:before="120" w:after="120"/>
              <w:jc w:val="center"/>
              <w:rPr>
                <w:rFonts w:ascii="Open Sans" w:hAnsi="Open Sans" w:cs="Open Sans"/>
                <w:b/>
                <w:bCs/>
                <w:sz w:val="22"/>
                <w:szCs w:val="22"/>
              </w:rPr>
            </w:pPr>
            <w:r w:rsidRPr="00F5177E">
              <w:rPr>
                <w:rFonts w:ascii="Open Sans" w:hAnsi="Open Sans" w:cs="Open Sans"/>
                <w:b/>
                <w:bCs/>
                <w:sz w:val="22"/>
                <w:szCs w:val="22"/>
              </w:rPr>
              <w:t>Teacher Preparation</w:t>
            </w:r>
          </w:p>
        </w:tc>
        <w:tc>
          <w:tcPr>
            <w:tcW w:w="7848" w:type="dxa"/>
            <w:shd w:val="clear" w:color="auto" w:fill="auto"/>
          </w:tcPr>
          <w:p w14:paraId="61C44C14" w14:textId="77777777" w:rsidR="00F5177E" w:rsidRPr="00F5177E" w:rsidRDefault="00E15003" w:rsidP="00F5177E">
            <w:pPr>
              <w:spacing w:line="250" w:lineRule="auto"/>
              <w:rPr>
                <w:rFonts w:ascii="Open Sans" w:eastAsia="Arial" w:hAnsi="Open Sans" w:cs="Open Sans"/>
                <w:sz w:val="22"/>
                <w:szCs w:val="22"/>
              </w:rPr>
            </w:pPr>
            <w:r w:rsidRPr="00F5177E">
              <w:rPr>
                <w:rFonts w:ascii="Open Sans" w:eastAsia="Arial" w:hAnsi="Open Sans" w:cs="Open Sans"/>
                <w:sz w:val="22"/>
                <w:szCs w:val="22"/>
              </w:rPr>
              <w:t xml:space="preserve">Missouri Department of Public Safety </w:t>
            </w:r>
          </w:p>
          <w:p w14:paraId="717F1869" w14:textId="457293C6" w:rsidR="00F5177E" w:rsidRPr="00F5177E" w:rsidRDefault="00051704" w:rsidP="00F5177E">
            <w:pPr>
              <w:spacing w:line="250" w:lineRule="auto"/>
              <w:ind w:left="720"/>
              <w:rPr>
                <w:rFonts w:ascii="Open Sans" w:eastAsia="Arial" w:hAnsi="Open Sans" w:cs="Open Sans"/>
                <w:color w:val="0000FF"/>
                <w:sz w:val="22"/>
                <w:szCs w:val="22"/>
                <w:u w:val="single"/>
              </w:rPr>
            </w:pPr>
            <w:hyperlink r:id="rId13" w:history="1">
              <w:r w:rsidR="00E15003" w:rsidRPr="00F5177E">
                <w:rPr>
                  <w:rStyle w:val="Hyperlink"/>
                  <w:rFonts w:ascii="Open Sans" w:eastAsia="Arial" w:hAnsi="Open Sans" w:cs="Open Sans"/>
                  <w:sz w:val="22"/>
                  <w:szCs w:val="22"/>
                </w:rPr>
                <w:t>www.dps.mo.gov/dir/programs/cvsu/voca.asp</w:t>
              </w:r>
            </w:hyperlink>
          </w:p>
          <w:p w14:paraId="015BE917" w14:textId="0643C8E8" w:rsidR="00E15003" w:rsidRPr="00F5177E" w:rsidRDefault="00E15003" w:rsidP="00F5177E">
            <w:pPr>
              <w:spacing w:line="250" w:lineRule="auto"/>
              <w:rPr>
                <w:rFonts w:ascii="Open Sans" w:hAnsi="Open Sans" w:cs="Open Sans"/>
                <w:sz w:val="22"/>
                <w:szCs w:val="22"/>
              </w:rPr>
            </w:pPr>
            <w:r w:rsidRPr="00F5177E">
              <w:rPr>
                <w:rFonts w:ascii="Open Sans" w:eastAsia="Arial" w:hAnsi="Open Sans" w:cs="Open Sans"/>
                <w:sz w:val="22"/>
                <w:szCs w:val="22"/>
              </w:rPr>
              <w:t>National Criminal Justice Reference Service</w:t>
            </w:r>
          </w:p>
          <w:p w14:paraId="3E09D938" w14:textId="77777777" w:rsidR="00E15003" w:rsidRPr="00F5177E" w:rsidRDefault="00E15003" w:rsidP="00F5177E">
            <w:pPr>
              <w:spacing w:line="1" w:lineRule="exact"/>
              <w:rPr>
                <w:rFonts w:ascii="Open Sans" w:hAnsi="Open Sans" w:cs="Open Sans"/>
                <w:sz w:val="22"/>
                <w:szCs w:val="22"/>
              </w:rPr>
            </w:pPr>
          </w:p>
          <w:p w14:paraId="5AD9DEB0" w14:textId="667A6860" w:rsidR="00F5177E" w:rsidRPr="00F5177E" w:rsidRDefault="00051704" w:rsidP="00F5177E">
            <w:pPr>
              <w:ind w:left="500"/>
              <w:rPr>
                <w:rFonts w:ascii="Open Sans" w:eastAsia="Arial" w:hAnsi="Open Sans" w:cs="Open Sans"/>
                <w:color w:val="0000FF"/>
                <w:sz w:val="22"/>
                <w:szCs w:val="22"/>
                <w:u w:val="single"/>
              </w:rPr>
            </w:pPr>
            <w:hyperlink r:id="rId14" w:history="1">
              <w:r w:rsidR="00E15003" w:rsidRPr="00F5177E">
                <w:rPr>
                  <w:rStyle w:val="Hyperlink"/>
                  <w:rFonts w:ascii="Open Sans" w:eastAsia="Arial" w:hAnsi="Open Sans" w:cs="Open Sans"/>
                  <w:sz w:val="22"/>
                  <w:szCs w:val="22"/>
                </w:rPr>
                <w:t>https://www.ncjrs.gov/ovc_archives/ncvrw/2008/pdf/landmarks.pdf</w:t>
              </w:r>
            </w:hyperlink>
          </w:p>
          <w:p w14:paraId="78FE8595" w14:textId="5DB200E0" w:rsidR="00E15003" w:rsidRPr="00F5177E" w:rsidRDefault="00E15003" w:rsidP="00F5177E">
            <w:pPr>
              <w:spacing w:line="218" w:lineRule="auto"/>
              <w:ind w:right="60"/>
              <w:rPr>
                <w:rFonts w:ascii="Open Sans" w:hAnsi="Open Sans" w:cs="Open Sans"/>
                <w:sz w:val="22"/>
                <w:szCs w:val="22"/>
              </w:rPr>
            </w:pPr>
            <w:r w:rsidRPr="00F5177E">
              <w:rPr>
                <w:rFonts w:ascii="Open Sans" w:eastAsia="Arial" w:hAnsi="Open Sans" w:cs="Open Sans"/>
                <w:sz w:val="22"/>
                <w:szCs w:val="22"/>
              </w:rPr>
              <w:t>H.R. 5368 (101</w:t>
            </w:r>
            <w:r w:rsidRPr="00F5177E">
              <w:rPr>
                <w:rFonts w:ascii="Open Sans" w:eastAsia="Arial" w:hAnsi="Open Sans" w:cs="Open Sans"/>
                <w:sz w:val="22"/>
                <w:szCs w:val="22"/>
                <w:vertAlign w:val="superscript"/>
              </w:rPr>
              <w:t>st</w:t>
            </w:r>
            <w:r w:rsidRPr="00F5177E">
              <w:rPr>
                <w:rFonts w:ascii="Open Sans" w:eastAsia="Arial" w:hAnsi="Open Sans" w:cs="Open Sans"/>
                <w:sz w:val="22"/>
                <w:szCs w:val="22"/>
              </w:rPr>
              <w:t>): Victims’ Rights and Restitution Act of 1990</w:t>
            </w:r>
          </w:p>
          <w:p w14:paraId="57578CE7" w14:textId="77777777" w:rsidR="00E15003" w:rsidRPr="00F5177E" w:rsidRDefault="00E15003" w:rsidP="00F5177E">
            <w:pPr>
              <w:spacing w:line="3" w:lineRule="exact"/>
              <w:rPr>
                <w:rFonts w:ascii="Open Sans" w:hAnsi="Open Sans" w:cs="Open Sans"/>
                <w:sz w:val="22"/>
                <w:szCs w:val="22"/>
              </w:rPr>
            </w:pPr>
          </w:p>
          <w:p w14:paraId="0F173001" w14:textId="0AC8C4B0" w:rsidR="00F5177E" w:rsidRPr="00F5177E" w:rsidRDefault="00051704" w:rsidP="00F5177E">
            <w:pPr>
              <w:spacing w:line="276" w:lineRule="auto"/>
              <w:ind w:right="2460" w:firstLine="484"/>
              <w:rPr>
                <w:rFonts w:ascii="Open Sans" w:eastAsia="Arial" w:hAnsi="Open Sans" w:cs="Open Sans"/>
                <w:color w:val="0000FF"/>
                <w:sz w:val="22"/>
                <w:szCs w:val="22"/>
                <w:u w:val="single"/>
              </w:rPr>
            </w:pPr>
            <w:hyperlink r:id="rId15" w:history="1">
              <w:r w:rsidR="00F5177E" w:rsidRPr="00F5177E">
                <w:rPr>
                  <w:rStyle w:val="Hyperlink"/>
                  <w:rFonts w:ascii="Open Sans" w:eastAsia="Arial" w:hAnsi="Open Sans" w:cs="Open Sans"/>
                  <w:sz w:val="22"/>
                  <w:szCs w:val="22"/>
                </w:rPr>
                <w:t>http://www.govtrack.us/congress/bills/101/hr5368</w:t>
              </w:r>
            </w:hyperlink>
            <w:r w:rsidR="00E15003" w:rsidRPr="00F5177E">
              <w:rPr>
                <w:rFonts w:ascii="Open Sans" w:eastAsia="Arial" w:hAnsi="Open Sans" w:cs="Open Sans"/>
                <w:color w:val="0000FF"/>
                <w:sz w:val="22"/>
                <w:szCs w:val="22"/>
                <w:u w:val="single"/>
              </w:rPr>
              <w:t xml:space="preserve"> </w:t>
            </w:r>
          </w:p>
          <w:p w14:paraId="54C569C9" w14:textId="2AFD64A7" w:rsidR="00E15003" w:rsidRPr="00F5177E" w:rsidRDefault="00E15003" w:rsidP="00F5177E">
            <w:pPr>
              <w:spacing w:line="276" w:lineRule="auto"/>
              <w:ind w:right="2460" w:firstLine="484"/>
              <w:rPr>
                <w:rFonts w:ascii="Open Sans" w:hAnsi="Open Sans" w:cs="Open Sans"/>
                <w:sz w:val="22"/>
                <w:szCs w:val="22"/>
              </w:rPr>
            </w:pPr>
            <w:r w:rsidRPr="00F5177E">
              <w:rPr>
                <w:rFonts w:ascii="Open Sans" w:eastAsia="Arial" w:hAnsi="Open Sans" w:cs="Open Sans"/>
                <w:color w:val="000000"/>
                <w:sz w:val="22"/>
                <w:szCs w:val="22"/>
              </w:rPr>
              <w:t>Vo</w:t>
            </w:r>
            <w:r w:rsidR="00F5177E" w:rsidRPr="00F5177E">
              <w:rPr>
                <w:rFonts w:ascii="Open Sans" w:eastAsia="Arial" w:hAnsi="Open Sans" w:cs="Open Sans"/>
                <w:color w:val="000000"/>
                <w:sz w:val="22"/>
                <w:szCs w:val="22"/>
              </w:rPr>
              <w:t xml:space="preserve">ices of Victims: Constitutional </w:t>
            </w:r>
            <w:r w:rsidRPr="00F5177E">
              <w:rPr>
                <w:rFonts w:ascii="Open Sans" w:eastAsia="Arial" w:hAnsi="Open Sans" w:cs="Open Sans"/>
                <w:color w:val="000000"/>
                <w:sz w:val="22"/>
                <w:szCs w:val="22"/>
              </w:rPr>
              <w:t>Amendment (9:48 minutes)</w:t>
            </w:r>
          </w:p>
          <w:p w14:paraId="4489E2F6" w14:textId="7DBFA496" w:rsidR="00E15003" w:rsidRPr="00F5177E" w:rsidRDefault="00051704" w:rsidP="00F5177E">
            <w:pPr>
              <w:ind w:left="500"/>
              <w:rPr>
                <w:rFonts w:ascii="Open Sans" w:hAnsi="Open Sans" w:cs="Open Sans"/>
                <w:sz w:val="22"/>
                <w:szCs w:val="22"/>
              </w:rPr>
            </w:pPr>
            <w:hyperlink r:id="rId16" w:history="1">
              <w:r w:rsidR="00E15003" w:rsidRPr="00F5177E">
                <w:rPr>
                  <w:rStyle w:val="Hyperlink"/>
                  <w:rFonts w:ascii="Open Sans" w:eastAsia="Arial" w:hAnsi="Open Sans" w:cs="Open Sans"/>
                  <w:sz w:val="22"/>
                  <w:szCs w:val="22"/>
                </w:rPr>
                <w:t>http://archive.org/details/gov.doj.ncj.213808</w:t>
              </w:r>
            </w:hyperlink>
          </w:p>
          <w:p w14:paraId="78D4D40D" w14:textId="77777777" w:rsidR="00E15003" w:rsidRPr="00F5177E" w:rsidRDefault="00E15003" w:rsidP="00F5177E">
            <w:pPr>
              <w:rPr>
                <w:rFonts w:ascii="Open Sans" w:hAnsi="Open Sans" w:cs="Open Sans"/>
                <w:sz w:val="22"/>
                <w:szCs w:val="22"/>
              </w:rPr>
            </w:pPr>
            <w:r w:rsidRPr="00F5177E">
              <w:rPr>
                <w:rFonts w:ascii="Open Sans" w:eastAsia="Arial" w:hAnsi="Open Sans" w:cs="Open Sans"/>
                <w:sz w:val="22"/>
                <w:szCs w:val="22"/>
              </w:rPr>
              <w:t>Do an Internet search for the following:</w:t>
            </w:r>
          </w:p>
          <w:p w14:paraId="17D7EB04" w14:textId="77777777" w:rsidR="00E15003" w:rsidRPr="00F5177E" w:rsidRDefault="00E15003" w:rsidP="00F5177E">
            <w:pPr>
              <w:spacing w:line="16" w:lineRule="exact"/>
              <w:rPr>
                <w:rFonts w:ascii="Open Sans" w:hAnsi="Open Sans" w:cs="Open Sans"/>
                <w:sz w:val="22"/>
                <w:szCs w:val="22"/>
              </w:rPr>
            </w:pPr>
          </w:p>
          <w:p w14:paraId="515FA855" w14:textId="77777777" w:rsidR="00E15003" w:rsidRPr="00F5177E" w:rsidRDefault="00E15003" w:rsidP="00F5177E">
            <w:pPr>
              <w:numPr>
                <w:ilvl w:val="0"/>
                <w:numId w:val="26"/>
              </w:numPr>
              <w:tabs>
                <w:tab w:val="left" w:pos="1940"/>
              </w:tabs>
              <w:ind w:hanging="354"/>
              <w:rPr>
                <w:rFonts w:ascii="Open Sans" w:eastAsia="Symbol" w:hAnsi="Open Sans" w:cs="Open Sans"/>
                <w:sz w:val="22"/>
                <w:szCs w:val="22"/>
              </w:rPr>
            </w:pPr>
            <w:r w:rsidRPr="00F5177E">
              <w:rPr>
                <w:rFonts w:ascii="Open Sans" w:eastAsia="Arial" w:hAnsi="Open Sans" w:cs="Open Sans"/>
                <w:sz w:val="22"/>
                <w:szCs w:val="22"/>
              </w:rPr>
              <w:t>library index victims of crime federal actions</w:t>
            </w:r>
          </w:p>
          <w:p w14:paraId="5DC9A157" w14:textId="77777777" w:rsidR="00E15003" w:rsidRPr="00F5177E" w:rsidRDefault="00E15003" w:rsidP="00F5177E">
            <w:pPr>
              <w:numPr>
                <w:ilvl w:val="0"/>
                <w:numId w:val="26"/>
              </w:numPr>
              <w:tabs>
                <w:tab w:val="left" w:pos="1940"/>
              </w:tabs>
              <w:spacing w:line="238" w:lineRule="auto"/>
              <w:ind w:hanging="354"/>
              <w:rPr>
                <w:rFonts w:ascii="Open Sans" w:eastAsia="Symbol" w:hAnsi="Open Sans" w:cs="Open Sans"/>
                <w:sz w:val="22"/>
                <w:szCs w:val="22"/>
              </w:rPr>
            </w:pPr>
            <w:r w:rsidRPr="00F5177E">
              <w:rPr>
                <w:rFonts w:ascii="Open Sans" w:eastAsia="Arial" w:hAnsi="Open Sans" w:cs="Open Sans"/>
                <w:sz w:val="22"/>
                <w:szCs w:val="22"/>
              </w:rPr>
              <w:t>Child Victims Bill of Rights; Kitsap County, Washington</w:t>
            </w:r>
          </w:p>
          <w:p w14:paraId="1B3F65FE" w14:textId="77777777" w:rsidR="00E15003" w:rsidRPr="00F5177E" w:rsidRDefault="00E15003" w:rsidP="00F5177E">
            <w:pPr>
              <w:numPr>
                <w:ilvl w:val="0"/>
                <w:numId w:val="26"/>
              </w:numPr>
              <w:tabs>
                <w:tab w:val="left" w:pos="1940"/>
              </w:tabs>
              <w:spacing w:line="239" w:lineRule="auto"/>
              <w:ind w:hanging="354"/>
              <w:rPr>
                <w:rFonts w:ascii="Open Sans" w:eastAsia="Symbol" w:hAnsi="Open Sans" w:cs="Open Sans"/>
                <w:sz w:val="22"/>
                <w:szCs w:val="22"/>
              </w:rPr>
            </w:pPr>
            <w:r w:rsidRPr="00F5177E">
              <w:rPr>
                <w:rFonts w:ascii="Open Sans" w:eastAsia="Arial" w:hAnsi="Open Sans" w:cs="Open Sans"/>
                <w:sz w:val="22"/>
                <w:szCs w:val="22"/>
              </w:rPr>
              <w:t>Andrew Alpert</w:t>
            </w:r>
          </w:p>
          <w:p w14:paraId="6A387D83" w14:textId="77777777" w:rsidR="00E15003" w:rsidRPr="00F5177E" w:rsidRDefault="00E15003" w:rsidP="00F5177E">
            <w:pPr>
              <w:numPr>
                <w:ilvl w:val="0"/>
                <w:numId w:val="26"/>
              </w:numPr>
              <w:tabs>
                <w:tab w:val="left" w:pos="1940"/>
              </w:tabs>
              <w:spacing w:line="238" w:lineRule="auto"/>
              <w:ind w:hanging="354"/>
              <w:rPr>
                <w:rFonts w:ascii="Open Sans" w:eastAsia="Symbol" w:hAnsi="Open Sans" w:cs="Open Sans"/>
                <w:sz w:val="22"/>
                <w:szCs w:val="22"/>
              </w:rPr>
            </w:pPr>
            <w:r w:rsidRPr="00F5177E">
              <w:rPr>
                <w:rFonts w:ascii="Open Sans" w:eastAsia="Arial" w:hAnsi="Open Sans" w:cs="Open Sans"/>
                <w:sz w:val="22"/>
                <w:szCs w:val="22"/>
              </w:rPr>
              <w:t>legal dictionary free</w:t>
            </w:r>
          </w:p>
          <w:p w14:paraId="14340C4B" w14:textId="77777777" w:rsidR="00E15003" w:rsidRPr="00F5177E" w:rsidRDefault="00E15003" w:rsidP="00F5177E">
            <w:pPr>
              <w:numPr>
                <w:ilvl w:val="0"/>
                <w:numId w:val="26"/>
              </w:numPr>
              <w:tabs>
                <w:tab w:val="left" w:pos="1940"/>
              </w:tabs>
              <w:spacing w:line="239" w:lineRule="auto"/>
              <w:ind w:hanging="354"/>
              <w:rPr>
                <w:rFonts w:ascii="Open Sans" w:eastAsia="Symbol" w:hAnsi="Open Sans" w:cs="Open Sans"/>
                <w:sz w:val="22"/>
                <w:szCs w:val="22"/>
              </w:rPr>
            </w:pPr>
            <w:r w:rsidRPr="00F5177E">
              <w:rPr>
                <w:rFonts w:ascii="Open Sans" w:eastAsia="Arial" w:hAnsi="Open Sans" w:cs="Open Sans"/>
                <w:sz w:val="22"/>
                <w:szCs w:val="22"/>
              </w:rPr>
              <w:t>2009 NCVRW Theme video</w:t>
            </w:r>
          </w:p>
          <w:p w14:paraId="2BC85CD5" w14:textId="77777777" w:rsidR="00E15003" w:rsidRPr="00F5177E" w:rsidRDefault="00E15003" w:rsidP="00F5177E">
            <w:pPr>
              <w:numPr>
                <w:ilvl w:val="0"/>
                <w:numId w:val="26"/>
              </w:numPr>
              <w:tabs>
                <w:tab w:val="left" w:pos="1940"/>
              </w:tabs>
              <w:ind w:hanging="354"/>
              <w:rPr>
                <w:rFonts w:ascii="Open Sans" w:eastAsia="Symbol" w:hAnsi="Open Sans" w:cs="Open Sans"/>
                <w:sz w:val="22"/>
                <w:szCs w:val="22"/>
              </w:rPr>
            </w:pPr>
            <w:r w:rsidRPr="00F5177E">
              <w:rPr>
                <w:rFonts w:ascii="Open Sans" w:eastAsia="Arial" w:hAnsi="Open Sans" w:cs="Open Sans"/>
                <w:sz w:val="22"/>
                <w:szCs w:val="22"/>
              </w:rPr>
              <w:t>Witness Protection Program video</w:t>
            </w:r>
          </w:p>
          <w:p w14:paraId="230B4636" w14:textId="77777777" w:rsidR="00B3350C" w:rsidRPr="00F5177E" w:rsidRDefault="00B3350C" w:rsidP="00F5177E">
            <w:pPr>
              <w:spacing w:before="120" w:after="120"/>
              <w:rPr>
                <w:rFonts w:ascii="Open Sans" w:hAnsi="Open Sans" w:cs="Open Sans"/>
                <w:color w:val="FF0000"/>
                <w:sz w:val="22"/>
                <w:szCs w:val="22"/>
              </w:rPr>
            </w:pPr>
          </w:p>
        </w:tc>
      </w:tr>
      <w:tr w:rsidR="00B3350C" w:rsidRPr="00F5177E" w14:paraId="3B5D5C31" w14:textId="77777777" w:rsidTr="09D121B5">
        <w:trPr>
          <w:trHeight w:val="135"/>
        </w:trPr>
        <w:tc>
          <w:tcPr>
            <w:tcW w:w="10800" w:type="dxa"/>
            <w:gridSpan w:val="2"/>
            <w:shd w:val="clear" w:color="auto" w:fill="D9D9D9" w:themeFill="background1" w:themeFillShade="D9"/>
          </w:tcPr>
          <w:p w14:paraId="1928554E" w14:textId="77777777" w:rsidR="00B3350C" w:rsidRPr="00F5177E" w:rsidRDefault="09D121B5" w:rsidP="09D121B5">
            <w:pPr>
              <w:spacing w:before="120" w:after="120"/>
              <w:jc w:val="center"/>
              <w:rPr>
                <w:rFonts w:ascii="Open Sans" w:hAnsi="Open Sans" w:cs="Open Sans"/>
                <w:b/>
                <w:bCs/>
                <w:sz w:val="22"/>
                <w:szCs w:val="22"/>
              </w:rPr>
            </w:pPr>
            <w:r w:rsidRPr="00F5177E">
              <w:rPr>
                <w:rFonts w:ascii="Open Sans" w:hAnsi="Open Sans" w:cs="Open Sans"/>
                <w:b/>
                <w:bCs/>
                <w:sz w:val="22"/>
                <w:szCs w:val="22"/>
              </w:rPr>
              <w:t>Additional Required Components</w:t>
            </w:r>
          </w:p>
        </w:tc>
      </w:tr>
      <w:tr w:rsidR="00B3350C" w:rsidRPr="00F5177E" w14:paraId="17A4CF5D" w14:textId="77777777" w:rsidTr="09D121B5">
        <w:trPr>
          <w:trHeight w:val="485"/>
        </w:trPr>
        <w:tc>
          <w:tcPr>
            <w:tcW w:w="2952" w:type="dxa"/>
            <w:shd w:val="clear" w:color="auto" w:fill="auto"/>
          </w:tcPr>
          <w:p w14:paraId="07A69FE4" w14:textId="4678019B" w:rsidR="00B3350C" w:rsidRPr="00F5177E" w:rsidRDefault="09D121B5" w:rsidP="09D121B5">
            <w:pPr>
              <w:spacing w:before="120" w:after="120"/>
              <w:jc w:val="center"/>
              <w:rPr>
                <w:rFonts w:ascii="Open Sans" w:hAnsi="Open Sans" w:cs="Open Sans"/>
                <w:b/>
                <w:bCs/>
                <w:sz w:val="22"/>
                <w:szCs w:val="22"/>
              </w:rPr>
            </w:pPr>
            <w:r w:rsidRPr="00F5177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F5177E" w:rsidRDefault="00B3350C" w:rsidP="00F5177E">
            <w:pPr>
              <w:spacing w:before="120" w:after="120"/>
              <w:rPr>
                <w:rFonts w:ascii="Open Sans" w:hAnsi="Open Sans" w:cs="Open Sans"/>
                <w:sz w:val="22"/>
                <w:szCs w:val="22"/>
              </w:rPr>
            </w:pPr>
          </w:p>
        </w:tc>
      </w:tr>
      <w:tr w:rsidR="00B3350C" w:rsidRPr="00F5177E" w14:paraId="13D42D07" w14:textId="77777777" w:rsidTr="09D121B5">
        <w:trPr>
          <w:trHeight w:val="737"/>
        </w:trPr>
        <w:tc>
          <w:tcPr>
            <w:tcW w:w="2952" w:type="dxa"/>
            <w:shd w:val="clear" w:color="auto" w:fill="auto"/>
          </w:tcPr>
          <w:p w14:paraId="28B3D5E3" w14:textId="0171714D" w:rsidR="00B3350C" w:rsidRPr="00F5177E" w:rsidRDefault="00B3350C" w:rsidP="09D121B5">
            <w:pPr>
              <w:spacing w:before="120" w:after="120"/>
              <w:jc w:val="center"/>
              <w:rPr>
                <w:rFonts w:ascii="Open Sans" w:hAnsi="Open Sans" w:cs="Open Sans"/>
                <w:b/>
                <w:bCs/>
                <w:sz w:val="22"/>
                <w:szCs w:val="22"/>
              </w:rPr>
            </w:pPr>
            <w:r w:rsidRPr="00F5177E">
              <w:rPr>
                <w:rFonts w:ascii="Open Sans" w:hAnsi="Open Sans" w:cs="Open Sans"/>
                <w:b/>
                <w:bCs/>
                <w:sz w:val="22"/>
                <w:szCs w:val="22"/>
              </w:rPr>
              <w:t>College and Career Readiness Connection</w:t>
            </w:r>
            <w:r w:rsidR="00A3064F" w:rsidRPr="00F5177E">
              <w:rPr>
                <w:rStyle w:val="FootnoteReference"/>
                <w:rFonts w:ascii="Open Sans" w:hAnsi="Open Sans" w:cs="Open Sans"/>
                <w:b/>
                <w:bCs/>
                <w:sz w:val="22"/>
                <w:szCs w:val="22"/>
              </w:rPr>
              <w:footnoteReference w:id="1"/>
            </w:r>
          </w:p>
        </w:tc>
        <w:tc>
          <w:tcPr>
            <w:tcW w:w="7848" w:type="dxa"/>
            <w:shd w:val="clear" w:color="auto" w:fill="auto"/>
          </w:tcPr>
          <w:p w14:paraId="2157813F" w14:textId="77777777" w:rsidR="00A37EBC" w:rsidRPr="00F5177E" w:rsidRDefault="00A37EBC" w:rsidP="00A37EBC">
            <w:pPr>
              <w:rPr>
                <w:rFonts w:ascii="Open Sans" w:hAnsi="Open Sans" w:cs="Open Sans"/>
                <w:b/>
                <w:sz w:val="22"/>
                <w:szCs w:val="22"/>
              </w:rPr>
            </w:pPr>
            <w:r w:rsidRPr="00F5177E">
              <w:rPr>
                <w:rFonts w:ascii="Open Sans" w:eastAsia="Arial" w:hAnsi="Open Sans" w:cs="Open Sans"/>
                <w:b/>
                <w:sz w:val="22"/>
                <w:szCs w:val="22"/>
              </w:rPr>
              <w:t>English/Language Arts Standards</w:t>
            </w:r>
          </w:p>
          <w:p w14:paraId="35061705" w14:textId="77777777" w:rsidR="00A37EBC" w:rsidRPr="00F5177E" w:rsidRDefault="00A37EBC" w:rsidP="00A37EBC">
            <w:pPr>
              <w:numPr>
                <w:ilvl w:val="0"/>
                <w:numId w:val="27"/>
              </w:numPr>
              <w:tabs>
                <w:tab w:val="left" w:pos="1520"/>
              </w:tabs>
              <w:ind w:left="1520" w:hanging="294"/>
              <w:rPr>
                <w:rFonts w:ascii="Open Sans" w:eastAsia="Arial" w:hAnsi="Open Sans" w:cs="Open Sans"/>
                <w:sz w:val="22"/>
                <w:szCs w:val="22"/>
              </w:rPr>
            </w:pPr>
            <w:r w:rsidRPr="00F5177E">
              <w:rPr>
                <w:rFonts w:ascii="Open Sans" w:eastAsia="Arial" w:hAnsi="Open Sans" w:cs="Open Sans"/>
                <w:sz w:val="22"/>
                <w:szCs w:val="22"/>
              </w:rPr>
              <w:t>Research</w:t>
            </w:r>
          </w:p>
          <w:p w14:paraId="45ADD915" w14:textId="77777777" w:rsidR="00A37EBC" w:rsidRPr="00F5177E" w:rsidRDefault="00A37EBC" w:rsidP="00A37EBC">
            <w:pPr>
              <w:ind w:left="1940"/>
              <w:rPr>
                <w:rFonts w:ascii="Open Sans" w:eastAsia="Arial" w:hAnsi="Open Sans" w:cs="Open Sans"/>
                <w:sz w:val="22"/>
                <w:szCs w:val="22"/>
              </w:rPr>
            </w:pPr>
            <w:r w:rsidRPr="00F5177E">
              <w:rPr>
                <w:rFonts w:ascii="Open Sans" w:eastAsia="Arial" w:hAnsi="Open Sans" w:cs="Open Sans"/>
                <w:sz w:val="22"/>
                <w:szCs w:val="22"/>
              </w:rPr>
              <w:t>C. Produce and design a document.</w:t>
            </w:r>
          </w:p>
          <w:p w14:paraId="396DD24C" w14:textId="77777777" w:rsidR="00A37EBC" w:rsidRPr="00F5177E" w:rsidRDefault="00A37EBC" w:rsidP="00A37EBC">
            <w:pPr>
              <w:numPr>
                <w:ilvl w:val="2"/>
                <w:numId w:val="27"/>
              </w:numPr>
              <w:tabs>
                <w:tab w:val="left" w:pos="2940"/>
              </w:tabs>
              <w:ind w:left="2940" w:hanging="274"/>
              <w:rPr>
                <w:rFonts w:ascii="Open Sans" w:eastAsia="Arial" w:hAnsi="Open Sans" w:cs="Open Sans"/>
                <w:sz w:val="22"/>
                <w:szCs w:val="22"/>
              </w:rPr>
            </w:pPr>
            <w:r w:rsidRPr="00F5177E">
              <w:rPr>
                <w:rFonts w:ascii="Open Sans" w:eastAsia="Arial" w:hAnsi="Open Sans" w:cs="Open Sans"/>
                <w:sz w:val="22"/>
                <w:szCs w:val="22"/>
              </w:rPr>
              <w:t>Design and present an effective product.</w:t>
            </w:r>
          </w:p>
          <w:p w14:paraId="45297504" w14:textId="77777777" w:rsidR="00A37EBC" w:rsidRPr="00F5177E" w:rsidRDefault="00A37EBC" w:rsidP="00A37EBC">
            <w:pPr>
              <w:numPr>
                <w:ilvl w:val="2"/>
                <w:numId w:val="27"/>
              </w:numPr>
              <w:tabs>
                <w:tab w:val="left" w:pos="2940"/>
              </w:tabs>
              <w:ind w:left="2940" w:hanging="274"/>
              <w:rPr>
                <w:rFonts w:ascii="Open Sans" w:eastAsia="Arial" w:hAnsi="Open Sans" w:cs="Open Sans"/>
                <w:sz w:val="22"/>
                <w:szCs w:val="22"/>
              </w:rPr>
            </w:pPr>
            <w:r w:rsidRPr="00F5177E">
              <w:rPr>
                <w:rFonts w:ascii="Open Sans" w:eastAsia="Arial" w:hAnsi="Open Sans" w:cs="Open Sans"/>
                <w:sz w:val="22"/>
                <w:szCs w:val="22"/>
              </w:rPr>
              <w:t>Use source material ethically.</w:t>
            </w:r>
          </w:p>
          <w:p w14:paraId="16213AA9" w14:textId="77777777" w:rsidR="00B3350C" w:rsidRPr="00F5177E" w:rsidRDefault="00B3350C" w:rsidP="00F5177E">
            <w:pPr>
              <w:spacing w:before="120" w:after="120"/>
              <w:rPr>
                <w:rFonts w:ascii="Open Sans" w:hAnsi="Open Sans" w:cs="Open Sans"/>
                <w:sz w:val="22"/>
                <w:szCs w:val="22"/>
              </w:rPr>
            </w:pPr>
          </w:p>
        </w:tc>
      </w:tr>
      <w:tr w:rsidR="00B3350C" w:rsidRPr="00F5177E" w14:paraId="4716FB8D" w14:textId="77777777" w:rsidTr="09D121B5">
        <w:trPr>
          <w:trHeight w:val="135"/>
        </w:trPr>
        <w:tc>
          <w:tcPr>
            <w:tcW w:w="10800" w:type="dxa"/>
            <w:gridSpan w:val="2"/>
            <w:shd w:val="clear" w:color="auto" w:fill="D9D9D9" w:themeFill="background1" w:themeFillShade="D9"/>
          </w:tcPr>
          <w:p w14:paraId="4DD031E5" w14:textId="77777777" w:rsidR="00B3350C" w:rsidRPr="00F5177E" w:rsidRDefault="09D121B5" w:rsidP="09D121B5">
            <w:pPr>
              <w:spacing w:before="120" w:after="120"/>
              <w:jc w:val="center"/>
              <w:rPr>
                <w:rFonts w:ascii="Open Sans" w:hAnsi="Open Sans" w:cs="Open Sans"/>
                <w:b/>
                <w:bCs/>
                <w:sz w:val="22"/>
                <w:szCs w:val="22"/>
              </w:rPr>
            </w:pPr>
            <w:r w:rsidRPr="00F5177E">
              <w:rPr>
                <w:rFonts w:ascii="Open Sans" w:hAnsi="Open Sans" w:cs="Open Sans"/>
                <w:b/>
                <w:bCs/>
                <w:sz w:val="22"/>
                <w:szCs w:val="22"/>
              </w:rPr>
              <w:t>Recommended Strategies</w:t>
            </w:r>
          </w:p>
        </w:tc>
      </w:tr>
      <w:tr w:rsidR="00B3350C" w:rsidRPr="00F5177E" w14:paraId="15010D4A" w14:textId="77777777" w:rsidTr="09D121B5">
        <w:trPr>
          <w:trHeight w:val="512"/>
        </w:trPr>
        <w:tc>
          <w:tcPr>
            <w:tcW w:w="2952" w:type="dxa"/>
            <w:shd w:val="clear" w:color="auto" w:fill="auto"/>
          </w:tcPr>
          <w:p w14:paraId="57BD3680" w14:textId="519E0340" w:rsidR="00B3350C" w:rsidRPr="00F5177E" w:rsidRDefault="09D121B5" w:rsidP="09D121B5">
            <w:pPr>
              <w:spacing w:before="120" w:after="120"/>
              <w:jc w:val="center"/>
              <w:rPr>
                <w:rFonts w:ascii="Open Sans" w:hAnsi="Open Sans" w:cs="Open Sans"/>
                <w:b/>
                <w:bCs/>
                <w:sz w:val="22"/>
                <w:szCs w:val="22"/>
              </w:rPr>
            </w:pPr>
            <w:r w:rsidRPr="00F5177E">
              <w:rPr>
                <w:rFonts w:ascii="Open Sans" w:hAnsi="Open Sans" w:cs="Open Sans"/>
                <w:b/>
                <w:bCs/>
                <w:sz w:val="22"/>
                <w:szCs w:val="22"/>
              </w:rPr>
              <w:t>Reading Strategies</w:t>
            </w:r>
          </w:p>
        </w:tc>
        <w:tc>
          <w:tcPr>
            <w:tcW w:w="7848" w:type="dxa"/>
            <w:shd w:val="clear" w:color="auto" w:fill="auto"/>
          </w:tcPr>
          <w:p w14:paraId="10E0A405" w14:textId="77777777" w:rsidR="00B3350C" w:rsidRPr="00F5177E" w:rsidRDefault="00B3350C" w:rsidP="00F5177E">
            <w:pPr>
              <w:spacing w:before="120" w:after="120"/>
              <w:rPr>
                <w:rFonts w:ascii="Open Sans" w:hAnsi="Open Sans" w:cs="Open Sans"/>
                <w:sz w:val="22"/>
                <w:szCs w:val="22"/>
              </w:rPr>
            </w:pPr>
          </w:p>
        </w:tc>
      </w:tr>
      <w:tr w:rsidR="00B3350C" w:rsidRPr="00F5177E" w14:paraId="1B8F084A" w14:textId="77777777" w:rsidTr="09D121B5">
        <w:trPr>
          <w:trHeight w:val="530"/>
        </w:trPr>
        <w:tc>
          <w:tcPr>
            <w:tcW w:w="2952" w:type="dxa"/>
            <w:shd w:val="clear" w:color="auto" w:fill="auto"/>
          </w:tcPr>
          <w:p w14:paraId="64678F92" w14:textId="35EF84B8" w:rsidR="00B3350C" w:rsidRPr="00F5177E" w:rsidRDefault="09D121B5" w:rsidP="09D121B5">
            <w:pPr>
              <w:spacing w:before="120" w:after="120"/>
              <w:jc w:val="center"/>
              <w:rPr>
                <w:rFonts w:ascii="Open Sans" w:hAnsi="Open Sans" w:cs="Open Sans"/>
                <w:b/>
                <w:bCs/>
                <w:sz w:val="22"/>
                <w:szCs w:val="22"/>
              </w:rPr>
            </w:pPr>
            <w:r w:rsidRPr="00F5177E">
              <w:rPr>
                <w:rFonts w:ascii="Open Sans" w:hAnsi="Open Sans" w:cs="Open Sans"/>
                <w:b/>
                <w:bCs/>
                <w:sz w:val="22"/>
                <w:szCs w:val="22"/>
              </w:rPr>
              <w:t>Quotes</w:t>
            </w:r>
          </w:p>
        </w:tc>
        <w:tc>
          <w:tcPr>
            <w:tcW w:w="7848" w:type="dxa"/>
            <w:shd w:val="clear" w:color="auto" w:fill="auto"/>
          </w:tcPr>
          <w:p w14:paraId="73FBBD03" w14:textId="77777777" w:rsidR="00B3350C" w:rsidRPr="00F5177E" w:rsidRDefault="00B3350C" w:rsidP="00F5177E">
            <w:pPr>
              <w:spacing w:before="120" w:after="120"/>
              <w:rPr>
                <w:rFonts w:ascii="Open Sans" w:hAnsi="Open Sans" w:cs="Open Sans"/>
                <w:sz w:val="22"/>
                <w:szCs w:val="22"/>
              </w:rPr>
            </w:pPr>
          </w:p>
        </w:tc>
      </w:tr>
      <w:tr w:rsidR="00B3350C" w:rsidRPr="00F5177E" w14:paraId="01ABF569" w14:textId="77777777" w:rsidTr="09D121B5">
        <w:trPr>
          <w:trHeight w:val="1160"/>
        </w:trPr>
        <w:tc>
          <w:tcPr>
            <w:tcW w:w="2952" w:type="dxa"/>
            <w:shd w:val="clear" w:color="auto" w:fill="auto"/>
          </w:tcPr>
          <w:p w14:paraId="593DBD72" w14:textId="40C351D9" w:rsidR="00B3350C" w:rsidRPr="00F5177E" w:rsidRDefault="09D121B5" w:rsidP="09D121B5">
            <w:pPr>
              <w:jc w:val="center"/>
              <w:rPr>
                <w:rFonts w:ascii="Open Sans" w:hAnsi="Open Sans" w:cs="Open Sans"/>
                <w:b/>
                <w:bCs/>
                <w:sz w:val="22"/>
                <w:szCs w:val="22"/>
              </w:rPr>
            </w:pPr>
            <w:r w:rsidRPr="00F5177E">
              <w:rPr>
                <w:rFonts w:ascii="Open Sans" w:hAnsi="Open Sans" w:cs="Open Sans"/>
                <w:b/>
                <w:bCs/>
                <w:sz w:val="22"/>
                <w:szCs w:val="22"/>
              </w:rPr>
              <w:lastRenderedPageBreak/>
              <w:t>Multimedia/Visual Strategy</w:t>
            </w:r>
          </w:p>
          <w:p w14:paraId="3099B1F4" w14:textId="74E6B804" w:rsidR="00B3350C" w:rsidRPr="00F5177E" w:rsidRDefault="09D121B5" w:rsidP="09D121B5">
            <w:pPr>
              <w:jc w:val="center"/>
              <w:rPr>
                <w:rFonts w:ascii="Open Sans" w:hAnsi="Open Sans" w:cs="Open Sans"/>
                <w:b/>
                <w:bCs/>
                <w:sz w:val="22"/>
                <w:szCs w:val="22"/>
              </w:rPr>
            </w:pPr>
            <w:r w:rsidRPr="00F5177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F5177E" w:rsidRDefault="00B3350C" w:rsidP="00F5177E">
            <w:pPr>
              <w:spacing w:before="120" w:after="120"/>
              <w:rPr>
                <w:rFonts w:ascii="Open Sans" w:hAnsi="Open Sans" w:cs="Open Sans"/>
                <w:sz w:val="22"/>
                <w:szCs w:val="22"/>
              </w:rPr>
            </w:pPr>
          </w:p>
        </w:tc>
      </w:tr>
      <w:tr w:rsidR="00B3350C" w:rsidRPr="00F5177E" w14:paraId="258F6118" w14:textId="77777777" w:rsidTr="09D121B5">
        <w:tc>
          <w:tcPr>
            <w:tcW w:w="2952" w:type="dxa"/>
            <w:shd w:val="clear" w:color="auto" w:fill="auto"/>
          </w:tcPr>
          <w:p w14:paraId="3CF2726B" w14:textId="49C5C493" w:rsidR="00B3350C" w:rsidRPr="00F5177E" w:rsidRDefault="09D121B5" w:rsidP="09D121B5">
            <w:pPr>
              <w:spacing w:before="120" w:after="120"/>
              <w:jc w:val="center"/>
              <w:rPr>
                <w:rFonts w:ascii="Open Sans" w:hAnsi="Open Sans" w:cs="Open Sans"/>
                <w:b/>
                <w:bCs/>
                <w:sz w:val="22"/>
                <w:szCs w:val="22"/>
              </w:rPr>
            </w:pPr>
            <w:r w:rsidRPr="00F5177E">
              <w:rPr>
                <w:rFonts w:ascii="Open Sans" w:hAnsi="Open Sans" w:cs="Open Sans"/>
                <w:b/>
                <w:bCs/>
                <w:sz w:val="22"/>
                <w:szCs w:val="22"/>
              </w:rPr>
              <w:t>Graphic Organizers/Handout</w:t>
            </w:r>
          </w:p>
        </w:tc>
        <w:tc>
          <w:tcPr>
            <w:tcW w:w="7848" w:type="dxa"/>
            <w:shd w:val="clear" w:color="auto" w:fill="auto"/>
          </w:tcPr>
          <w:p w14:paraId="3C1C5255" w14:textId="77777777" w:rsidR="00B3350C" w:rsidRPr="00F5177E" w:rsidRDefault="00B3350C" w:rsidP="00F5177E">
            <w:pPr>
              <w:spacing w:before="120" w:after="120"/>
              <w:rPr>
                <w:rFonts w:ascii="Open Sans" w:hAnsi="Open Sans" w:cs="Open Sans"/>
                <w:sz w:val="22"/>
                <w:szCs w:val="22"/>
              </w:rPr>
            </w:pPr>
          </w:p>
        </w:tc>
      </w:tr>
      <w:tr w:rsidR="00B3350C" w:rsidRPr="00F5177E" w14:paraId="4E7081C3" w14:textId="77777777" w:rsidTr="09D121B5">
        <w:trPr>
          <w:trHeight w:val="135"/>
        </w:trPr>
        <w:tc>
          <w:tcPr>
            <w:tcW w:w="2952" w:type="dxa"/>
            <w:shd w:val="clear" w:color="auto" w:fill="auto"/>
          </w:tcPr>
          <w:p w14:paraId="088CA3DF" w14:textId="30B7C2ED" w:rsidR="00B3350C" w:rsidRPr="00F5177E" w:rsidRDefault="09D121B5" w:rsidP="09D121B5">
            <w:pPr>
              <w:spacing w:before="120"/>
              <w:jc w:val="center"/>
              <w:rPr>
                <w:rFonts w:ascii="Open Sans" w:hAnsi="Open Sans" w:cs="Open Sans"/>
                <w:b/>
                <w:bCs/>
                <w:sz w:val="22"/>
                <w:szCs w:val="22"/>
              </w:rPr>
            </w:pPr>
            <w:r w:rsidRPr="00F5177E">
              <w:rPr>
                <w:rFonts w:ascii="Open Sans" w:hAnsi="Open Sans" w:cs="Open Sans"/>
                <w:b/>
                <w:bCs/>
                <w:sz w:val="22"/>
                <w:szCs w:val="22"/>
              </w:rPr>
              <w:t>Writing Strategies</w:t>
            </w:r>
          </w:p>
          <w:p w14:paraId="167766CC" w14:textId="77777777" w:rsidR="00B3350C" w:rsidRPr="00F5177E" w:rsidRDefault="09D121B5" w:rsidP="09D121B5">
            <w:pPr>
              <w:spacing w:after="120"/>
              <w:jc w:val="center"/>
              <w:rPr>
                <w:rFonts w:ascii="Open Sans" w:hAnsi="Open Sans" w:cs="Open Sans"/>
                <w:b/>
                <w:bCs/>
                <w:sz w:val="22"/>
                <w:szCs w:val="22"/>
              </w:rPr>
            </w:pPr>
            <w:r w:rsidRPr="00F5177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F5177E" w:rsidRDefault="00392521" w:rsidP="00F5177E">
            <w:pPr>
              <w:spacing w:before="120" w:after="120"/>
              <w:rPr>
                <w:rFonts w:ascii="Open Sans" w:hAnsi="Open Sans" w:cs="Open Sans"/>
                <w:sz w:val="22"/>
                <w:szCs w:val="22"/>
              </w:rPr>
            </w:pPr>
          </w:p>
          <w:p w14:paraId="6920044E" w14:textId="77777777" w:rsidR="00B3350C" w:rsidRPr="00F5177E" w:rsidRDefault="00B3350C" w:rsidP="00392521">
            <w:pPr>
              <w:jc w:val="center"/>
              <w:rPr>
                <w:rFonts w:ascii="Open Sans" w:hAnsi="Open Sans" w:cs="Open Sans"/>
                <w:sz w:val="22"/>
                <w:szCs w:val="22"/>
              </w:rPr>
            </w:pPr>
          </w:p>
        </w:tc>
      </w:tr>
      <w:tr w:rsidR="00B3350C" w:rsidRPr="00F5177E"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F5177E" w:rsidRDefault="09D121B5" w:rsidP="09D121B5">
            <w:pPr>
              <w:spacing w:before="120"/>
              <w:jc w:val="center"/>
              <w:rPr>
                <w:rFonts w:ascii="Open Sans" w:hAnsi="Open Sans" w:cs="Open Sans"/>
                <w:b/>
                <w:bCs/>
                <w:sz w:val="22"/>
                <w:szCs w:val="22"/>
              </w:rPr>
            </w:pPr>
            <w:r w:rsidRPr="00F5177E">
              <w:rPr>
                <w:rFonts w:ascii="Open Sans" w:hAnsi="Open Sans" w:cs="Open Sans"/>
                <w:b/>
                <w:bCs/>
                <w:sz w:val="22"/>
                <w:szCs w:val="22"/>
              </w:rPr>
              <w:t>Communication</w:t>
            </w:r>
          </w:p>
          <w:p w14:paraId="1C68BAFD" w14:textId="77777777" w:rsidR="00B3350C" w:rsidRPr="00F5177E" w:rsidRDefault="09D121B5" w:rsidP="09D121B5">
            <w:pPr>
              <w:spacing w:after="120"/>
              <w:jc w:val="center"/>
              <w:rPr>
                <w:rFonts w:ascii="Open Sans" w:hAnsi="Open Sans" w:cs="Open Sans"/>
                <w:b/>
                <w:bCs/>
                <w:sz w:val="22"/>
                <w:szCs w:val="22"/>
              </w:rPr>
            </w:pPr>
            <w:r w:rsidRPr="00F5177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F5177E" w:rsidRDefault="00B3350C" w:rsidP="00F5177E">
            <w:pPr>
              <w:spacing w:before="120" w:after="120"/>
              <w:rPr>
                <w:rFonts w:ascii="Open Sans" w:hAnsi="Open Sans" w:cs="Open Sans"/>
                <w:sz w:val="22"/>
                <w:szCs w:val="22"/>
              </w:rPr>
            </w:pPr>
          </w:p>
        </w:tc>
      </w:tr>
      <w:tr w:rsidR="00B3350C" w:rsidRPr="00F5177E" w14:paraId="16815B57" w14:textId="77777777" w:rsidTr="09D121B5">
        <w:tc>
          <w:tcPr>
            <w:tcW w:w="10800" w:type="dxa"/>
            <w:gridSpan w:val="2"/>
            <w:shd w:val="clear" w:color="auto" w:fill="D9D9D9" w:themeFill="background1" w:themeFillShade="D9"/>
          </w:tcPr>
          <w:p w14:paraId="03C0CCE7" w14:textId="77777777" w:rsidR="00B3350C" w:rsidRPr="00F5177E" w:rsidRDefault="09D121B5" w:rsidP="09D121B5">
            <w:pPr>
              <w:spacing w:before="120" w:after="120"/>
              <w:jc w:val="center"/>
              <w:rPr>
                <w:rFonts w:ascii="Open Sans" w:hAnsi="Open Sans" w:cs="Open Sans"/>
                <w:b/>
                <w:bCs/>
                <w:sz w:val="22"/>
                <w:szCs w:val="22"/>
              </w:rPr>
            </w:pPr>
            <w:r w:rsidRPr="00F5177E">
              <w:rPr>
                <w:rFonts w:ascii="Open Sans" w:hAnsi="Open Sans" w:cs="Open Sans"/>
                <w:b/>
                <w:bCs/>
                <w:sz w:val="22"/>
                <w:szCs w:val="22"/>
              </w:rPr>
              <w:t>Other Essential Lesson Components</w:t>
            </w:r>
          </w:p>
        </w:tc>
      </w:tr>
      <w:tr w:rsidR="00B3350C" w:rsidRPr="00F5177E" w14:paraId="2F92C5B5" w14:textId="77777777" w:rsidTr="09D121B5">
        <w:trPr>
          <w:trHeight w:val="404"/>
        </w:trPr>
        <w:tc>
          <w:tcPr>
            <w:tcW w:w="2952" w:type="dxa"/>
            <w:shd w:val="clear" w:color="auto" w:fill="auto"/>
          </w:tcPr>
          <w:p w14:paraId="3DB02087" w14:textId="77777777" w:rsidR="009C0DFC" w:rsidRPr="00F5177E" w:rsidRDefault="09D121B5" w:rsidP="09D121B5">
            <w:pPr>
              <w:jc w:val="center"/>
              <w:rPr>
                <w:rFonts w:ascii="Open Sans" w:hAnsi="Open Sans" w:cs="Open Sans"/>
                <w:b/>
                <w:bCs/>
                <w:sz w:val="22"/>
                <w:szCs w:val="22"/>
              </w:rPr>
            </w:pPr>
            <w:r w:rsidRPr="00F5177E">
              <w:rPr>
                <w:rFonts w:ascii="Open Sans" w:hAnsi="Open Sans" w:cs="Open Sans"/>
                <w:b/>
                <w:bCs/>
                <w:sz w:val="22"/>
                <w:szCs w:val="22"/>
              </w:rPr>
              <w:t>Enrichment Activity</w:t>
            </w:r>
          </w:p>
          <w:p w14:paraId="7B99CC87" w14:textId="1A043DE0" w:rsidR="00B3350C" w:rsidRPr="00F5177E" w:rsidRDefault="09D121B5" w:rsidP="09D121B5">
            <w:pPr>
              <w:jc w:val="center"/>
              <w:rPr>
                <w:rFonts w:ascii="Open Sans" w:hAnsi="Open Sans" w:cs="Open Sans"/>
                <w:sz w:val="22"/>
                <w:szCs w:val="22"/>
              </w:rPr>
            </w:pPr>
            <w:r w:rsidRPr="00F5177E">
              <w:rPr>
                <w:rFonts w:ascii="Open Sans" w:hAnsi="Open Sans" w:cs="Open Sans"/>
                <w:sz w:val="22"/>
                <w:szCs w:val="22"/>
              </w:rPr>
              <w:t>(e.g., homework assignment)</w:t>
            </w:r>
          </w:p>
        </w:tc>
        <w:tc>
          <w:tcPr>
            <w:tcW w:w="7848" w:type="dxa"/>
            <w:shd w:val="clear" w:color="auto" w:fill="auto"/>
          </w:tcPr>
          <w:p w14:paraId="6C4775F9" w14:textId="77777777" w:rsidR="00A37EBC" w:rsidRPr="00F5177E" w:rsidRDefault="00A37EBC" w:rsidP="00A37EBC">
            <w:pPr>
              <w:spacing w:line="252" w:lineRule="auto"/>
              <w:ind w:right="140"/>
              <w:rPr>
                <w:rFonts w:ascii="Open Sans" w:hAnsi="Open Sans" w:cs="Open Sans"/>
                <w:sz w:val="22"/>
                <w:szCs w:val="22"/>
              </w:rPr>
            </w:pPr>
            <w:r w:rsidRPr="00F5177E">
              <w:rPr>
                <w:rFonts w:ascii="Open Sans" w:eastAsia="Arial" w:hAnsi="Open Sans" w:cs="Open Sans"/>
                <w:sz w:val="22"/>
                <w:szCs w:val="22"/>
              </w:rPr>
              <w:t>For enrichment, students will write their own Victims’ Rights law that will impact Victim’s Rights as we know them. The new bill needs to include a specific need of the victims and address how that need can be resolved. Use the Writing Rubric for assessment.</w:t>
            </w:r>
          </w:p>
          <w:p w14:paraId="56485286" w14:textId="77777777" w:rsidR="00B3350C" w:rsidRPr="00F5177E" w:rsidRDefault="00B3350C" w:rsidP="00F5177E">
            <w:pPr>
              <w:spacing w:before="120" w:after="120"/>
              <w:rPr>
                <w:rFonts w:ascii="Open Sans" w:hAnsi="Open Sans" w:cs="Open Sans"/>
                <w:sz w:val="22"/>
                <w:szCs w:val="22"/>
              </w:rPr>
            </w:pPr>
          </w:p>
        </w:tc>
      </w:tr>
      <w:tr w:rsidR="00B3350C" w:rsidRPr="00F5177E" w14:paraId="7A48E1E2" w14:textId="77777777" w:rsidTr="09D121B5">
        <w:tc>
          <w:tcPr>
            <w:tcW w:w="2952" w:type="dxa"/>
            <w:shd w:val="clear" w:color="auto" w:fill="auto"/>
          </w:tcPr>
          <w:p w14:paraId="2CB7813A" w14:textId="444C38A1" w:rsidR="00B3350C" w:rsidRPr="00F5177E" w:rsidRDefault="09D121B5" w:rsidP="09D121B5">
            <w:pPr>
              <w:spacing w:before="120" w:after="120"/>
              <w:jc w:val="center"/>
              <w:rPr>
                <w:rFonts w:ascii="Open Sans" w:hAnsi="Open Sans" w:cs="Open Sans"/>
                <w:b/>
                <w:bCs/>
                <w:sz w:val="22"/>
                <w:szCs w:val="22"/>
              </w:rPr>
            </w:pPr>
            <w:r w:rsidRPr="00F5177E">
              <w:rPr>
                <w:rFonts w:ascii="Open Sans" w:hAnsi="Open Sans" w:cs="Open Sans"/>
                <w:b/>
                <w:bCs/>
                <w:sz w:val="22"/>
                <w:szCs w:val="22"/>
              </w:rPr>
              <w:t>Family/Community Connection</w:t>
            </w:r>
          </w:p>
        </w:tc>
        <w:tc>
          <w:tcPr>
            <w:tcW w:w="7848" w:type="dxa"/>
            <w:shd w:val="clear" w:color="auto" w:fill="auto"/>
          </w:tcPr>
          <w:p w14:paraId="16E56B0F" w14:textId="77777777" w:rsidR="00B3350C" w:rsidRPr="00F5177E" w:rsidRDefault="00B3350C" w:rsidP="00F5177E">
            <w:pPr>
              <w:spacing w:before="120" w:after="120"/>
              <w:rPr>
                <w:rFonts w:ascii="Open Sans" w:hAnsi="Open Sans" w:cs="Open Sans"/>
                <w:sz w:val="22"/>
                <w:szCs w:val="22"/>
              </w:rPr>
            </w:pPr>
          </w:p>
        </w:tc>
      </w:tr>
      <w:tr w:rsidR="00B3350C" w:rsidRPr="00F5177E" w14:paraId="7E731849" w14:textId="77777777" w:rsidTr="09D121B5">
        <w:trPr>
          <w:trHeight w:val="548"/>
        </w:trPr>
        <w:tc>
          <w:tcPr>
            <w:tcW w:w="2952" w:type="dxa"/>
            <w:shd w:val="clear" w:color="auto" w:fill="auto"/>
          </w:tcPr>
          <w:p w14:paraId="590E8739" w14:textId="09BDFA6F" w:rsidR="00B3350C" w:rsidRPr="00F5177E" w:rsidRDefault="09D121B5" w:rsidP="09D121B5">
            <w:pPr>
              <w:spacing w:before="120" w:after="120"/>
              <w:jc w:val="center"/>
              <w:rPr>
                <w:rFonts w:ascii="Open Sans" w:hAnsi="Open Sans" w:cs="Open Sans"/>
                <w:b/>
                <w:bCs/>
                <w:sz w:val="22"/>
                <w:szCs w:val="22"/>
              </w:rPr>
            </w:pPr>
            <w:r w:rsidRPr="00F5177E">
              <w:rPr>
                <w:rFonts w:ascii="Open Sans" w:hAnsi="Open Sans" w:cs="Open Sans"/>
                <w:b/>
                <w:bCs/>
                <w:sz w:val="22"/>
                <w:szCs w:val="22"/>
              </w:rPr>
              <w:t>CTSO connection(s)</w:t>
            </w:r>
          </w:p>
        </w:tc>
        <w:tc>
          <w:tcPr>
            <w:tcW w:w="7848" w:type="dxa"/>
            <w:shd w:val="clear" w:color="auto" w:fill="auto"/>
          </w:tcPr>
          <w:p w14:paraId="1D6673BF" w14:textId="4A66333D" w:rsidR="00B3350C" w:rsidRPr="00F5177E" w:rsidRDefault="00A37EBC" w:rsidP="00F5177E">
            <w:pPr>
              <w:spacing w:before="120" w:after="120"/>
              <w:rPr>
                <w:rFonts w:ascii="Open Sans" w:hAnsi="Open Sans" w:cs="Open Sans"/>
                <w:sz w:val="22"/>
                <w:szCs w:val="22"/>
                <w:lang w:val="es-MX"/>
              </w:rPr>
            </w:pPr>
            <w:r w:rsidRPr="00F5177E">
              <w:rPr>
                <w:rFonts w:ascii="Open Sans" w:hAnsi="Open Sans" w:cs="Open Sans"/>
                <w:sz w:val="22"/>
                <w:szCs w:val="22"/>
                <w:lang w:val="es-MX"/>
              </w:rPr>
              <w:t>SkillsUSA</w:t>
            </w:r>
          </w:p>
        </w:tc>
      </w:tr>
      <w:tr w:rsidR="00B3350C" w:rsidRPr="00F5177E" w14:paraId="2288B088" w14:textId="77777777" w:rsidTr="09D121B5">
        <w:trPr>
          <w:trHeight w:val="305"/>
        </w:trPr>
        <w:tc>
          <w:tcPr>
            <w:tcW w:w="2952" w:type="dxa"/>
            <w:shd w:val="clear" w:color="auto" w:fill="auto"/>
          </w:tcPr>
          <w:p w14:paraId="2077A7AD" w14:textId="452D5E10" w:rsidR="00B3350C" w:rsidRPr="00F5177E" w:rsidRDefault="00B3350C" w:rsidP="00F5177E">
            <w:pPr>
              <w:spacing w:before="120" w:after="120"/>
              <w:jc w:val="center"/>
              <w:rPr>
                <w:rFonts w:ascii="Open Sans" w:hAnsi="Open Sans" w:cs="Open Sans"/>
                <w:b/>
                <w:noProof/>
                <w:sz w:val="22"/>
                <w:szCs w:val="22"/>
              </w:rPr>
            </w:pPr>
            <w:r w:rsidRPr="00F5177E">
              <w:rPr>
                <w:rFonts w:ascii="Open Sans" w:hAnsi="Open Sans" w:cs="Open Sans"/>
                <w:b/>
                <w:noProof/>
                <w:sz w:val="22"/>
                <w:szCs w:val="22"/>
              </w:rPr>
              <w:t>Service Learning Projects</w:t>
            </w:r>
          </w:p>
        </w:tc>
        <w:tc>
          <w:tcPr>
            <w:tcW w:w="7848" w:type="dxa"/>
            <w:shd w:val="clear" w:color="auto" w:fill="auto"/>
          </w:tcPr>
          <w:p w14:paraId="296854C4" w14:textId="77777777" w:rsidR="00B3350C" w:rsidRPr="00F5177E" w:rsidRDefault="00B3350C" w:rsidP="00F5177E">
            <w:pPr>
              <w:spacing w:before="120" w:after="120"/>
              <w:rPr>
                <w:rFonts w:ascii="Open Sans" w:hAnsi="Open Sans" w:cs="Open Sans"/>
                <w:sz w:val="22"/>
                <w:szCs w:val="22"/>
              </w:rPr>
            </w:pPr>
          </w:p>
        </w:tc>
      </w:tr>
      <w:tr w:rsidR="001B2F76" w:rsidRPr="00F5177E" w14:paraId="680EB37A" w14:textId="77777777" w:rsidTr="09D121B5">
        <w:trPr>
          <w:trHeight w:val="305"/>
        </w:trPr>
        <w:tc>
          <w:tcPr>
            <w:tcW w:w="2952" w:type="dxa"/>
            <w:shd w:val="clear" w:color="auto" w:fill="auto"/>
          </w:tcPr>
          <w:p w14:paraId="06EE8551" w14:textId="6B7E5A7D" w:rsidR="001B2F76" w:rsidRPr="00F5177E" w:rsidRDefault="00BB45D6" w:rsidP="00F5177E">
            <w:pPr>
              <w:spacing w:before="120" w:after="120"/>
              <w:jc w:val="center"/>
              <w:rPr>
                <w:rFonts w:ascii="Open Sans" w:hAnsi="Open Sans" w:cs="Open Sans"/>
                <w:b/>
                <w:noProof/>
                <w:sz w:val="22"/>
                <w:szCs w:val="22"/>
              </w:rPr>
            </w:pPr>
            <w:r w:rsidRPr="00F5177E">
              <w:rPr>
                <w:rFonts w:ascii="Open Sans" w:hAnsi="Open Sans" w:cs="Open Sans"/>
                <w:b/>
                <w:noProof/>
                <w:sz w:val="22"/>
                <w:szCs w:val="22"/>
              </w:rPr>
              <w:t xml:space="preserve">Lesson </w:t>
            </w:r>
            <w:r w:rsidR="001B2F76" w:rsidRPr="00F5177E">
              <w:rPr>
                <w:rFonts w:ascii="Open Sans" w:hAnsi="Open Sans" w:cs="Open Sans"/>
                <w:b/>
                <w:noProof/>
                <w:sz w:val="22"/>
                <w:szCs w:val="22"/>
              </w:rPr>
              <w:t>Notes</w:t>
            </w:r>
          </w:p>
        </w:tc>
        <w:tc>
          <w:tcPr>
            <w:tcW w:w="7848" w:type="dxa"/>
            <w:shd w:val="clear" w:color="auto" w:fill="auto"/>
          </w:tcPr>
          <w:p w14:paraId="077D2C07" w14:textId="77777777" w:rsidR="001B2F76" w:rsidRPr="00F5177E" w:rsidRDefault="001B2F76" w:rsidP="00F5177E">
            <w:pPr>
              <w:spacing w:before="120" w:after="120"/>
              <w:rPr>
                <w:rFonts w:ascii="Open Sans" w:hAnsi="Open Sans" w:cs="Open Sans"/>
                <w:sz w:val="22"/>
                <w:szCs w:val="22"/>
              </w:rPr>
            </w:pPr>
          </w:p>
        </w:tc>
      </w:tr>
    </w:tbl>
    <w:p w14:paraId="4471CD78" w14:textId="77777777" w:rsidR="00E15003" w:rsidRDefault="00E15003" w:rsidP="00E15003">
      <w:pPr>
        <w:ind w:left="1980"/>
        <w:rPr>
          <w:rFonts w:ascii="Arial" w:eastAsia="Arial" w:hAnsi="Arial" w:cs="Arial"/>
          <w:b/>
          <w:bCs/>
        </w:rPr>
      </w:pPr>
    </w:p>
    <w:p w14:paraId="16C293FD" w14:textId="77777777" w:rsidR="00E15003" w:rsidRDefault="00E15003" w:rsidP="00E15003">
      <w:pPr>
        <w:ind w:left="1980"/>
        <w:rPr>
          <w:rFonts w:ascii="Arial" w:eastAsia="Arial" w:hAnsi="Arial" w:cs="Arial"/>
          <w:b/>
          <w:bCs/>
        </w:rPr>
      </w:pPr>
    </w:p>
    <w:sectPr w:rsidR="00E15003" w:rsidSect="002B11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3B7A0" w14:textId="77777777" w:rsidR="00051704" w:rsidRDefault="00051704" w:rsidP="00B3350C">
      <w:r>
        <w:separator/>
      </w:r>
    </w:p>
  </w:endnote>
  <w:endnote w:type="continuationSeparator" w:id="0">
    <w:p w14:paraId="6C4AD34A" w14:textId="77777777" w:rsidR="00051704" w:rsidRDefault="0005170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F5177E" w:rsidRDefault="00F51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F5177E" w:rsidRPr="00754DDE" w:rsidRDefault="00F5177E"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AE17053" w:rsidR="00F5177E" w:rsidRDefault="00F5177E"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4174EC">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4174EC">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F5177E" w:rsidRDefault="00F5177E"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F5177E" w:rsidRDefault="00F51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BE007" w14:textId="77777777" w:rsidR="00051704" w:rsidRDefault="00051704" w:rsidP="00B3350C">
      <w:bookmarkStart w:id="0" w:name="_Hlk484955581"/>
      <w:bookmarkEnd w:id="0"/>
      <w:r>
        <w:separator/>
      </w:r>
    </w:p>
  </w:footnote>
  <w:footnote w:type="continuationSeparator" w:id="0">
    <w:p w14:paraId="7ED22629" w14:textId="77777777" w:rsidR="00051704" w:rsidRDefault="00051704" w:rsidP="00B3350C">
      <w:r>
        <w:continuationSeparator/>
      </w:r>
    </w:p>
  </w:footnote>
  <w:footnote w:id="1">
    <w:p w14:paraId="7814498C" w14:textId="03764860" w:rsidR="00F5177E" w:rsidRDefault="00F5177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F5177E" w:rsidRDefault="00F51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F5177E" w:rsidRDefault="00F5177E"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3" name="Picture 3"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F5177E" w:rsidRDefault="00F51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01B83874"/>
    <w:lvl w:ilvl="0" w:tplc="1096A720">
      <w:start w:val="16"/>
      <w:numFmt w:val="decimal"/>
      <w:lvlText w:val="%1)"/>
      <w:lvlJc w:val="left"/>
    </w:lvl>
    <w:lvl w:ilvl="1" w:tplc="101A04F0">
      <w:start w:val="1"/>
      <w:numFmt w:val="lowerLetter"/>
      <w:lvlText w:val="%2)"/>
      <w:lvlJc w:val="left"/>
    </w:lvl>
    <w:lvl w:ilvl="2" w:tplc="B9BA93CC">
      <w:start w:val="1"/>
      <w:numFmt w:val="lowerLetter"/>
      <w:lvlText w:val="%3)"/>
      <w:lvlJc w:val="left"/>
    </w:lvl>
    <w:lvl w:ilvl="3" w:tplc="A6767290">
      <w:numFmt w:val="decimal"/>
      <w:lvlText w:val=""/>
      <w:lvlJc w:val="left"/>
    </w:lvl>
    <w:lvl w:ilvl="4" w:tplc="5810F0A8">
      <w:numFmt w:val="decimal"/>
      <w:lvlText w:val=""/>
      <w:lvlJc w:val="left"/>
    </w:lvl>
    <w:lvl w:ilvl="5" w:tplc="0136D872">
      <w:numFmt w:val="decimal"/>
      <w:lvlText w:val=""/>
      <w:lvlJc w:val="left"/>
    </w:lvl>
    <w:lvl w:ilvl="6" w:tplc="44CA78AE">
      <w:numFmt w:val="decimal"/>
      <w:lvlText w:val=""/>
      <w:lvlJc w:val="left"/>
    </w:lvl>
    <w:lvl w:ilvl="7" w:tplc="35126D08">
      <w:numFmt w:val="decimal"/>
      <w:lvlText w:val=""/>
      <w:lvlJc w:val="left"/>
    </w:lvl>
    <w:lvl w:ilvl="8" w:tplc="67BCFE66">
      <w:numFmt w:val="decimal"/>
      <w:lvlText w:val=""/>
      <w:lvlJc w:val="left"/>
    </w:lvl>
  </w:abstractNum>
  <w:abstractNum w:abstractNumId="1" w15:restartNumberingAfterBreak="0">
    <w:nsid w:val="00000732"/>
    <w:multiLevelType w:val="hybridMultilevel"/>
    <w:tmpl w:val="1736E458"/>
    <w:lvl w:ilvl="0" w:tplc="955EC488">
      <w:start w:val="1"/>
      <w:numFmt w:val="decimal"/>
      <w:lvlText w:val="%1)"/>
      <w:lvlJc w:val="left"/>
    </w:lvl>
    <w:lvl w:ilvl="1" w:tplc="252447C6">
      <w:numFmt w:val="decimal"/>
      <w:lvlText w:val=""/>
      <w:lvlJc w:val="left"/>
    </w:lvl>
    <w:lvl w:ilvl="2" w:tplc="D772DAD8">
      <w:numFmt w:val="decimal"/>
      <w:lvlText w:val=""/>
      <w:lvlJc w:val="left"/>
    </w:lvl>
    <w:lvl w:ilvl="3" w:tplc="0EDEB0B2">
      <w:numFmt w:val="decimal"/>
      <w:lvlText w:val=""/>
      <w:lvlJc w:val="left"/>
    </w:lvl>
    <w:lvl w:ilvl="4" w:tplc="486E1CE2">
      <w:numFmt w:val="decimal"/>
      <w:lvlText w:val=""/>
      <w:lvlJc w:val="left"/>
    </w:lvl>
    <w:lvl w:ilvl="5" w:tplc="8E64FB84">
      <w:numFmt w:val="decimal"/>
      <w:lvlText w:val=""/>
      <w:lvlJc w:val="left"/>
    </w:lvl>
    <w:lvl w:ilvl="6" w:tplc="A6106538">
      <w:numFmt w:val="decimal"/>
      <w:lvlText w:val=""/>
      <w:lvlJc w:val="left"/>
    </w:lvl>
    <w:lvl w:ilvl="7" w:tplc="73946A3A">
      <w:numFmt w:val="decimal"/>
      <w:lvlText w:val=""/>
      <w:lvlJc w:val="left"/>
    </w:lvl>
    <w:lvl w:ilvl="8" w:tplc="AC420B94">
      <w:numFmt w:val="decimal"/>
      <w:lvlText w:val=""/>
      <w:lvlJc w:val="left"/>
    </w:lvl>
  </w:abstractNum>
  <w:abstractNum w:abstractNumId="2" w15:restartNumberingAfterBreak="0">
    <w:nsid w:val="00000BDB"/>
    <w:multiLevelType w:val="hybridMultilevel"/>
    <w:tmpl w:val="0BCC0552"/>
    <w:lvl w:ilvl="0" w:tplc="62943B68">
      <w:start w:val="26"/>
      <w:numFmt w:val="decimal"/>
      <w:lvlText w:val="%1)"/>
      <w:lvlJc w:val="left"/>
    </w:lvl>
    <w:lvl w:ilvl="1" w:tplc="5D68F59C">
      <w:start w:val="1"/>
      <w:numFmt w:val="lowerLetter"/>
      <w:lvlText w:val="%2)"/>
      <w:lvlJc w:val="left"/>
    </w:lvl>
    <w:lvl w:ilvl="2" w:tplc="0BE47912">
      <w:numFmt w:val="decimal"/>
      <w:lvlText w:val=""/>
      <w:lvlJc w:val="left"/>
    </w:lvl>
    <w:lvl w:ilvl="3" w:tplc="0A12CCA4">
      <w:numFmt w:val="decimal"/>
      <w:lvlText w:val=""/>
      <w:lvlJc w:val="left"/>
    </w:lvl>
    <w:lvl w:ilvl="4" w:tplc="5A1C69B0">
      <w:numFmt w:val="decimal"/>
      <w:lvlText w:val=""/>
      <w:lvlJc w:val="left"/>
    </w:lvl>
    <w:lvl w:ilvl="5" w:tplc="16925362">
      <w:numFmt w:val="decimal"/>
      <w:lvlText w:val=""/>
      <w:lvlJc w:val="left"/>
    </w:lvl>
    <w:lvl w:ilvl="6" w:tplc="5F4AF65C">
      <w:numFmt w:val="decimal"/>
      <w:lvlText w:val=""/>
      <w:lvlJc w:val="left"/>
    </w:lvl>
    <w:lvl w:ilvl="7" w:tplc="DA6AA7C4">
      <w:numFmt w:val="decimal"/>
      <w:lvlText w:val=""/>
      <w:lvlJc w:val="left"/>
    </w:lvl>
    <w:lvl w:ilvl="8" w:tplc="83F029D2">
      <w:numFmt w:val="decimal"/>
      <w:lvlText w:val=""/>
      <w:lvlJc w:val="left"/>
    </w:lvl>
  </w:abstractNum>
  <w:abstractNum w:abstractNumId="3" w15:restartNumberingAfterBreak="0">
    <w:nsid w:val="00001238"/>
    <w:multiLevelType w:val="hybridMultilevel"/>
    <w:tmpl w:val="265C02D8"/>
    <w:lvl w:ilvl="0" w:tplc="6FE04FD6">
      <w:start w:val="3"/>
      <w:numFmt w:val="upperLetter"/>
      <w:lvlText w:val="%1."/>
      <w:lvlJc w:val="left"/>
    </w:lvl>
    <w:lvl w:ilvl="1" w:tplc="3D8A6254">
      <w:start w:val="1"/>
      <w:numFmt w:val="decimal"/>
      <w:lvlText w:val="%2."/>
      <w:lvlJc w:val="left"/>
    </w:lvl>
    <w:lvl w:ilvl="2" w:tplc="A9DCEDDC">
      <w:start w:val="1"/>
      <w:numFmt w:val="lowerLetter"/>
      <w:lvlText w:val="%3)"/>
      <w:lvlJc w:val="left"/>
    </w:lvl>
    <w:lvl w:ilvl="3" w:tplc="C7BAA92A">
      <w:start w:val="1"/>
      <w:numFmt w:val="decimal"/>
      <w:lvlText w:val="(%4)"/>
      <w:lvlJc w:val="left"/>
    </w:lvl>
    <w:lvl w:ilvl="4" w:tplc="547C7F18">
      <w:numFmt w:val="decimal"/>
      <w:lvlText w:val=""/>
      <w:lvlJc w:val="left"/>
    </w:lvl>
    <w:lvl w:ilvl="5" w:tplc="1A6C254C">
      <w:numFmt w:val="decimal"/>
      <w:lvlText w:val=""/>
      <w:lvlJc w:val="left"/>
    </w:lvl>
    <w:lvl w:ilvl="6" w:tplc="1CD80D1A">
      <w:numFmt w:val="decimal"/>
      <w:lvlText w:val=""/>
      <w:lvlJc w:val="left"/>
    </w:lvl>
    <w:lvl w:ilvl="7" w:tplc="1FD0BD2C">
      <w:numFmt w:val="decimal"/>
      <w:lvlText w:val=""/>
      <w:lvlJc w:val="left"/>
    </w:lvl>
    <w:lvl w:ilvl="8" w:tplc="F95006FC">
      <w:numFmt w:val="decimal"/>
      <w:lvlText w:val=""/>
      <w:lvlJc w:val="left"/>
    </w:lvl>
  </w:abstractNum>
  <w:abstractNum w:abstractNumId="4" w15:restartNumberingAfterBreak="0">
    <w:nsid w:val="00001AD4"/>
    <w:multiLevelType w:val="hybridMultilevel"/>
    <w:tmpl w:val="C0D66132"/>
    <w:lvl w:ilvl="0" w:tplc="3D3EE88C">
      <w:start w:val="1"/>
      <w:numFmt w:val="upperLetter"/>
      <w:lvlText w:val="%1"/>
      <w:lvlJc w:val="left"/>
    </w:lvl>
    <w:lvl w:ilvl="1" w:tplc="D0A27476">
      <w:start w:val="1"/>
      <w:numFmt w:val="upperLetter"/>
      <w:lvlText w:val="%2"/>
      <w:lvlJc w:val="left"/>
    </w:lvl>
    <w:lvl w:ilvl="2" w:tplc="625CB770">
      <w:start w:val="1"/>
      <w:numFmt w:val="decimal"/>
      <w:lvlText w:val="%3"/>
      <w:lvlJc w:val="left"/>
    </w:lvl>
    <w:lvl w:ilvl="3" w:tplc="D7E0284E">
      <w:start w:val="1"/>
      <w:numFmt w:val="lowerLetter"/>
      <w:lvlText w:val="%4"/>
      <w:lvlJc w:val="left"/>
    </w:lvl>
    <w:lvl w:ilvl="4" w:tplc="A862564C">
      <w:start w:val="1"/>
      <w:numFmt w:val="decimal"/>
      <w:lvlText w:val="%5"/>
      <w:lvlJc w:val="left"/>
    </w:lvl>
    <w:lvl w:ilvl="5" w:tplc="2878D062">
      <w:start w:val="1"/>
      <w:numFmt w:val="lowerRoman"/>
      <w:lvlText w:val="(%6)"/>
      <w:lvlJc w:val="left"/>
    </w:lvl>
    <w:lvl w:ilvl="6" w:tplc="FB1859A0">
      <w:numFmt w:val="decimal"/>
      <w:lvlText w:val=""/>
      <w:lvlJc w:val="left"/>
    </w:lvl>
    <w:lvl w:ilvl="7" w:tplc="CA8AB9EE">
      <w:numFmt w:val="decimal"/>
      <w:lvlText w:val=""/>
      <w:lvlJc w:val="left"/>
    </w:lvl>
    <w:lvl w:ilvl="8" w:tplc="871486EA">
      <w:numFmt w:val="decimal"/>
      <w:lvlText w:val=""/>
      <w:lvlJc w:val="left"/>
    </w:lvl>
  </w:abstractNum>
  <w:abstractNum w:abstractNumId="5" w15:restartNumberingAfterBreak="0">
    <w:nsid w:val="00001E1F"/>
    <w:multiLevelType w:val="hybridMultilevel"/>
    <w:tmpl w:val="4E8005EC"/>
    <w:lvl w:ilvl="0" w:tplc="9F4CC46A">
      <w:start w:val="1"/>
      <w:numFmt w:val="decimal"/>
      <w:lvlText w:val="%1"/>
      <w:lvlJc w:val="left"/>
    </w:lvl>
    <w:lvl w:ilvl="1" w:tplc="A55E879A">
      <w:start w:val="4"/>
      <w:numFmt w:val="lowerLetter"/>
      <w:lvlText w:val="%2)"/>
      <w:lvlJc w:val="left"/>
    </w:lvl>
    <w:lvl w:ilvl="2" w:tplc="9112DFAC">
      <w:start w:val="1"/>
      <w:numFmt w:val="decimal"/>
      <w:lvlText w:val="%3"/>
      <w:lvlJc w:val="left"/>
    </w:lvl>
    <w:lvl w:ilvl="3" w:tplc="85DE09EE">
      <w:start w:val="1"/>
      <w:numFmt w:val="lowerLetter"/>
      <w:lvlText w:val="%4"/>
      <w:lvlJc w:val="left"/>
    </w:lvl>
    <w:lvl w:ilvl="4" w:tplc="337ECD1C">
      <w:numFmt w:val="decimal"/>
      <w:lvlText w:val=""/>
      <w:lvlJc w:val="left"/>
    </w:lvl>
    <w:lvl w:ilvl="5" w:tplc="4106CDE2">
      <w:numFmt w:val="decimal"/>
      <w:lvlText w:val=""/>
      <w:lvlJc w:val="left"/>
    </w:lvl>
    <w:lvl w:ilvl="6" w:tplc="EB3CE348">
      <w:numFmt w:val="decimal"/>
      <w:lvlText w:val=""/>
      <w:lvlJc w:val="left"/>
    </w:lvl>
    <w:lvl w:ilvl="7" w:tplc="DED068EC">
      <w:numFmt w:val="decimal"/>
      <w:lvlText w:val=""/>
      <w:lvlJc w:val="left"/>
    </w:lvl>
    <w:lvl w:ilvl="8" w:tplc="8A6CF2B0">
      <w:numFmt w:val="decimal"/>
      <w:lvlText w:val=""/>
      <w:lvlJc w:val="left"/>
    </w:lvl>
  </w:abstractNum>
  <w:abstractNum w:abstractNumId="6" w15:restartNumberingAfterBreak="0">
    <w:nsid w:val="00002213"/>
    <w:multiLevelType w:val="hybridMultilevel"/>
    <w:tmpl w:val="379A8A64"/>
    <w:lvl w:ilvl="0" w:tplc="9E98CD92">
      <w:start w:val="1"/>
      <w:numFmt w:val="decimal"/>
      <w:lvlText w:val="%1)"/>
      <w:lvlJc w:val="left"/>
    </w:lvl>
    <w:lvl w:ilvl="1" w:tplc="D14625BC">
      <w:start w:val="1"/>
      <w:numFmt w:val="lowerLetter"/>
      <w:lvlText w:val="%2)"/>
      <w:lvlJc w:val="left"/>
    </w:lvl>
    <w:lvl w:ilvl="2" w:tplc="E610B7AA">
      <w:numFmt w:val="decimal"/>
      <w:lvlText w:val=""/>
      <w:lvlJc w:val="left"/>
    </w:lvl>
    <w:lvl w:ilvl="3" w:tplc="79344402">
      <w:numFmt w:val="decimal"/>
      <w:lvlText w:val=""/>
      <w:lvlJc w:val="left"/>
    </w:lvl>
    <w:lvl w:ilvl="4" w:tplc="896ECAB6">
      <w:numFmt w:val="decimal"/>
      <w:lvlText w:val=""/>
      <w:lvlJc w:val="left"/>
    </w:lvl>
    <w:lvl w:ilvl="5" w:tplc="2D707C24">
      <w:numFmt w:val="decimal"/>
      <w:lvlText w:val=""/>
      <w:lvlJc w:val="left"/>
    </w:lvl>
    <w:lvl w:ilvl="6" w:tplc="03701DF0">
      <w:numFmt w:val="decimal"/>
      <w:lvlText w:val=""/>
      <w:lvlJc w:val="left"/>
    </w:lvl>
    <w:lvl w:ilvl="7" w:tplc="FB64BF08">
      <w:numFmt w:val="decimal"/>
      <w:lvlText w:val=""/>
      <w:lvlJc w:val="left"/>
    </w:lvl>
    <w:lvl w:ilvl="8" w:tplc="4C023870">
      <w:numFmt w:val="decimal"/>
      <w:lvlText w:val=""/>
      <w:lvlJc w:val="left"/>
    </w:lvl>
  </w:abstractNum>
  <w:abstractNum w:abstractNumId="7" w15:restartNumberingAfterBreak="0">
    <w:nsid w:val="0000260D"/>
    <w:multiLevelType w:val="hybridMultilevel"/>
    <w:tmpl w:val="833E4B6C"/>
    <w:lvl w:ilvl="0" w:tplc="CD524310">
      <w:start w:val="6"/>
      <w:numFmt w:val="decimal"/>
      <w:lvlText w:val="%1)"/>
      <w:lvlJc w:val="left"/>
    </w:lvl>
    <w:lvl w:ilvl="1" w:tplc="490EF6BE">
      <w:start w:val="1"/>
      <w:numFmt w:val="lowerLetter"/>
      <w:lvlText w:val="%2)"/>
      <w:lvlJc w:val="left"/>
    </w:lvl>
    <w:lvl w:ilvl="2" w:tplc="810C303A">
      <w:numFmt w:val="decimal"/>
      <w:lvlText w:val=""/>
      <w:lvlJc w:val="left"/>
    </w:lvl>
    <w:lvl w:ilvl="3" w:tplc="8F0063F8">
      <w:numFmt w:val="decimal"/>
      <w:lvlText w:val=""/>
      <w:lvlJc w:val="left"/>
    </w:lvl>
    <w:lvl w:ilvl="4" w:tplc="8CF8B172">
      <w:numFmt w:val="decimal"/>
      <w:lvlText w:val=""/>
      <w:lvlJc w:val="left"/>
    </w:lvl>
    <w:lvl w:ilvl="5" w:tplc="EAF090CA">
      <w:numFmt w:val="decimal"/>
      <w:lvlText w:val=""/>
      <w:lvlJc w:val="left"/>
    </w:lvl>
    <w:lvl w:ilvl="6" w:tplc="1B920410">
      <w:numFmt w:val="decimal"/>
      <w:lvlText w:val=""/>
      <w:lvlJc w:val="left"/>
    </w:lvl>
    <w:lvl w:ilvl="7" w:tplc="23FE34EC">
      <w:numFmt w:val="decimal"/>
      <w:lvlText w:val=""/>
      <w:lvlJc w:val="left"/>
    </w:lvl>
    <w:lvl w:ilvl="8" w:tplc="B59CC034">
      <w:numFmt w:val="decimal"/>
      <w:lvlText w:val=""/>
      <w:lvlJc w:val="left"/>
    </w:lvl>
  </w:abstractNum>
  <w:abstractNum w:abstractNumId="8" w15:restartNumberingAfterBreak="0">
    <w:nsid w:val="000026A6"/>
    <w:multiLevelType w:val="hybridMultilevel"/>
    <w:tmpl w:val="8526A270"/>
    <w:lvl w:ilvl="0" w:tplc="23FA7B10">
      <w:start w:val="2"/>
      <w:numFmt w:val="upperLetter"/>
      <w:lvlText w:val="%1."/>
      <w:lvlJc w:val="left"/>
    </w:lvl>
    <w:lvl w:ilvl="1" w:tplc="B380A422">
      <w:start w:val="1"/>
      <w:numFmt w:val="decimal"/>
      <w:lvlText w:val="%2."/>
      <w:lvlJc w:val="left"/>
    </w:lvl>
    <w:lvl w:ilvl="2" w:tplc="51102B3E">
      <w:start w:val="1"/>
      <w:numFmt w:val="lowerLetter"/>
      <w:lvlText w:val="%3)"/>
      <w:lvlJc w:val="left"/>
    </w:lvl>
    <w:lvl w:ilvl="3" w:tplc="686A4668">
      <w:start w:val="1"/>
      <w:numFmt w:val="decimal"/>
      <w:lvlText w:val="(%4)"/>
      <w:lvlJc w:val="left"/>
    </w:lvl>
    <w:lvl w:ilvl="4" w:tplc="71762CEE">
      <w:numFmt w:val="decimal"/>
      <w:lvlText w:val=""/>
      <w:lvlJc w:val="left"/>
    </w:lvl>
    <w:lvl w:ilvl="5" w:tplc="1A605882">
      <w:numFmt w:val="decimal"/>
      <w:lvlText w:val=""/>
      <w:lvlJc w:val="left"/>
    </w:lvl>
    <w:lvl w:ilvl="6" w:tplc="E6387C1A">
      <w:numFmt w:val="decimal"/>
      <w:lvlText w:val=""/>
      <w:lvlJc w:val="left"/>
    </w:lvl>
    <w:lvl w:ilvl="7" w:tplc="79E4B044">
      <w:numFmt w:val="decimal"/>
      <w:lvlText w:val=""/>
      <w:lvlJc w:val="left"/>
    </w:lvl>
    <w:lvl w:ilvl="8" w:tplc="AA6C8152">
      <w:numFmt w:val="decimal"/>
      <w:lvlText w:val=""/>
      <w:lvlJc w:val="left"/>
    </w:lvl>
  </w:abstractNum>
  <w:abstractNum w:abstractNumId="9" w15:restartNumberingAfterBreak="0">
    <w:nsid w:val="0000301C"/>
    <w:multiLevelType w:val="hybridMultilevel"/>
    <w:tmpl w:val="479C9A34"/>
    <w:lvl w:ilvl="0" w:tplc="304E72C6">
      <w:start w:val="21"/>
      <w:numFmt w:val="decimal"/>
      <w:lvlText w:val="%1)"/>
      <w:lvlJc w:val="left"/>
    </w:lvl>
    <w:lvl w:ilvl="1" w:tplc="97E8463A">
      <w:start w:val="1"/>
      <w:numFmt w:val="lowerLetter"/>
      <w:lvlText w:val="%2)"/>
      <w:lvlJc w:val="left"/>
    </w:lvl>
    <w:lvl w:ilvl="2" w:tplc="81E230EE">
      <w:numFmt w:val="decimal"/>
      <w:lvlText w:val=""/>
      <w:lvlJc w:val="left"/>
    </w:lvl>
    <w:lvl w:ilvl="3" w:tplc="71C895A4">
      <w:numFmt w:val="decimal"/>
      <w:lvlText w:val=""/>
      <w:lvlJc w:val="left"/>
    </w:lvl>
    <w:lvl w:ilvl="4" w:tplc="605863F8">
      <w:numFmt w:val="decimal"/>
      <w:lvlText w:val=""/>
      <w:lvlJc w:val="left"/>
    </w:lvl>
    <w:lvl w:ilvl="5" w:tplc="BEBCE6F0">
      <w:numFmt w:val="decimal"/>
      <w:lvlText w:val=""/>
      <w:lvlJc w:val="left"/>
    </w:lvl>
    <w:lvl w:ilvl="6" w:tplc="304E7F6E">
      <w:numFmt w:val="decimal"/>
      <w:lvlText w:val=""/>
      <w:lvlJc w:val="left"/>
    </w:lvl>
    <w:lvl w:ilvl="7" w:tplc="16EA8516">
      <w:numFmt w:val="decimal"/>
      <w:lvlText w:val=""/>
      <w:lvlJc w:val="left"/>
    </w:lvl>
    <w:lvl w:ilvl="8" w:tplc="3D4619CC">
      <w:numFmt w:val="decimal"/>
      <w:lvlText w:val=""/>
      <w:lvlJc w:val="left"/>
    </w:lvl>
  </w:abstractNum>
  <w:abstractNum w:abstractNumId="10" w15:restartNumberingAfterBreak="0">
    <w:nsid w:val="0000323B"/>
    <w:multiLevelType w:val="hybridMultilevel"/>
    <w:tmpl w:val="67DAA15A"/>
    <w:lvl w:ilvl="0" w:tplc="9CCA6A9C">
      <w:start w:val="22"/>
      <w:numFmt w:val="upperLetter"/>
      <w:lvlText w:val="%1."/>
      <w:lvlJc w:val="left"/>
    </w:lvl>
    <w:lvl w:ilvl="1" w:tplc="3E883B2C">
      <w:start w:val="1"/>
      <w:numFmt w:val="upperLetter"/>
      <w:lvlText w:val="%2"/>
      <w:lvlJc w:val="left"/>
    </w:lvl>
    <w:lvl w:ilvl="2" w:tplc="7390D714">
      <w:start w:val="1"/>
      <w:numFmt w:val="decimal"/>
      <w:lvlText w:val="%3."/>
      <w:lvlJc w:val="left"/>
    </w:lvl>
    <w:lvl w:ilvl="3" w:tplc="97BC9816">
      <w:numFmt w:val="decimal"/>
      <w:lvlText w:val=""/>
      <w:lvlJc w:val="left"/>
    </w:lvl>
    <w:lvl w:ilvl="4" w:tplc="E89095E2">
      <w:numFmt w:val="decimal"/>
      <w:lvlText w:val=""/>
      <w:lvlJc w:val="left"/>
    </w:lvl>
    <w:lvl w:ilvl="5" w:tplc="ACE432F6">
      <w:numFmt w:val="decimal"/>
      <w:lvlText w:val=""/>
      <w:lvlJc w:val="left"/>
    </w:lvl>
    <w:lvl w:ilvl="6" w:tplc="97EE1EB6">
      <w:numFmt w:val="decimal"/>
      <w:lvlText w:val=""/>
      <w:lvlJc w:val="left"/>
    </w:lvl>
    <w:lvl w:ilvl="7" w:tplc="8EEA337A">
      <w:numFmt w:val="decimal"/>
      <w:lvlText w:val=""/>
      <w:lvlJc w:val="left"/>
    </w:lvl>
    <w:lvl w:ilvl="8" w:tplc="2BD62008">
      <w:numFmt w:val="decimal"/>
      <w:lvlText w:val=""/>
      <w:lvlJc w:val="left"/>
    </w:lvl>
  </w:abstractNum>
  <w:abstractNum w:abstractNumId="11" w15:restartNumberingAfterBreak="0">
    <w:nsid w:val="00003B25"/>
    <w:multiLevelType w:val="hybridMultilevel"/>
    <w:tmpl w:val="4D263664"/>
    <w:lvl w:ilvl="0" w:tplc="29981384">
      <w:start w:val="1"/>
      <w:numFmt w:val="decimal"/>
      <w:lvlText w:val="%1"/>
      <w:lvlJc w:val="left"/>
    </w:lvl>
    <w:lvl w:ilvl="1" w:tplc="1C6A634A">
      <w:start w:val="1"/>
      <w:numFmt w:val="lowerLetter"/>
      <w:lvlText w:val="%2"/>
      <w:lvlJc w:val="left"/>
    </w:lvl>
    <w:lvl w:ilvl="2" w:tplc="A566AE82">
      <w:start w:val="1"/>
      <w:numFmt w:val="decimal"/>
      <w:lvlText w:val="(%3)"/>
      <w:lvlJc w:val="left"/>
    </w:lvl>
    <w:lvl w:ilvl="3" w:tplc="491C09A0">
      <w:start w:val="1"/>
      <w:numFmt w:val="lowerLetter"/>
      <w:lvlText w:val="%4"/>
      <w:lvlJc w:val="left"/>
    </w:lvl>
    <w:lvl w:ilvl="4" w:tplc="A872891C">
      <w:numFmt w:val="decimal"/>
      <w:lvlText w:val=""/>
      <w:lvlJc w:val="left"/>
    </w:lvl>
    <w:lvl w:ilvl="5" w:tplc="69426A14">
      <w:numFmt w:val="decimal"/>
      <w:lvlText w:val=""/>
      <w:lvlJc w:val="left"/>
    </w:lvl>
    <w:lvl w:ilvl="6" w:tplc="13B0CC44">
      <w:numFmt w:val="decimal"/>
      <w:lvlText w:val=""/>
      <w:lvlJc w:val="left"/>
    </w:lvl>
    <w:lvl w:ilvl="7" w:tplc="E23A62CE">
      <w:numFmt w:val="decimal"/>
      <w:lvlText w:val=""/>
      <w:lvlJc w:val="left"/>
    </w:lvl>
    <w:lvl w:ilvl="8" w:tplc="17404556">
      <w:numFmt w:val="decimal"/>
      <w:lvlText w:val=""/>
      <w:lvlJc w:val="left"/>
    </w:lvl>
  </w:abstractNum>
  <w:abstractNum w:abstractNumId="12" w15:restartNumberingAfterBreak="0">
    <w:nsid w:val="0000428B"/>
    <w:multiLevelType w:val="hybridMultilevel"/>
    <w:tmpl w:val="58F41B4E"/>
    <w:lvl w:ilvl="0" w:tplc="DF486936">
      <w:start w:val="1"/>
      <w:numFmt w:val="upperLetter"/>
      <w:lvlText w:val="%1"/>
      <w:lvlJc w:val="left"/>
    </w:lvl>
    <w:lvl w:ilvl="1" w:tplc="AD482A56">
      <w:start w:val="1"/>
      <w:numFmt w:val="decimal"/>
      <w:lvlText w:val="%2"/>
      <w:lvlJc w:val="left"/>
    </w:lvl>
    <w:lvl w:ilvl="2" w:tplc="6CD6CDDC">
      <w:start w:val="6"/>
      <w:numFmt w:val="lowerLetter"/>
      <w:lvlText w:val="%3)"/>
      <w:lvlJc w:val="left"/>
    </w:lvl>
    <w:lvl w:ilvl="3" w:tplc="29004042">
      <w:start w:val="1"/>
      <w:numFmt w:val="decimal"/>
      <w:lvlText w:val="%4"/>
      <w:lvlJc w:val="left"/>
    </w:lvl>
    <w:lvl w:ilvl="4" w:tplc="78386A24">
      <w:numFmt w:val="decimal"/>
      <w:lvlText w:val=""/>
      <w:lvlJc w:val="left"/>
    </w:lvl>
    <w:lvl w:ilvl="5" w:tplc="7AC4481C">
      <w:numFmt w:val="decimal"/>
      <w:lvlText w:val=""/>
      <w:lvlJc w:val="left"/>
    </w:lvl>
    <w:lvl w:ilvl="6" w:tplc="EF2E7780">
      <w:numFmt w:val="decimal"/>
      <w:lvlText w:val=""/>
      <w:lvlJc w:val="left"/>
    </w:lvl>
    <w:lvl w:ilvl="7" w:tplc="090A0820">
      <w:numFmt w:val="decimal"/>
      <w:lvlText w:val=""/>
      <w:lvlJc w:val="left"/>
    </w:lvl>
    <w:lvl w:ilvl="8" w:tplc="FF1C76BC">
      <w:numFmt w:val="decimal"/>
      <w:lvlText w:val=""/>
      <w:lvlJc w:val="left"/>
    </w:lvl>
  </w:abstractNum>
  <w:abstractNum w:abstractNumId="13" w15:restartNumberingAfterBreak="0">
    <w:nsid w:val="00004509"/>
    <w:multiLevelType w:val="hybridMultilevel"/>
    <w:tmpl w:val="B11AA52A"/>
    <w:lvl w:ilvl="0" w:tplc="DEAC0698">
      <w:start w:val="35"/>
      <w:numFmt w:val="upperLetter"/>
      <w:lvlText w:val="%1."/>
      <w:lvlJc w:val="left"/>
    </w:lvl>
    <w:lvl w:ilvl="1" w:tplc="4B16D8A8">
      <w:start w:val="1"/>
      <w:numFmt w:val="upperLetter"/>
      <w:lvlText w:val="%2."/>
      <w:lvlJc w:val="left"/>
    </w:lvl>
    <w:lvl w:ilvl="2" w:tplc="361AEDAA">
      <w:start w:val="1"/>
      <w:numFmt w:val="decimal"/>
      <w:lvlText w:val="%3"/>
      <w:lvlJc w:val="left"/>
    </w:lvl>
    <w:lvl w:ilvl="3" w:tplc="2E945052">
      <w:start w:val="1"/>
      <w:numFmt w:val="lowerLetter"/>
      <w:lvlText w:val="%4"/>
      <w:lvlJc w:val="left"/>
    </w:lvl>
    <w:lvl w:ilvl="4" w:tplc="E0C6BD3A">
      <w:numFmt w:val="decimal"/>
      <w:lvlText w:val=""/>
      <w:lvlJc w:val="left"/>
    </w:lvl>
    <w:lvl w:ilvl="5" w:tplc="EF10BC44">
      <w:numFmt w:val="decimal"/>
      <w:lvlText w:val=""/>
      <w:lvlJc w:val="left"/>
    </w:lvl>
    <w:lvl w:ilvl="6" w:tplc="0D9C6BD0">
      <w:numFmt w:val="decimal"/>
      <w:lvlText w:val=""/>
      <w:lvlJc w:val="left"/>
    </w:lvl>
    <w:lvl w:ilvl="7" w:tplc="795090FA">
      <w:numFmt w:val="decimal"/>
      <w:lvlText w:val=""/>
      <w:lvlJc w:val="left"/>
    </w:lvl>
    <w:lvl w:ilvl="8" w:tplc="3B4AEC70">
      <w:numFmt w:val="decimal"/>
      <w:lvlText w:val=""/>
      <w:lvlJc w:val="left"/>
    </w:lvl>
  </w:abstractNum>
  <w:abstractNum w:abstractNumId="14" w15:restartNumberingAfterBreak="0">
    <w:nsid w:val="000056AE"/>
    <w:multiLevelType w:val="hybridMultilevel"/>
    <w:tmpl w:val="D77659D4"/>
    <w:lvl w:ilvl="0" w:tplc="AF90A5B8">
      <w:start w:val="31"/>
      <w:numFmt w:val="decimal"/>
      <w:lvlText w:val="%1)"/>
      <w:lvlJc w:val="left"/>
    </w:lvl>
    <w:lvl w:ilvl="1" w:tplc="2D22D268">
      <w:start w:val="1"/>
      <w:numFmt w:val="lowerLetter"/>
      <w:lvlText w:val="%2)"/>
      <w:lvlJc w:val="left"/>
    </w:lvl>
    <w:lvl w:ilvl="2" w:tplc="7B4470B4">
      <w:numFmt w:val="decimal"/>
      <w:lvlText w:val=""/>
      <w:lvlJc w:val="left"/>
    </w:lvl>
    <w:lvl w:ilvl="3" w:tplc="1EEC951A">
      <w:numFmt w:val="decimal"/>
      <w:lvlText w:val=""/>
      <w:lvlJc w:val="left"/>
    </w:lvl>
    <w:lvl w:ilvl="4" w:tplc="8116BCDC">
      <w:numFmt w:val="decimal"/>
      <w:lvlText w:val=""/>
      <w:lvlJc w:val="left"/>
    </w:lvl>
    <w:lvl w:ilvl="5" w:tplc="E152B15C">
      <w:numFmt w:val="decimal"/>
      <w:lvlText w:val=""/>
      <w:lvlJc w:val="left"/>
    </w:lvl>
    <w:lvl w:ilvl="6" w:tplc="C9C63634">
      <w:numFmt w:val="decimal"/>
      <w:lvlText w:val=""/>
      <w:lvlJc w:val="left"/>
    </w:lvl>
    <w:lvl w:ilvl="7" w:tplc="F91E9B10">
      <w:numFmt w:val="decimal"/>
      <w:lvlText w:val=""/>
      <w:lvlJc w:val="left"/>
    </w:lvl>
    <w:lvl w:ilvl="8" w:tplc="49D852F6">
      <w:numFmt w:val="decimal"/>
      <w:lvlText w:val=""/>
      <w:lvlJc w:val="left"/>
    </w:lvl>
  </w:abstractNum>
  <w:abstractNum w:abstractNumId="15" w15:restartNumberingAfterBreak="0">
    <w:nsid w:val="00005D03"/>
    <w:multiLevelType w:val="hybridMultilevel"/>
    <w:tmpl w:val="37A87A02"/>
    <w:lvl w:ilvl="0" w:tplc="37A05E2A">
      <w:start w:val="1"/>
      <w:numFmt w:val="upperLetter"/>
      <w:lvlText w:val="%1"/>
      <w:lvlJc w:val="left"/>
    </w:lvl>
    <w:lvl w:ilvl="1" w:tplc="09927250">
      <w:start w:val="1"/>
      <w:numFmt w:val="decimal"/>
      <w:lvlText w:val="%2."/>
      <w:lvlJc w:val="left"/>
    </w:lvl>
    <w:lvl w:ilvl="2" w:tplc="F39C4A96">
      <w:start w:val="1"/>
      <w:numFmt w:val="lowerLetter"/>
      <w:lvlText w:val="%3"/>
      <w:lvlJc w:val="left"/>
    </w:lvl>
    <w:lvl w:ilvl="3" w:tplc="F48A04A4">
      <w:numFmt w:val="decimal"/>
      <w:lvlText w:val=""/>
      <w:lvlJc w:val="left"/>
    </w:lvl>
    <w:lvl w:ilvl="4" w:tplc="8B3CEBFE">
      <w:numFmt w:val="decimal"/>
      <w:lvlText w:val=""/>
      <w:lvlJc w:val="left"/>
    </w:lvl>
    <w:lvl w:ilvl="5" w:tplc="350EDE92">
      <w:numFmt w:val="decimal"/>
      <w:lvlText w:val=""/>
      <w:lvlJc w:val="left"/>
    </w:lvl>
    <w:lvl w:ilvl="6" w:tplc="059EB9FA">
      <w:numFmt w:val="decimal"/>
      <w:lvlText w:val=""/>
      <w:lvlJc w:val="left"/>
    </w:lvl>
    <w:lvl w:ilvl="7" w:tplc="32FC3FC6">
      <w:numFmt w:val="decimal"/>
      <w:lvlText w:val=""/>
      <w:lvlJc w:val="left"/>
    </w:lvl>
    <w:lvl w:ilvl="8" w:tplc="D98EC162">
      <w:numFmt w:val="decimal"/>
      <w:lvlText w:val=""/>
      <w:lvlJc w:val="left"/>
    </w:lvl>
  </w:abstractNum>
  <w:abstractNum w:abstractNumId="16" w15:restartNumberingAfterBreak="0">
    <w:nsid w:val="000063CB"/>
    <w:multiLevelType w:val="hybridMultilevel"/>
    <w:tmpl w:val="205E27DC"/>
    <w:lvl w:ilvl="0" w:tplc="7A7441D0">
      <w:start w:val="1"/>
      <w:numFmt w:val="upperLetter"/>
      <w:lvlText w:val="%1"/>
      <w:lvlJc w:val="left"/>
    </w:lvl>
    <w:lvl w:ilvl="1" w:tplc="408EFCE6">
      <w:start w:val="1"/>
      <w:numFmt w:val="upperLetter"/>
      <w:lvlText w:val="%2"/>
      <w:lvlJc w:val="left"/>
    </w:lvl>
    <w:lvl w:ilvl="2" w:tplc="B7F48460">
      <w:start w:val="1"/>
      <w:numFmt w:val="decimal"/>
      <w:lvlText w:val="%3"/>
      <w:lvlJc w:val="left"/>
    </w:lvl>
    <w:lvl w:ilvl="3" w:tplc="D3D8C22A">
      <w:start w:val="1"/>
      <w:numFmt w:val="lowerLetter"/>
      <w:lvlText w:val="%4"/>
      <w:lvlJc w:val="left"/>
    </w:lvl>
    <w:lvl w:ilvl="4" w:tplc="6B180632">
      <w:start w:val="2"/>
      <w:numFmt w:val="decimal"/>
      <w:lvlText w:val="(%5)"/>
      <w:lvlJc w:val="left"/>
    </w:lvl>
    <w:lvl w:ilvl="5" w:tplc="0D98D73C">
      <w:start w:val="1"/>
      <w:numFmt w:val="lowerRoman"/>
      <w:lvlText w:val="%6"/>
      <w:lvlJc w:val="left"/>
    </w:lvl>
    <w:lvl w:ilvl="6" w:tplc="B88ED8AE">
      <w:numFmt w:val="decimal"/>
      <w:lvlText w:val=""/>
      <w:lvlJc w:val="left"/>
    </w:lvl>
    <w:lvl w:ilvl="7" w:tplc="1D140DC6">
      <w:numFmt w:val="decimal"/>
      <w:lvlText w:val=""/>
      <w:lvlJc w:val="left"/>
    </w:lvl>
    <w:lvl w:ilvl="8" w:tplc="A758764A">
      <w:numFmt w:val="decimal"/>
      <w:lvlText w:val=""/>
      <w:lvlJc w:val="left"/>
    </w:lvl>
  </w:abstractNum>
  <w:abstractNum w:abstractNumId="17" w15:restartNumberingAfterBreak="0">
    <w:nsid w:val="00006443"/>
    <w:multiLevelType w:val="hybridMultilevel"/>
    <w:tmpl w:val="2998F28C"/>
    <w:lvl w:ilvl="0" w:tplc="AD3C4112">
      <w:start w:val="9"/>
      <w:numFmt w:val="upperLetter"/>
      <w:lvlText w:val="%1."/>
      <w:lvlJc w:val="left"/>
    </w:lvl>
    <w:lvl w:ilvl="1" w:tplc="AC4A3FA2">
      <w:start w:val="1"/>
      <w:numFmt w:val="upperLetter"/>
      <w:lvlText w:val="%2"/>
      <w:lvlJc w:val="left"/>
    </w:lvl>
    <w:lvl w:ilvl="2" w:tplc="B2085256">
      <w:start w:val="1"/>
      <w:numFmt w:val="decimal"/>
      <w:lvlText w:val="%3."/>
      <w:lvlJc w:val="left"/>
    </w:lvl>
    <w:lvl w:ilvl="3" w:tplc="43BABB6C">
      <w:start w:val="1"/>
      <w:numFmt w:val="lowerLetter"/>
      <w:lvlText w:val="%4)"/>
      <w:lvlJc w:val="left"/>
    </w:lvl>
    <w:lvl w:ilvl="4" w:tplc="BCD26BE6">
      <w:start w:val="1"/>
      <w:numFmt w:val="decimal"/>
      <w:lvlText w:val="(%5)"/>
      <w:lvlJc w:val="left"/>
    </w:lvl>
    <w:lvl w:ilvl="5" w:tplc="B0F2A830">
      <w:numFmt w:val="decimal"/>
      <w:lvlText w:val=""/>
      <w:lvlJc w:val="left"/>
    </w:lvl>
    <w:lvl w:ilvl="6" w:tplc="E996AD8C">
      <w:numFmt w:val="decimal"/>
      <w:lvlText w:val=""/>
      <w:lvlJc w:val="left"/>
    </w:lvl>
    <w:lvl w:ilvl="7" w:tplc="7DD4C41C">
      <w:numFmt w:val="decimal"/>
      <w:lvlText w:val=""/>
      <w:lvlJc w:val="left"/>
    </w:lvl>
    <w:lvl w:ilvl="8" w:tplc="F99EE528">
      <w:numFmt w:val="decimal"/>
      <w:lvlText w:val=""/>
      <w:lvlJc w:val="left"/>
    </w:lvl>
  </w:abstractNum>
  <w:abstractNum w:abstractNumId="18" w15:restartNumberingAfterBreak="0">
    <w:nsid w:val="000066BB"/>
    <w:multiLevelType w:val="hybridMultilevel"/>
    <w:tmpl w:val="B2DAF912"/>
    <w:lvl w:ilvl="0" w:tplc="EFDA1CE6">
      <w:start w:val="1"/>
      <w:numFmt w:val="upperLetter"/>
      <w:lvlText w:val="%1"/>
      <w:lvlJc w:val="left"/>
    </w:lvl>
    <w:lvl w:ilvl="1" w:tplc="1D661A68">
      <w:start w:val="1"/>
      <w:numFmt w:val="decimal"/>
      <w:lvlText w:val="%2"/>
      <w:lvlJc w:val="left"/>
    </w:lvl>
    <w:lvl w:ilvl="2" w:tplc="92069336">
      <w:start w:val="1"/>
      <w:numFmt w:val="lowerLetter"/>
      <w:lvlText w:val="%3"/>
      <w:lvlJc w:val="left"/>
    </w:lvl>
    <w:lvl w:ilvl="3" w:tplc="FD0A2974">
      <w:start w:val="5"/>
      <w:numFmt w:val="decimal"/>
      <w:lvlText w:val="(%4)"/>
      <w:lvlJc w:val="left"/>
    </w:lvl>
    <w:lvl w:ilvl="4" w:tplc="A00A3078">
      <w:numFmt w:val="decimal"/>
      <w:lvlText w:val=""/>
      <w:lvlJc w:val="left"/>
    </w:lvl>
    <w:lvl w:ilvl="5" w:tplc="ED86EF94">
      <w:numFmt w:val="decimal"/>
      <w:lvlText w:val=""/>
      <w:lvlJc w:val="left"/>
    </w:lvl>
    <w:lvl w:ilvl="6" w:tplc="B9DA693A">
      <w:numFmt w:val="decimal"/>
      <w:lvlText w:val=""/>
      <w:lvlJc w:val="left"/>
    </w:lvl>
    <w:lvl w:ilvl="7" w:tplc="6900AE48">
      <w:numFmt w:val="decimal"/>
      <w:lvlText w:val=""/>
      <w:lvlJc w:val="left"/>
    </w:lvl>
    <w:lvl w:ilvl="8" w:tplc="89E6B0BA">
      <w:numFmt w:val="decimal"/>
      <w:lvlText w:val=""/>
      <w:lvlJc w:val="left"/>
    </w:lvl>
  </w:abstractNum>
  <w:abstractNum w:abstractNumId="19" w15:restartNumberingAfterBreak="0">
    <w:nsid w:val="00006B89"/>
    <w:multiLevelType w:val="hybridMultilevel"/>
    <w:tmpl w:val="2FBEE7DE"/>
    <w:lvl w:ilvl="0" w:tplc="D362F546">
      <w:start w:val="11"/>
      <w:numFmt w:val="decimal"/>
      <w:lvlText w:val="%1)"/>
      <w:lvlJc w:val="left"/>
    </w:lvl>
    <w:lvl w:ilvl="1" w:tplc="272059CE">
      <w:start w:val="1"/>
      <w:numFmt w:val="lowerLetter"/>
      <w:lvlText w:val="%2)"/>
      <w:lvlJc w:val="left"/>
    </w:lvl>
    <w:lvl w:ilvl="2" w:tplc="CF962384">
      <w:numFmt w:val="decimal"/>
      <w:lvlText w:val=""/>
      <w:lvlJc w:val="left"/>
    </w:lvl>
    <w:lvl w:ilvl="3" w:tplc="D1CE580A">
      <w:numFmt w:val="decimal"/>
      <w:lvlText w:val=""/>
      <w:lvlJc w:val="left"/>
    </w:lvl>
    <w:lvl w:ilvl="4" w:tplc="F1DC4BB4">
      <w:numFmt w:val="decimal"/>
      <w:lvlText w:val=""/>
      <w:lvlJc w:val="left"/>
    </w:lvl>
    <w:lvl w:ilvl="5" w:tplc="85D00972">
      <w:numFmt w:val="decimal"/>
      <w:lvlText w:val=""/>
      <w:lvlJc w:val="left"/>
    </w:lvl>
    <w:lvl w:ilvl="6" w:tplc="CF00ED86">
      <w:numFmt w:val="decimal"/>
      <w:lvlText w:val=""/>
      <w:lvlJc w:val="left"/>
    </w:lvl>
    <w:lvl w:ilvl="7" w:tplc="B9F47C86">
      <w:numFmt w:val="decimal"/>
      <w:lvlText w:val=""/>
      <w:lvlJc w:val="left"/>
    </w:lvl>
    <w:lvl w:ilvl="8" w:tplc="8F60EE64">
      <w:numFmt w:val="decimal"/>
      <w:lvlText w:val=""/>
      <w:lvlJc w:val="left"/>
    </w:lvl>
  </w:abstractNum>
  <w:abstractNum w:abstractNumId="20" w15:restartNumberingAfterBreak="0">
    <w:nsid w:val="00006BFC"/>
    <w:multiLevelType w:val="hybridMultilevel"/>
    <w:tmpl w:val="67C20052"/>
    <w:lvl w:ilvl="0" w:tplc="B8F40864">
      <w:start w:val="61"/>
      <w:numFmt w:val="upperLetter"/>
      <w:lvlText w:val="%1."/>
      <w:lvlJc w:val="left"/>
    </w:lvl>
    <w:lvl w:ilvl="1" w:tplc="4F783868">
      <w:start w:val="1"/>
      <w:numFmt w:val="upperLetter"/>
      <w:lvlText w:val="%2."/>
      <w:lvlJc w:val="left"/>
    </w:lvl>
    <w:lvl w:ilvl="2" w:tplc="62FA9F6C">
      <w:start w:val="1"/>
      <w:numFmt w:val="decimal"/>
      <w:lvlText w:val="%3."/>
      <w:lvlJc w:val="left"/>
    </w:lvl>
    <w:lvl w:ilvl="3" w:tplc="7D6404E0">
      <w:start w:val="1"/>
      <w:numFmt w:val="lowerLetter"/>
      <w:lvlText w:val="%4)"/>
      <w:lvlJc w:val="left"/>
    </w:lvl>
    <w:lvl w:ilvl="4" w:tplc="718A4886">
      <w:start w:val="1"/>
      <w:numFmt w:val="decimal"/>
      <w:lvlText w:val="(%5)"/>
      <w:lvlJc w:val="left"/>
    </w:lvl>
    <w:lvl w:ilvl="5" w:tplc="B6CC297C">
      <w:start w:val="1"/>
      <w:numFmt w:val="lowerRoman"/>
      <w:lvlText w:val="%6"/>
      <w:lvlJc w:val="left"/>
    </w:lvl>
    <w:lvl w:ilvl="6" w:tplc="0354FC3C">
      <w:numFmt w:val="decimal"/>
      <w:lvlText w:val=""/>
      <w:lvlJc w:val="left"/>
    </w:lvl>
    <w:lvl w:ilvl="7" w:tplc="3D78AB62">
      <w:numFmt w:val="decimal"/>
      <w:lvlText w:val=""/>
      <w:lvlJc w:val="left"/>
    </w:lvl>
    <w:lvl w:ilvl="8" w:tplc="4B4E811C">
      <w:numFmt w:val="decimal"/>
      <w:lvlText w:val=""/>
      <w:lvlJc w:val="left"/>
    </w:lvl>
  </w:abstractNum>
  <w:abstractNum w:abstractNumId="21" w15:restartNumberingAfterBreak="0">
    <w:nsid w:val="00006E5D"/>
    <w:multiLevelType w:val="hybridMultilevel"/>
    <w:tmpl w:val="E6AA9FDE"/>
    <w:lvl w:ilvl="0" w:tplc="760C3F3C">
      <w:start w:val="5"/>
      <w:numFmt w:val="decimal"/>
      <w:lvlText w:val="%1."/>
      <w:lvlJc w:val="left"/>
    </w:lvl>
    <w:lvl w:ilvl="1" w:tplc="607007C8">
      <w:start w:val="1"/>
      <w:numFmt w:val="lowerLetter"/>
      <w:lvlText w:val="%2)"/>
      <w:lvlJc w:val="left"/>
    </w:lvl>
    <w:lvl w:ilvl="2" w:tplc="EB5E2408">
      <w:start w:val="1"/>
      <w:numFmt w:val="decimal"/>
      <w:lvlText w:val="(%3)"/>
      <w:lvlJc w:val="left"/>
    </w:lvl>
    <w:lvl w:ilvl="3" w:tplc="95FA30D0">
      <w:start w:val="1"/>
      <w:numFmt w:val="lowerLetter"/>
      <w:lvlText w:val="(%4)"/>
      <w:lvlJc w:val="left"/>
    </w:lvl>
    <w:lvl w:ilvl="4" w:tplc="269A4C16">
      <w:numFmt w:val="decimal"/>
      <w:lvlText w:val=""/>
      <w:lvlJc w:val="left"/>
    </w:lvl>
    <w:lvl w:ilvl="5" w:tplc="77EE70E0">
      <w:numFmt w:val="decimal"/>
      <w:lvlText w:val=""/>
      <w:lvlJc w:val="left"/>
    </w:lvl>
    <w:lvl w:ilvl="6" w:tplc="C22809D8">
      <w:numFmt w:val="decimal"/>
      <w:lvlText w:val=""/>
      <w:lvlJc w:val="left"/>
    </w:lvl>
    <w:lvl w:ilvl="7" w:tplc="27F429B0">
      <w:numFmt w:val="decimal"/>
      <w:lvlText w:val=""/>
      <w:lvlJc w:val="left"/>
    </w:lvl>
    <w:lvl w:ilvl="8" w:tplc="9D0C3B0C">
      <w:numFmt w:val="decimal"/>
      <w:lvlText w:val=""/>
      <w:lvlJc w:val="left"/>
    </w:lvl>
  </w:abstractNum>
  <w:abstractNum w:abstractNumId="22" w15:restartNumberingAfterBreak="0">
    <w:nsid w:val="0000701F"/>
    <w:multiLevelType w:val="hybridMultilevel"/>
    <w:tmpl w:val="84120A16"/>
    <w:lvl w:ilvl="0" w:tplc="5BA2CEF8">
      <w:start w:val="1"/>
      <w:numFmt w:val="upperLetter"/>
      <w:lvlText w:val="%1"/>
      <w:lvlJc w:val="left"/>
    </w:lvl>
    <w:lvl w:ilvl="1" w:tplc="BCCA30C2">
      <w:start w:val="2"/>
      <w:numFmt w:val="decimal"/>
      <w:lvlText w:val="%2."/>
      <w:lvlJc w:val="left"/>
    </w:lvl>
    <w:lvl w:ilvl="2" w:tplc="CF628702">
      <w:start w:val="1"/>
      <w:numFmt w:val="lowerLetter"/>
      <w:lvlText w:val="%3)"/>
      <w:lvlJc w:val="left"/>
    </w:lvl>
    <w:lvl w:ilvl="3" w:tplc="E9F8589A">
      <w:numFmt w:val="decimal"/>
      <w:lvlText w:val=""/>
      <w:lvlJc w:val="left"/>
    </w:lvl>
    <w:lvl w:ilvl="4" w:tplc="5CBAC7A6">
      <w:numFmt w:val="decimal"/>
      <w:lvlText w:val=""/>
      <w:lvlJc w:val="left"/>
    </w:lvl>
    <w:lvl w:ilvl="5" w:tplc="C26C1DE2">
      <w:numFmt w:val="decimal"/>
      <w:lvlText w:val=""/>
      <w:lvlJc w:val="left"/>
    </w:lvl>
    <w:lvl w:ilvl="6" w:tplc="ED708074">
      <w:numFmt w:val="decimal"/>
      <w:lvlText w:val=""/>
      <w:lvlJc w:val="left"/>
    </w:lvl>
    <w:lvl w:ilvl="7" w:tplc="7AEE7478">
      <w:numFmt w:val="decimal"/>
      <w:lvlText w:val=""/>
      <w:lvlJc w:val="left"/>
    </w:lvl>
    <w:lvl w:ilvl="8" w:tplc="97784722">
      <w:numFmt w:val="decimal"/>
      <w:lvlText w:val=""/>
      <w:lvlJc w:val="left"/>
    </w:lvl>
  </w:abstractNum>
  <w:abstractNum w:abstractNumId="23" w15:restartNumberingAfterBreak="0">
    <w:nsid w:val="0000767D"/>
    <w:multiLevelType w:val="hybridMultilevel"/>
    <w:tmpl w:val="E60E573A"/>
    <w:lvl w:ilvl="0" w:tplc="DCD0B17C">
      <w:start w:val="1"/>
      <w:numFmt w:val="upperLetter"/>
      <w:lvlText w:val="%1"/>
      <w:lvlJc w:val="left"/>
    </w:lvl>
    <w:lvl w:ilvl="1" w:tplc="8138B752">
      <w:start w:val="5"/>
      <w:numFmt w:val="upperLetter"/>
      <w:lvlText w:val="%2."/>
      <w:lvlJc w:val="left"/>
    </w:lvl>
    <w:lvl w:ilvl="2" w:tplc="35928C50">
      <w:start w:val="1"/>
      <w:numFmt w:val="decimal"/>
      <w:lvlText w:val="%3."/>
      <w:lvlJc w:val="left"/>
    </w:lvl>
    <w:lvl w:ilvl="3" w:tplc="47CE2DF4">
      <w:start w:val="1"/>
      <w:numFmt w:val="lowerLetter"/>
      <w:lvlText w:val="%4)"/>
      <w:lvlJc w:val="left"/>
    </w:lvl>
    <w:lvl w:ilvl="4" w:tplc="3DCC2C78">
      <w:numFmt w:val="decimal"/>
      <w:lvlText w:val=""/>
      <w:lvlJc w:val="left"/>
    </w:lvl>
    <w:lvl w:ilvl="5" w:tplc="840EAC54">
      <w:numFmt w:val="decimal"/>
      <w:lvlText w:val=""/>
      <w:lvlJc w:val="left"/>
    </w:lvl>
    <w:lvl w:ilvl="6" w:tplc="C3008338">
      <w:numFmt w:val="decimal"/>
      <w:lvlText w:val=""/>
      <w:lvlJc w:val="left"/>
    </w:lvl>
    <w:lvl w:ilvl="7" w:tplc="A3ACADF2">
      <w:numFmt w:val="decimal"/>
      <w:lvlText w:val=""/>
      <w:lvlJc w:val="left"/>
    </w:lvl>
    <w:lvl w:ilvl="8" w:tplc="A614C316">
      <w:numFmt w:val="decimal"/>
      <w:lvlText w:val=""/>
      <w:lvlJc w:val="left"/>
    </w:lvl>
  </w:abstractNum>
  <w:abstractNum w:abstractNumId="24" w15:restartNumberingAfterBreak="0">
    <w:nsid w:val="00007A5A"/>
    <w:multiLevelType w:val="hybridMultilevel"/>
    <w:tmpl w:val="4A46E24C"/>
    <w:lvl w:ilvl="0" w:tplc="2A124CCC">
      <w:start w:val="1"/>
      <w:numFmt w:val="upperLetter"/>
      <w:lvlText w:val="%1"/>
      <w:lvlJc w:val="left"/>
    </w:lvl>
    <w:lvl w:ilvl="1" w:tplc="C54ECDE6">
      <w:start w:val="1"/>
      <w:numFmt w:val="upperLetter"/>
      <w:lvlText w:val="%2"/>
      <w:lvlJc w:val="left"/>
    </w:lvl>
    <w:lvl w:ilvl="2" w:tplc="8FFC451E">
      <w:start w:val="6"/>
      <w:numFmt w:val="decimal"/>
      <w:lvlText w:val="%3."/>
      <w:lvlJc w:val="left"/>
    </w:lvl>
    <w:lvl w:ilvl="3" w:tplc="096CB7C6">
      <w:start w:val="1"/>
      <w:numFmt w:val="lowerLetter"/>
      <w:lvlText w:val="%4"/>
      <w:lvlJc w:val="left"/>
    </w:lvl>
    <w:lvl w:ilvl="4" w:tplc="9DEC0B64">
      <w:numFmt w:val="decimal"/>
      <w:lvlText w:val=""/>
      <w:lvlJc w:val="left"/>
    </w:lvl>
    <w:lvl w:ilvl="5" w:tplc="620CD2E2">
      <w:numFmt w:val="decimal"/>
      <w:lvlText w:val=""/>
      <w:lvlJc w:val="left"/>
    </w:lvl>
    <w:lvl w:ilvl="6" w:tplc="A2D68476">
      <w:numFmt w:val="decimal"/>
      <w:lvlText w:val=""/>
      <w:lvlJc w:val="left"/>
    </w:lvl>
    <w:lvl w:ilvl="7" w:tplc="0AE08FEE">
      <w:numFmt w:val="decimal"/>
      <w:lvlText w:val=""/>
      <w:lvlJc w:val="left"/>
    </w:lvl>
    <w:lvl w:ilvl="8" w:tplc="1D92CE18">
      <w:numFmt w:val="decimal"/>
      <w:lvlText w:val=""/>
      <w:lvlJc w:val="left"/>
    </w:lvl>
  </w:abstractNum>
  <w:abstractNum w:abstractNumId="25" w15:restartNumberingAfterBreak="0">
    <w:nsid w:val="00007F96"/>
    <w:multiLevelType w:val="hybridMultilevel"/>
    <w:tmpl w:val="A7CE1D94"/>
    <w:lvl w:ilvl="0" w:tplc="3F620988">
      <w:start w:val="1"/>
      <w:numFmt w:val="decimal"/>
      <w:lvlText w:val="%1."/>
      <w:lvlJc w:val="left"/>
    </w:lvl>
    <w:lvl w:ilvl="1" w:tplc="04090001">
      <w:start w:val="1"/>
      <w:numFmt w:val="bullet"/>
      <w:lvlText w:val=""/>
      <w:lvlJc w:val="left"/>
      <w:pPr>
        <w:ind w:left="720" w:hanging="360"/>
      </w:pPr>
      <w:rPr>
        <w:rFonts w:ascii="Symbol" w:hAnsi="Symbol" w:hint="default"/>
      </w:rPr>
    </w:lvl>
    <w:lvl w:ilvl="2" w:tplc="F88CB412">
      <w:numFmt w:val="decimal"/>
      <w:lvlText w:val=""/>
      <w:lvlJc w:val="left"/>
    </w:lvl>
    <w:lvl w:ilvl="3" w:tplc="B9C65184">
      <w:numFmt w:val="decimal"/>
      <w:lvlText w:val=""/>
      <w:lvlJc w:val="left"/>
    </w:lvl>
    <w:lvl w:ilvl="4" w:tplc="87543B6A">
      <w:numFmt w:val="decimal"/>
      <w:lvlText w:val=""/>
      <w:lvlJc w:val="left"/>
    </w:lvl>
    <w:lvl w:ilvl="5" w:tplc="9A14840C">
      <w:numFmt w:val="decimal"/>
      <w:lvlText w:val=""/>
      <w:lvlJc w:val="left"/>
    </w:lvl>
    <w:lvl w:ilvl="6" w:tplc="5846D61C">
      <w:numFmt w:val="decimal"/>
      <w:lvlText w:val=""/>
      <w:lvlJc w:val="left"/>
    </w:lvl>
    <w:lvl w:ilvl="7" w:tplc="6EAADA66">
      <w:numFmt w:val="decimal"/>
      <w:lvlText w:val=""/>
      <w:lvlJc w:val="left"/>
    </w:lvl>
    <w:lvl w:ilvl="8" w:tplc="F304A19E">
      <w:numFmt w:val="decimal"/>
      <w:lvlText w:val=""/>
      <w:lvlJc w:val="left"/>
    </w:lvl>
  </w:abstractNum>
  <w:abstractNum w:abstractNumId="26" w15:restartNumberingAfterBreak="0">
    <w:nsid w:val="00007FF5"/>
    <w:multiLevelType w:val="hybridMultilevel"/>
    <w:tmpl w:val="08CCDCAC"/>
    <w:lvl w:ilvl="0" w:tplc="04090001">
      <w:start w:val="1"/>
      <w:numFmt w:val="bullet"/>
      <w:lvlText w:val=""/>
      <w:lvlJc w:val="left"/>
      <w:pPr>
        <w:ind w:left="720" w:hanging="360"/>
      </w:pPr>
      <w:rPr>
        <w:rFonts w:ascii="Symbol" w:hAnsi="Symbol" w:hint="default"/>
      </w:rPr>
    </w:lvl>
    <w:lvl w:ilvl="1" w:tplc="C7AA5A5C">
      <w:numFmt w:val="decimal"/>
      <w:lvlText w:val=""/>
      <w:lvlJc w:val="left"/>
    </w:lvl>
    <w:lvl w:ilvl="2" w:tplc="D5106622">
      <w:numFmt w:val="decimal"/>
      <w:lvlText w:val=""/>
      <w:lvlJc w:val="left"/>
    </w:lvl>
    <w:lvl w:ilvl="3" w:tplc="A4CE0192">
      <w:numFmt w:val="decimal"/>
      <w:lvlText w:val=""/>
      <w:lvlJc w:val="left"/>
    </w:lvl>
    <w:lvl w:ilvl="4" w:tplc="81AC0138">
      <w:numFmt w:val="decimal"/>
      <w:lvlText w:val=""/>
      <w:lvlJc w:val="left"/>
    </w:lvl>
    <w:lvl w:ilvl="5" w:tplc="FB12AF4A">
      <w:numFmt w:val="decimal"/>
      <w:lvlText w:val=""/>
      <w:lvlJc w:val="left"/>
    </w:lvl>
    <w:lvl w:ilvl="6" w:tplc="16CE4342">
      <w:numFmt w:val="decimal"/>
      <w:lvlText w:val=""/>
      <w:lvlJc w:val="left"/>
    </w:lvl>
    <w:lvl w:ilvl="7" w:tplc="BB3C7292">
      <w:numFmt w:val="decimal"/>
      <w:lvlText w:val=""/>
      <w:lvlJc w:val="left"/>
    </w:lvl>
    <w:lvl w:ilvl="8" w:tplc="DB20DE76">
      <w:numFmt w:val="decimal"/>
      <w:lvlText w:val=""/>
      <w:lvlJc w:val="left"/>
    </w:lvl>
  </w:abstractNum>
  <w:abstractNum w:abstractNumId="27"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45F2361"/>
    <w:multiLevelType w:val="hybridMultilevel"/>
    <w:tmpl w:val="DF5C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180062"/>
    <w:multiLevelType w:val="hybridMultilevel"/>
    <w:tmpl w:val="C3B2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5F1FFF"/>
    <w:multiLevelType w:val="hybridMultilevel"/>
    <w:tmpl w:val="FB0A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7E73ED"/>
    <w:multiLevelType w:val="hybridMultilevel"/>
    <w:tmpl w:val="8F949E64"/>
    <w:lvl w:ilvl="0" w:tplc="E59885C2">
      <w:start w:val="1"/>
      <w:numFmt w:val="decimal"/>
      <w:lvlText w:val="%1."/>
      <w:lvlJc w:val="left"/>
      <w:pPr>
        <w:ind w:left="720" w:hanging="360"/>
      </w:pPr>
      <w:rPr>
        <w:rFonts w:ascii="Arial" w:eastAsia="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55384"/>
    <w:multiLevelType w:val="hybridMultilevel"/>
    <w:tmpl w:val="73C24834"/>
    <w:lvl w:ilvl="0" w:tplc="3F620988">
      <w:start w:val="1"/>
      <w:numFmt w:val="decimal"/>
      <w:lvlText w:val="%1."/>
      <w:lvlJc w:val="left"/>
    </w:lvl>
    <w:lvl w:ilvl="1" w:tplc="1BF265E8">
      <w:start w:val="1"/>
      <w:numFmt w:val="bullet"/>
      <w:lvlText w:val=""/>
      <w:lvlJc w:val="left"/>
    </w:lvl>
    <w:lvl w:ilvl="2" w:tplc="F88CB412">
      <w:numFmt w:val="decimal"/>
      <w:lvlText w:val=""/>
      <w:lvlJc w:val="left"/>
    </w:lvl>
    <w:lvl w:ilvl="3" w:tplc="B9C65184">
      <w:numFmt w:val="decimal"/>
      <w:lvlText w:val=""/>
      <w:lvlJc w:val="left"/>
    </w:lvl>
    <w:lvl w:ilvl="4" w:tplc="87543B6A">
      <w:numFmt w:val="decimal"/>
      <w:lvlText w:val=""/>
      <w:lvlJc w:val="left"/>
    </w:lvl>
    <w:lvl w:ilvl="5" w:tplc="9A14840C">
      <w:numFmt w:val="decimal"/>
      <w:lvlText w:val=""/>
      <w:lvlJc w:val="left"/>
    </w:lvl>
    <w:lvl w:ilvl="6" w:tplc="5846D61C">
      <w:numFmt w:val="decimal"/>
      <w:lvlText w:val=""/>
      <w:lvlJc w:val="left"/>
    </w:lvl>
    <w:lvl w:ilvl="7" w:tplc="6EAADA66">
      <w:numFmt w:val="decimal"/>
      <w:lvlText w:val=""/>
      <w:lvlJc w:val="left"/>
    </w:lvl>
    <w:lvl w:ilvl="8" w:tplc="F304A19E">
      <w:numFmt w:val="decimal"/>
      <w:lvlText w:val=""/>
      <w:lvlJc w:val="left"/>
    </w:lvl>
  </w:abstractNum>
  <w:num w:numId="1">
    <w:abstractNumId w:val="31"/>
  </w:num>
  <w:num w:numId="2">
    <w:abstractNumId w:val="27"/>
  </w:num>
  <w:num w:numId="3">
    <w:abstractNumId w:val="28"/>
  </w:num>
  <w:num w:numId="4">
    <w:abstractNumId w:val="35"/>
  </w:num>
  <w:num w:numId="5">
    <w:abstractNumId w:val="29"/>
  </w:num>
  <w:num w:numId="6">
    <w:abstractNumId w:val="30"/>
  </w:num>
  <w:num w:numId="7">
    <w:abstractNumId w:val="34"/>
  </w:num>
  <w:num w:numId="8">
    <w:abstractNumId w:val="17"/>
  </w:num>
  <w:num w:numId="9">
    <w:abstractNumId w:val="18"/>
  </w:num>
  <w:num w:numId="10">
    <w:abstractNumId w:val="12"/>
  </w:num>
  <w:num w:numId="11">
    <w:abstractNumId w:val="8"/>
  </w:num>
  <w:num w:numId="12">
    <w:abstractNumId w:val="22"/>
  </w:num>
  <w:num w:numId="13">
    <w:abstractNumId w:val="15"/>
  </w:num>
  <w:num w:numId="14">
    <w:abstractNumId w:val="24"/>
  </w:num>
  <w:num w:numId="15">
    <w:abstractNumId w:val="23"/>
  </w:num>
  <w:num w:numId="16">
    <w:abstractNumId w:val="13"/>
  </w:num>
  <w:num w:numId="17">
    <w:abstractNumId w:val="3"/>
  </w:num>
  <w:num w:numId="18">
    <w:abstractNumId w:val="11"/>
  </w:num>
  <w:num w:numId="19">
    <w:abstractNumId w:val="5"/>
  </w:num>
  <w:num w:numId="20">
    <w:abstractNumId w:val="21"/>
  </w:num>
  <w:num w:numId="21">
    <w:abstractNumId w:val="4"/>
  </w:num>
  <w:num w:numId="22">
    <w:abstractNumId w:val="16"/>
  </w:num>
  <w:num w:numId="23">
    <w:abstractNumId w:val="20"/>
  </w:num>
  <w:num w:numId="24">
    <w:abstractNumId w:val="25"/>
  </w:num>
  <w:num w:numId="25">
    <w:abstractNumId w:val="36"/>
  </w:num>
  <w:num w:numId="26">
    <w:abstractNumId w:val="26"/>
  </w:num>
  <w:num w:numId="27">
    <w:abstractNumId w:val="10"/>
  </w:num>
  <w:num w:numId="28">
    <w:abstractNumId w:val="6"/>
  </w:num>
  <w:num w:numId="29">
    <w:abstractNumId w:val="7"/>
  </w:num>
  <w:num w:numId="30">
    <w:abstractNumId w:val="19"/>
  </w:num>
  <w:num w:numId="31">
    <w:abstractNumId w:val="0"/>
  </w:num>
  <w:num w:numId="32">
    <w:abstractNumId w:val="9"/>
  </w:num>
  <w:num w:numId="33">
    <w:abstractNumId w:val="2"/>
  </w:num>
  <w:num w:numId="34">
    <w:abstractNumId w:val="14"/>
  </w:num>
  <w:num w:numId="35">
    <w:abstractNumId w:val="1"/>
  </w:num>
  <w:num w:numId="36">
    <w:abstractNumId w:val="3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1704"/>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F4795"/>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55AEA"/>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4EC"/>
    <w:rsid w:val="00417B82"/>
    <w:rsid w:val="00422061"/>
    <w:rsid w:val="0045160A"/>
    <w:rsid w:val="00452856"/>
    <w:rsid w:val="00461195"/>
    <w:rsid w:val="00463CC9"/>
    <w:rsid w:val="00473F13"/>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B1CCB"/>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076A"/>
    <w:rsid w:val="007E0A28"/>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725A"/>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4E3C"/>
    <w:rsid w:val="009E6C15"/>
    <w:rsid w:val="009F1418"/>
    <w:rsid w:val="009F6CA1"/>
    <w:rsid w:val="009F7791"/>
    <w:rsid w:val="00A044EA"/>
    <w:rsid w:val="00A06D3E"/>
    <w:rsid w:val="00A206B7"/>
    <w:rsid w:val="00A3064F"/>
    <w:rsid w:val="00A37EBC"/>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15003"/>
    <w:rsid w:val="00E25A40"/>
    <w:rsid w:val="00E36775"/>
    <w:rsid w:val="00E477A6"/>
    <w:rsid w:val="00E759AC"/>
    <w:rsid w:val="00E765DE"/>
    <w:rsid w:val="00E76E2C"/>
    <w:rsid w:val="00E848E6"/>
    <w:rsid w:val="00EA0348"/>
    <w:rsid w:val="00EC0A86"/>
    <w:rsid w:val="00EC4A06"/>
    <w:rsid w:val="00EC551C"/>
    <w:rsid w:val="00ED5E43"/>
    <w:rsid w:val="00EE1A9D"/>
    <w:rsid w:val="00EE1F10"/>
    <w:rsid w:val="00EE374B"/>
    <w:rsid w:val="00EE4FCF"/>
    <w:rsid w:val="00EE618A"/>
    <w:rsid w:val="00EF4311"/>
    <w:rsid w:val="00EF7034"/>
    <w:rsid w:val="00F065C2"/>
    <w:rsid w:val="00F1385A"/>
    <w:rsid w:val="00F45A40"/>
    <w:rsid w:val="00F45D13"/>
    <w:rsid w:val="00F5177E"/>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F5177E"/>
    <w:rPr>
      <w:color w:val="808080"/>
      <w:shd w:val="clear" w:color="auto" w:fill="E6E6E6"/>
    </w:rPr>
  </w:style>
  <w:style w:type="character" w:styleId="FollowedHyperlink">
    <w:name w:val="FollowedHyperlink"/>
    <w:basedOn w:val="DefaultParagraphFont"/>
    <w:uiPriority w:val="99"/>
    <w:semiHidden/>
    <w:unhideWhenUsed/>
    <w:rsid w:val="00F51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ichelle\Downloads\www.dps.mo.gov\dir\programs\cvsu\voca.as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archive.org/details/gov.doj.ncj.21380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archive.org/details/gov.doj.ncj.21380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ovtrack.us/congress/bills/101/hr536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jrs.gov/ovc_archives/ncvrw/2008/pdf/landmarks.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F061E-D9DD-6B44-94A2-7C7CC1E0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2017-08-04T18:15:00Z</dcterms:created>
  <dcterms:modified xsi:type="dcterms:W3CDTF">2018-01-23T19:21:00Z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