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E4253"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64A52C0" w:rsidR="00B3350C" w:rsidRPr="009E4253" w:rsidRDefault="00DA3568" w:rsidP="003D5621">
            <w:pPr>
              <w:jc w:val="center"/>
              <w:rPr>
                <w:rFonts w:ascii="Open Sans" w:hAnsi="Open Sans" w:cs="Open Sans"/>
                <w:b/>
                <w:sz w:val="22"/>
                <w:szCs w:val="22"/>
              </w:rPr>
            </w:pPr>
            <w:r w:rsidRPr="009E4253">
              <w:rPr>
                <w:rFonts w:ascii="Open Sans" w:hAnsi="Open Sans" w:cs="Open Sans"/>
                <w:b/>
                <w:sz w:val="22"/>
                <w:szCs w:val="22"/>
              </w:rPr>
              <w:t>TEXAS CTE LESSON PLAN</w:t>
            </w:r>
          </w:p>
          <w:p w14:paraId="21B5545C" w14:textId="77777777" w:rsidR="00B3350C" w:rsidRPr="009E4253" w:rsidRDefault="00326D9B" w:rsidP="003D5621">
            <w:pPr>
              <w:jc w:val="center"/>
              <w:rPr>
                <w:rFonts w:ascii="Open Sans" w:hAnsi="Open Sans" w:cs="Open Sans"/>
                <w:b/>
                <w:sz w:val="22"/>
                <w:szCs w:val="22"/>
              </w:rPr>
            </w:pPr>
            <w:hyperlink r:id="rId11" w:history="1">
              <w:r w:rsidR="002D294D" w:rsidRPr="009E4253">
                <w:rPr>
                  <w:rStyle w:val="Hyperlink"/>
                  <w:rFonts w:ascii="Open Sans" w:hAnsi="Open Sans" w:cs="Open Sans"/>
                  <w:sz w:val="22"/>
                  <w:szCs w:val="22"/>
                </w:rPr>
                <w:t>www.txcte.org</w:t>
              </w:r>
            </w:hyperlink>
            <w:r w:rsidR="002D294D" w:rsidRPr="009E4253">
              <w:rPr>
                <w:rFonts w:ascii="Open Sans" w:hAnsi="Open Sans" w:cs="Open Sans"/>
                <w:b/>
                <w:sz w:val="22"/>
                <w:szCs w:val="22"/>
              </w:rPr>
              <w:t xml:space="preserve"> </w:t>
            </w:r>
          </w:p>
          <w:p w14:paraId="27CA2FBA" w14:textId="6865BA9F" w:rsidR="003D5621" w:rsidRPr="009E4253" w:rsidRDefault="003D5621" w:rsidP="003D5621">
            <w:pPr>
              <w:jc w:val="center"/>
              <w:rPr>
                <w:rFonts w:ascii="Open Sans" w:hAnsi="Open Sans" w:cs="Open Sans"/>
                <w:b/>
                <w:sz w:val="22"/>
                <w:szCs w:val="22"/>
              </w:rPr>
            </w:pPr>
          </w:p>
        </w:tc>
      </w:tr>
      <w:tr w:rsidR="00B3350C" w:rsidRPr="009E4253"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E4253" w:rsidRDefault="00B3350C" w:rsidP="007E1DAB">
            <w:pPr>
              <w:spacing w:before="120" w:after="120"/>
              <w:jc w:val="center"/>
              <w:rPr>
                <w:rFonts w:ascii="Open Sans" w:hAnsi="Open Sans" w:cs="Open Sans"/>
                <w:b/>
                <w:sz w:val="22"/>
                <w:szCs w:val="22"/>
              </w:rPr>
            </w:pPr>
            <w:r w:rsidRPr="009E4253">
              <w:rPr>
                <w:rFonts w:ascii="Open Sans" w:hAnsi="Open Sans" w:cs="Open Sans"/>
                <w:b/>
                <w:sz w:val="22"/>
                <w:szCs w:val="22"/>
              </w:rPr>
              <w:t>Lesson Identification and TEKS Addressed</w:t>
            </w:r>
          </w:p>
        </w:tc>
      </w:tr>
      <w:tr w:rsidR="00B3350C" w:rsidRPr="009E4253"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E4253" w:rsidRDefault="00B3350C" w:rsidP="007E1DAB">
            <w:pPr>
              <w:spacing w:before="120" w:after="120"/>
              <w:jc w:val="center"/>
              <w:rPr>
                <w:rFonts w:ascii="Open Sans" w:hAnsi="Open Sans" w:cs="Open Sans"/>
                <w:b/>
                <w:sz w:val="22"/>
                <w:szCs w:val="22"/>
              </w:rPr>
            </w:pPr>
            <w:r w:rsidRPr="009E425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5A4ACED" w:rsidR="00B3350C" w:rsidRPr="009E4253" w:rsidRDefault="008316F5" w:rsidP="007E1DAB">
            <w:pPr>
              <w:spacing w:before="120" w:after="120"/>
              <w:rPr>
                <w:rFonts w:ascii="Open Sans" w:hAnsi="Open Sans" w:cs="Open Sans"/>
                <w:sz w:val="22"/>
                <w:szCs w:val="22"/>
              </w:rPr>
            </w:pPr>
            <w:r w:rsidRPr="009E4253">
              <w:rPr>
                <w:rFonts w:ascii="Open Sans" w:hAnsi="Open Sans" w:cs="Open Sans"/>
                <w:sz w:val="22"/>
                <w:szCs w:val="22"/>
              </w:rPr>
              <w:t>Law, Public Safety, Corrections &amp; Security</w:t>
            </w:r>
          </w:p>
        </w:tc>
      </w:tr>
      <w:tr w:rsidR="00B3350C" w:rsidRPr="009E4253" w14:paraId="6E5988F1" w14:textId="77777777" w:rsidTr="09D121B5">
        <w:tc>
          <w:tcPr>
            <w:tcW w:w="2952" w:type="dxa"/>
            <w:shd w:val="clear" w:color="auto" w:fill="auto"/>
          </w:tcPr>
          <w:p w14:paraId="108F9A4B" w14:textId="22F7B5E3" w:rsidR="00B3350C" w:rsidRPr="009E4253" w:rsidRDefault="00B3350C" w:rsidP="007E1DAB">
            <w:pPr>
              <w:spacing w:before="120" w:after="120"/>
              <w:jc w:val="center"/>
              <w:rPr>
                <w:rFonts w:ascii="Open Sans" w:hAnsi="Open Sans" w:cs="Open Sans"/>
                <w:b/>
                <w:sz w:val="22"/>
                <w:szCs w:val="22"/>
              </w:rPr>
            </w:pPr>
            <w:r w:rsidRPr="009E4253">
              <w:rPr>
                <w:rFonts w:ascii="Open Sans" w:hAnsi="Open Sans" w:cs="Open Sans"/>
                <w:b/>
                <w:sz w:val="22"/>
                <w:szCs w:val="22"/>
              </w:rPr>
              <w:t>Course Name</w:t>
            </w:r>
          </w:p>
        </w:tc>
        <w:tc>
          <w:tcPr>
            <w:tcW w:w="7848" w:type="dxa"/>
            <w:shd w:val="clear" w:color="auto" w:fill="auto"/>
          </w:tcPr>
          <w:p w14:paraId="701EF2E7" w14:textId="49ECA644" w:rsidR="00B3350C" w:rsidRPr="009E4253" w:rsidRDefault="008316F5" w:rsidP="007E1DAB">
            <w:pPr>
              <w:spacing w:before="120" w:after="120"/>
              <w:rPr>
                <w:rFonts w:ascii="Open Sans" w:hAnsi="Open Sans" w:cs="Open Sans"/>
                <w:sz w:val="22"/>
                <w:szCs w:val="22"/>
              </w:rPr>
            </w:pPr>
            <w:r w:rsidRPr="009E4253">
              <w:rPr>
                <w:rFonts w:ascii="Open Sans" w:hAnsi="Open Sans" w:cs="Open Sans"/>
                <w:sz w:val="22"/>
                <w:szCs w:val="22"/>
              </w:rPr>
              <w:t>Law Enforcement 1</w:t>
            </w:r>
          </w:p>
        </w:tc>
      </w:tr>
      <w:tr w:rsidR="00B3350C" w:rsidRPr="009E4253" w14:paraId="16A9422A" w14:textId="77777777" w:rsidTr="09D121B5">
        <w:tc>
          <w:tcPr>
            <w:tcW w:w="2952" w:type="dxa"/>
            <w:shd w:val="clear" w:color="auto" w:fill="auto"/>
          </w:tcPr>
          <w:p w14:paraId="7BE77DA8" w14:textId="5799212A"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Lesson/Unit Title</w:t>
            </w:r>
          </w:p>
        </w:tc>
        <w:tc>
          <w:tcPr>
            <w:tcW w:w="7848" w:type="dxa"/>
            <w:shd w:val="clear" w:color="auto" w:fill="auto"/>
          </w:tcPr>
          <w:p w14:paraId="7ACC9CD3" w14:textId="04181C7E" w:rsidR="00B3350C" w:rsidRPr="009E4253" w:rsidRDefault="008316F5" w:rsidP="007E1DAB">
            <w:pPr>
              <w:spacing w:before="120" w:after="120"/>
              <w:rPr>
                <w:rFonts w:ascii="Open Sans" w:hAnsi="Open Sans" w:cs="Open Sans"/>
                <w:sz w:val="22"/>
                <w:szCs w:val="22"/>
              </w:rPr>
            </w:pPr>
            <w:r w:rsidRPr="009E4253">
              <w:rPr>
                <w:rFonts w:ascii="Open Sans" w:hAnsi="Open Sans" w:cs="Open Sans"/>
                <w:sz w:val="22"/>
                <w:szCs w:val="22"/>
              </w:rPr>
              <w:t>Verbal Communication</w:t>
            </w:r>
          </w:p>
        </w:tc>
      </w:tr>
      <w:tr w:rsidR="00B3350C" w:rsidRPr="009E4253" w14:paraId="7029DC65" w14:textId="77777777" w:rsidTr="09D121B5">
        <w:trPr>
          <w:trHeight w:val="135"/>
        </w:trPr>
        <w:tc>
          <w:tcPr>
            <w:tcW w:w="2952" w:type="dxa"/>
            <w:shd w:val="clear" w:color="auto" w:fill="auto"/>
          </w:tcPr>
          <w:p w14:paraId="765C144E" w14:textId="4CCD2C10" w:rsidR="00B3350C" w:rsidRPr="009E4253" w:rsidRDefault="00B3350C" w:rsidP="007E1DAB">
            <w:pPr>
              <w:spacing w:before="120" w:after="120"/>
              <w:jc w:val="center"/>
              <w:rPr>
                <w:rFonts w:ascii="Open Sans" w:hAnsi="Open Sans" w:cs="Open Sans"/>
                <w:b/>
                <w:sz w:val="22"/>
                <w:szCs w:val="22"/>
              </w:rPr>
            </w:pPr>
            <w:r w:rsidRPr="009E4253">
              <w:rPr>
                <w:rFonts w:ascii="Open Sans" w:hAnsi="Open Sans" w:cs="Open Sans"/>
                <w:b/>
                <w:sz w:val="22"/>
                <w:szCs w:val="22"/>
              </w:rPr>
              <w:t>TEKS Student Expectations</w:t>
            </w:r>
          </w:p>
        </w:tc>
        <w:tc>
          <w:tcPr>
            <w:tcW w:w="7848" w:type="dxa"/>
            <w:shd w:val="clear" w:color="auto" w:fill="auto"/>
          </w:tcPr>
          <w:p w14:paraId="3FBFAA2F" w14:textId="672EC889" w:rsidR="00DA4C6A" w:rsidRPr="009E4253" w:rsidRDefault="008316F5" w:rsidP="008316F5">
            <w:pPr>
              <w:spacing w:before="120" w:after="120"/>
              <w:rPr>
                <w:rFonts w:ascii="Open Sans" w:hAnsi="Open Sans" w:cs="Open Sans"/>
                <w:b/>
                <w:sz w:val="22"/>
                <w:szCs w:val="22"/>
              </w:rPr>
            </w:pPr>
            <w:r w:rsidRPr="009E4253">
              <w:rPr>
                <w:rFonts w:ascii="Open Sans" w:hAnsi="Open Sans" w:cs="Open Sans"/>
                <w:b/>
                <w:sz w:val="22"/>
                <w:szCs w:val="22"/>
              </w:rPr>
              <w:t>130.336. (c)</w:t>
            </w:r>
            <w:r w:rsidR="00DA4C6A" w:rsidRPr="009E4253">
              <w:rPr>
                <w:rFonts w:ascii="Open Sans" w:hAnsi="Open Sans" w:cs="Open Sans"/>
                <w:b/>
                <w:sz w:val="22"/>
                <w:szCs w:val="22"/>
              </w:rPr>
              <w:t xml:space="preserve"> Knowledge and Skills</w:t>
            </w:r>
          </w:p>
          <w:p w14:paraId="1FF24744" w14:textId="4CB1F4B6" w:rsidR="00DA4C6A" w:rsidRPr="009E4253" w:rsidRDefault="00DA4C6A" w:rsidP="00DA3568">
            <w:pPr>
              <w:spacing w:before="120" w:after="120"/>
              <w:ind w:left="720"/>
              <w:rPr>
                <w:rFonts w:ascii="Open Sans" w:hAnsi="Open Sans" w:cs="Open Sans"/>
                <w:sz w:val="22"/>
                <w:szCs w:val="22"/>
              </w:rPr>
            </w:pPr>
            <w:r w:rsidRPr="009E4253">
              <w:rPr>
                <w:rFonts w:ascii="Open Sans" w:hAnsi="Open Sans" w:cs="Open Sans"/>
                <w:sz w:val="22"/>
                <w:szCs w:val="22"/>
              </w:rPr>
              <w:t xml:space="preserve">(3) </w:t>
            </w:r>
            <w:r w:rsidR="008316F5" w:rsidRPr="009E4253">
              <w:rPr>
                <w:rFonts w:ascii="Open Sans" w:hAnsi="Open Sans" w:cs="Open Sans"/>
                <w:sz w:val="22"/>
                <w:szCs w:val="22"/>
              </w:rPr>
              <w:t xml:space="preserve">The student uses verbal and nonverbal communication skills necessary for law enforcement. </w:t>
            </w:r>
          </w:p>
          <w:p w14:paraId="32A1B7D2" w14:textId="13D822AC" w:rsidR="008316F5" w:rsidRPr="009E4253" w:rsidRDefault="00DA4C6A" w:rsidP="00DA3568">
            <w:pPr>
              <w:spacing w:before="120" w:after="120"/>
              <w:ind w:left="1440"/>
              <w:rPr>
                <w:rFonts w:ascii="Open Sans" w:hAnsi="Open Sans" w:cs="Open Sans"/>
                <w:sz w:val="22"/>
                <w:szCs w:val="22"/>
              </w:rPr>
            </w:pPr>
            <w:r w:rsidRPr="009E4253">
              <w:rPr>
                <w:rFonts w:ascii="Open Sans" w:hAnsi="Open Sans" w:cs="Open Sans"/>
                <w:sz w:val="22"/>
                <w:szCs w:val="22"/>
              </w:rPr>
              <w:t xml:space="preserve">(C) </w:t>
            </w:r>
            <w:r w:rsidR="008316F5" w:rsidRPr="009E4253">
              <w:rPr>
                <w:rFonts w:ascii="Open Sans" w:hAnsi="Open Sans" w:cs="Open Sans"/>
                <w:sz w:val="22"/>
                <w:szCs w:val="22"/>
              </w:rPr>
              <w:t>The student is expected to interpret voice quality and delivery such as combination of pitch, tone, and wording</w:t>
            </w:r>
            <w:r w:rsidRPr="009E4253">
              <w:rPr>
                <w:rFonts w:ascii="Open Sans" w:hAnsi="Open Sans" w:cs="Open Sans"/>
                <w:sz w:val="22"/>
                <w:szCs w:val="22"/>
              </w:rPr>
              <w:t>.</w:t>
            </w:r>
          </w:p>
          <w:p w14:paraId="0115AF76" w14:textId="7DAF2D7B" w:rsidR="008316F5" w:rsidRPr="009E4253" w:rsidRDefault="008316F5" w:rsidP="00DA3568">
            <w:pPr>
              <w:spacing w:before="120" w:after="120"/>
              <w:ind w:left="1440"/>
              <w:rPr>
                <w:rFonts w:ascii="Open Sans" w:hAnsi="Open Sans" w:cs="Open Sans"/>
                <w:sz w:val="22"/>
                <w:szCs w:val="22"/>
              </w:rPr>
            </w:pPr>
            <w:r w:rsidRPr="009E4253">
              <w:rPr>
                <w:rFonts w:ascii="Open Sans" w:hAnsi="Open Sans" w:cs="Open Sans"/>
                <w:sz w:val="22"/>
                <w:szCs w:val="22"/>
              </w:rPr>
              <w:t xml:space="preserve">(E) The student </w:t>
            </w:r>
            <w:r w:rsidR="00DA4C6A" w:rsidRPr="009E4253">
              <w:rPr>
                <w:rFonts w:ascii="Open Sans" w:hAnsi="Open Sans" w:cs="Open Sans"/>
                <w:sz w:val="22"/>
                <w:szCs w:val="22"/>
              </w:rPr>
              <w:t>is expected to use</w:t>
            </w:r>
            <w:r w:rsidRPr="009E4253">
              <w:rPr>
                <w:rFonts w:ascii="Open Sans" w:hAnsi="Open Sans" w:cs="Open Sans"/>
                <w:sz w:val="22"/>
                <w:szCs w:val="22"/>
              </w:rPr>
              <w:t xml:space="preserve"> verbal and nonverbal communication skills necessary for law enforcement. The student is expected to em</w:t>
            </w:r>
            <w:r w:rsidR="00DA4C6A" w:rsidRPr="009E4253">
              <w:rPr>
                <w:rFonts w:ascii="Open Sans" w:hAnsi="Open Sans" w:cs="Open Sans"/>
                <w:sz w:val="22"/>
                <w:szCs w:val="22"/>
              </w:rPr>
              <w:t>ploy active listening skills.</w:t>
            </w:r>
          </w:p>
          <w:p w14:paraId="4583E660" w14:textId="4D48121F" w:rsidR="00B3350C" w:rsidRPr="009E4253" w:rsidRDefault="008316F5" w:rsidP="00DA3568">
            <w:pPr>
              <w:spacing w:before="120" w:after="120"/>
              <w:ind w:left="1440"/>
              <w:rPr>
                <w:rFonts w:ascii="Open Sans" w:hAnsi="Open Sans" w:cs="Open Sans"/>
                <w:sz w:val="22"/>
                <w:szCs w:val="22"/>
              </w:rPr>
            </w:pPr>
            <w:r w:rsidRPr="009E4253">
              <w:rPr>
                <w:rFonts w:ascii="Open Sans" w:hAnsi="Open Sans" w:cs="Open Sans"/>
                <w:sz w:val="22"/>
                <w:szCs w:val="22"/>
              </w:rPr>
              <w:t xml:space="preserve">(F) The student </w:t>
            </w:r>
            <w:r w:rsidR="00DA4C6A" w:rsidRPr="009E4253">
              <w:rPr>
                <w:rFonts w:ascii="Open Sans" w:hAnsi="Open Sans" w:cs="Open Sans"/>
                <w:sz w:val="22"/>
                <w:szCs w:val="22"/>
              </w:rPr>
              <w:t>is expected to use</w:t>
            </w:r>
            <w:r w:rsidRPr="009E4253">
              <w:rPr>
                <w:rFonts w:ascii="Open Sans" w:hAnsi="Open Sans" w:cs="Open Sans"/>
                <w:sz w:val="22"/>
                <w:szCs w:val="22"/>
              </w:rPr>
              <w:t xml:space="preserve"> verbal and nonverbal communication skills necessary for law enforcement. The student is expected to contribute to group discussions and meetings.</w:t>
            </w:r>
          </w:p>
        </w:tc>
      </w:tr>
      <w:tr w:rsidR="00B3350C" w:rsidRPr="009E4253"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E4253" w:rsidRDefault="00B3350C" w:rsidP="007E1DAB">
            <w:pPr>
              <w:spacing w:before="120" w:after="120"/>
              <w:jc w:val="center"/>
              <w:rPr>
                <w:rFonts w:ascii="Open Sans" w:hAnsi="Open Sans" w:cs="Open Sans"/>
                <w:b/>
                <w:sz w:val="22"/>
                <w:szCs w:val="22"/>
              </w:rPr>
            </w:pPr>
            <w:r w:rsidRPr="009E4253">
              <w:rPr>
                <w:rFonts w:ascii="Open Sans" w:hAnsi="Open Sans" w:cs="Open Sans"/>
                <w:b/>
                <w:sz w:val="22"/>
                <w:szCs w:val="22"/>
              </w:rPr>
              <w:t>Basic Direct Teach Lesson</w:t>
            </w:r>
          </w:p>
          <w:p w14:paraId="3BC06FE8" w14:textId="28B382E3" w:rsidR="00B3350C" w:rsidRPr="009E4253" w:rsidRDefault="006052AA" w:rsidP="007E1DAB">
            <w:pPr>
              <w:jc w:val="center"/>
              <w:rPr>
                <w:rFonts w:ascii="Open Sans" w:hAnsi="Open Sans" w:cs="Open Sans"/>
                <w:sz w:val="22"/>
                <w:szCs w:val="22"/>
              </w:rPr>
            </w:pPr>
            <w:r w:rsidRPr="009E4253">
              <w:rPr>
                <w:rFonts w:ascii="Open Sans" w:hAnsi="Open Sans" w:cs="Open Sans"/>
                <w:sz w:val="22"/>
                <w:szCs w:val="22"/>
              </w:rPr>
              <w:t xml:space="preserve">(Includes </w:t>
            </w:r>
            <w:r w:rsidR="00B3350C" w:rsidRPr="009E4253">
              <w:rPr>
                <w:rFonts w:ascii="Open Sans" w:hAnsi="Open Sans" w:cs="Open Sans"/>
                <w:sz w:val="22"/>
                <w:szCs w:val="22"/>
              </w:rPr>
              <w:t xml:space="preserve">Special Education Modifications/Accommodations and </w:t>
            </w:r>
          </w:p>
          <w:p w14:paraId="3042A4DA" w14:textId="6E415551" w:rsidR="00B3350C" w:rsidRPr="009E4253" w:rsidRDefault="00B3350C" w:rsidP="00D0097D">
            <w:pPr>
              <w:jc w:val="center"/>
              <w:rPr>
                <w:rFonts w:ascii="Open Sans" w:hAnsi="Open Sans" w:cs="Open Sans"/>
                <w:sz w:val="22"/>
                <w:szCs w:val="22"/>
              </w:rPr>
            </w:pPr>
            <w:r w:rsidRPr="009E4253">
              <w:rPr>
                <w:rFonts w:ascii="Open Sans" w:hAnsi="Open Sans" w:cs="Open Sans"/>
                <w:sz w:val="22"/>
                <w:szCs w:val="22"/>
              </w:rPr>
              <w:t>one English Language Proficiency Standards (ELPS) Strategy</w:t>
            </w:r>
            <w:r w:rsidR="006052AA" w:rsidRPr="009E4253">
              <w:rPr>
                <w:rFonts w:ascii="Open Sans" w:hAnsi="Open Sans" w:cs="Open Sans"/>
                <w:sz w:val="22"/>
                <w:szCs w:val="22"/>
              </w:rPr>
              <w:t>)</w:t>
            </w:r>
          </w:p>
          <w:p w14:paraId="5635CDF7" w14:textId="3179FF44" w:rsidR="00D0097D" w:rsidRPr="009E4253" w:rsidRDefault="00D0097D" w:rsidP="00D0097D">
            <w:pPr>
              <w:jc w:val="center"/>
              <w:rPr>
                <w:rFonts w:ascii="Open Sans" w:hAnsi="Open Sans" w:cs="Open Sans"/>
                <w:b/>
                <w:sz w:val="22"/>
                <w:szCs w:val="22"/>
              </w:rPr>
            </w:pPr>
          </w:p>
        </w:tc>
      </w:tr>
      <w:tr w:rsidR="00B3350C" w:rsidRPr="009E4253" w14:paraId="49CA021C" w14:textId="77777777" w:rsidTr="09D121B5">
        <w:trPr>
          <w:trHeight w:val="27"/>
        </w:trPr>
        <w:tc>
          <w:tcPr>
            <w:tcW w:w="2952" w:type="dxa"/>
            <w:shd w:val="clear" w:color="auto" w:fill="auto"/>
          </w:tcPr>
          <w:p w14:paraId="3E12574F" w14:textId="76204C22" w:rsidR="00B3350C" w:rsidRPr="009E4253" w:rsidRDefault="00B3350C" w:rsidP="007E1DAB">
            <w:pPr>
              <w:spacing w:before="120" w:after="120"/>
              <w:jc w:val="center"/>
              <w:rPr>
                <w:rFonts w:ascii="Open Sans" w:hAnsi="Open Sans" w:cs="Open Sans"/>
                <w:b/>
                <w:sz w:val="22"/>
                <w:szCs w:val="22"/>
              </w:rPr>
            </w:pPr>
            <w:r w:rsidRPr="009E4253">
              <w:rPr>
                <w:rFonts w:ascii="Open Sans" w:hAnsi="Open Sans" w:cs="Open Sans"/>
                <w:b/>
                <w:sz w:val="22"/>
                <w:szCs w:val="22"/>
              </w:rPr>
              <w:t>Instructional Objective</w:t>
            </w:r>
            <w:r w:rsidR="008902B2" w:rsidRPr="009E4253">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700"/>
              <w:gridCol w:w="7660"/>
            </w:tblGrid>
            <w:tr w:rsidR="008316F5" w:rsidRPr="009E4253" w14:paraId="464CC41D" w14:textId="77777777" w:rsidTr="007E1DAB">
              <w:trPr>
                <w:trHeight w:val="276"/>
              </w:trPr>
              <w:tc>
                <w:tcPr>
                  <w:tcW w:w="8360" w:type="dxa"/>
                  <w:gridSpan w:val="2"/>
                  <w:vAlign w:val="bottom"/>
                </w:tcPr>
                <w:p w14:paraId="2A9236CB" w14:textId="77777777" w:rsidR="008316F5" w:rsidRPr="009E4253" w:rsidRDefault="008316F5" w:rsidP="008316F5">
                  <w:pPr>
                    <w:ind w:left="100"/>
                    <w:rPr>
                      <w:rFonts w:ascii="Open Sans" w:hAnsi="Open Sans" w:cs="Open Sans"/>
                      <w:sz w:val="22"/>
                      <w:szCs w:val="22"/>
                    </w:rPr>
                  </w:pPr>
                  <w:r w:rsidRPr="009E4253">
                    <w:rPr>
                      <w:rFonts w:ascii="Open Sans" w:eastAsia="Arial" w:hAnsi="Open Sans" w:cs="Open Sans"/>
                      <w:sz w:val="22"/>
                      <w:szCs w:val="22"/>
                    </w:rPr>
                    <w:t>The student will be able to:</w:t>
                  </w:r>
                </w:p>
              </w:tc>
            </w:tr>
            <w:tr w:rsidR="008316F5" w:rsidRPr="009E4253" w14:paraId="1B9D4192" w14:textId="77777777" w:rsidTr="007E1DAB">
              <w:trPr>
                <w:trHeight w:val="276"/>
              </w:trPr>
              <w:tc>
                <w:tcPr>
                  <w:tcW w:w="8360" w:type="dxa"/>
                  <w:gridSpan w:val="2"/>
                  <w:vAlign w:val="bottom"/>
                </w:tcPr>
                <w:p w14:paraId="0A0C797C" w14:textId="77777777" w:rsidR="008316F5" w:rsidRPr="009E4253" w:rsidRDefault="008316F5" w:rsidP="008316F5">
                  <w:pPr>
                    <w:ind w:left="460"/>
                    <w:rPr>
                      <w:rFonts w:ascii="Open Sans" w:hAnsi="Open Sans" w:cs="Open Sans"/>
                      <w:sz w:val="22"/>
                      <w:szCs w:val="22"/>
                    </w:rPr>
                  </w:pPr>
                  <w:r w:rsidRPr="009E4253">
                    <w:rPr>
                      <w:rFonts w:ascii="Open Sans" w:eastAsia="Arial" w:hAnsi="Open Sans" w:cs="Open Sans"/>
                      <w:sz w:val="22"/>
                      <w:szCs w:val="22"/>
                    </w:rPr>
                    <w:t>1. Demonstrate effective verbal communication skills</w:t>
                  </w:r>
                </w:p>
              </w:tc>
            </w:tr>
            <w:tr w:rsidR="008316F5" w:rsidRPr="009E4253" w14:paraId="628A1F2E" w14:textId="77777777" w:rsidTr="007E1DAB">
              <w:trPr>
                <w:trHeight w:val="273"/>
              </w:trPr>
              <w:tc>
                <w:tcPr>
                  <w:tcW w:w="8360" w:type="dxa"/>
                  <w:gridSpan w:val="2"/>
                  <w:vAlign w:val="bottom"/>
                </w:tcPr>
                <w:p w14:paraId="7AE9485D" w14:textId="77777777" w:rsidR="008316F5" w:rsidRPr="009E4253" w:rsidRDefault="008316F5" w:rsidP="008316F5">
                  <w:pPr>
                    <w:spacing w:line="273" w:lineRule="exact"/>
                    <w:ind w:left="460"/>
                    <w:rPr>
                      <w:rFonts w:ascii="Open Sans" w:hAnsi="Open Sans" w:cs="Open Sans"/>
                      <w:sz w:val="22"/>
                      <w:szCs w:val="22"/>
                    </w:rPr>
                  </w:pPr>
                  <w:r w:rsidRPr="009E4253">
                    <w:rPr>
                      <w:rFonts w:ascii="Open Sans" w:eastAsia="Arial" w:hAnsi="Open Sans" w:cs="Open Sans"/>
                      <w:sz w:val="22"/>
                      <w:szCs w:val="22"/>
                    </w:rPr>
                    <w:t>2. Adapt communication to the needs of the individual</w:t>
                  </w:r>
                </w:p>
              </w:tc>
            </w:tr>
            <w:tr w:rsidR="008316F5" w:rsidRPr="009E4253" w14:paraId="7208D8E5" w14:textId="77777777" w:rsidTr="007E1DAB">
              <w:trPr>
                <w:trHeight w:val="279"/>
              </w:trPr>
              <w:tc>
                <w:tcPr>
                  <w:tcW w:w="700" w:type="dxa"/>
                  <w:vAlign w:val="bottom"/>
                </w:tcPr>
                <w:p w14:paraId="67DB0A3D" w14:textId="77777777" w:rsidR="008316F5" w:rsidRPr="009E4253" w:rsidRDefault="008316F5" w:rsidP="008316F5">
                  <w:pPr>
                    <w:ind w:left="460"/>
                    <w:rPr>
                      <w:rFonts w:ascii="Open Sans" w:hAnsi="Open Sans" w:cs="Open Sans"/>
                      <w:sz w:val="22"/>
                      <w:szCs w:val="22"/>
                    </w:rPr>
                  </w:pPr>
                  <w:r w:rsidRPr="009E4253">
                    <w:rPr>
                      <w:rFonts w:ascii="Open Sans" w:eastAsia="Arial" w:hAnsi="Open Sans" w:cs="Open Sans"/>
                      <w:sz w:val="22"/>
                      <w:szCs w:val="22"/>
                    </w:rPr>
                    <w:t>3.</w:t>
                  </w:r>
                </w:p>
              </w:tc>
              <w:tc>
                <w:tcPr>
                  <w:tcW w:w="7660" w:type="dxa"/>
                  <w:vAlign w:val="bottom"/>
                </w:tcPr>
                <w:p w14:paraId="5924C0E4" w14:textId="77777777" w:rsidR="008316F5" w:rsidRPr="009E4253" w:rsidRDefault="008316F5" w:rsidP="008316F5">
                  <w:pPr>
                    <w:ind w:left="120"/>
                    <w:rPr>
                      <w:rFonts w:ascii="Open Sans" w:hAnsi="Open Sans" w:cs="Open Sans"/>
                      <w:sz w:val="22"/>
                      <w:szCs w:val="22"/>
                    </w:rPr>
                  </w:pPr>
                  <w:r w:rsidRPr="009E4253">
                    <w:rPr>
                      <w:rFonts w:ascii="Open Sans" w:eastAsia="Arial" w:hAnsi="Open Sans" w:cs="Open Sans"/>
                      <w:sz w:val="22"/>
                      <w:szCs w:val="22"/>
                    </w:rPr>
                    <w:t>Interpret verbal communication</w:t>
                  </w:r>
                </w:p>
              </w:tc>
            </w:tr>
            <w:tr w:rsidR="008316F5" w:rsidRPr="009E4253" w14:paraId="016C41B1" w14:textId="77777777" w:rsidTr="007E1DAB">
              <w:trPr>
                <w:trHeight w:val="277"/>
              </w:trPr>
              <w:tc>
                <w:tcPr>
                  <w:tcW w:w="700" w:type="dxa"/>
                  <w:vAlign w:val="bottom"/>
                </w:tcPr>
                <w:p w14:paraId="5875C2E0" w14:textId="77777777" w:rsidR="008316F5" w:rsidRPr="009E4253" w:rsidRDefault="008316F5" w:rsidP="008316F5">
                  <w:pPr>
                    <w:ind w:left="460"/>
                    <w:rPr>
                      <w:rFonts w:ascii="Open Sans" w:hAnsi="Open Sans" w:cs="Open Sans"/>
                      <w:sz w:val="22"/>
                      <w:szCs w:val="22"/>
                    </w:rPr>
                  </w:pPr>
                  <w:r w:rsidRPr="009E4253">
                    <w:rPr>
                      <w:rFonts w:ascii="Open Sans" w:eastAsia="Arial" w:hAnsi="Open Sans" w:cs="Open Sans"/>
                      <w:sz w:val="22"/>
                      <w:szCs w:val="22"/>
                    </w:rPr>
                    <w:t>4.</w:t>
                  </w:r>
                </w:p>
              </w:tc>
              <w:tc>
                <w:tcPr>
                  <w:tcW w:w="7660" w:type="dxa"/>
                  <w:vAlign w:val="bottom"/>
                </w:tcPr>
                <w:p w14:paraId="38C1E49E" w14:textId="77777777" w:rsidR="008316F5" w:rsidRPr="009E4253" w:rsidRDefault="008316F5" w:rsidP="008316F5">
                  <w:pPr>
                    <w:ind w:left="120"/>
                    <w:rPr>
                      <w:rFonts w:ascii="Open Sans" w:hAnsi="Open Sans" w:cs="Open Sans"/>
                      <w:sz w:val="22"/>
                      <w:szCs w:val="22"/>
                    </w:rPr>
                  </w:pPr>
                  <w:r w:rsidRPr="009E4253">
                    <w:rPr>
                      <w:rFonts w:ascii="Open Sans" w:eastAsia="Arial" w:hAnsi="Open Sans" w:cs="Open Sans"/>
                      <w:sz w:val="22"/>
                      <w:szCs w:val="22"/>
                    </w:rPr>
                    <w:t>Model effective interpersonal skills</w:t>
                  </w:r>
                </w:p>
              </w:tc>
            </w:tr>
          </w:tbl>
          <w:p w14:paraId="60AC3715" w14:textId="04D33087" w:rsidR="00B3350C" w:rsidRPr="009E4253" w:rsidRDefault="00B3350C" w:rsidP="008902B2">
            <w:pPr>
              <w:rPr>
                <w:rFonts w:ascii="Open Sans" w:hAnsi="Open Sans" w:cs="Open Sans"/>
                <w:color w:val="333333"/>
                <w:sz w:val="22"/>
                <w:szCs w:val="22"/>
              </w:rPr>
            </w:pPr>
          </w:p>
        </w:tc>
      </w:tr>
      <w:tr w:rsidR="00B3350C" w:rsidRPr="009E4253" w14:paraId="741CD4A0" w14:textId="77777777" w:rsidTr="09D121B5">
        <w:trPr>
          <w:trHeight w:val="27"/>
        </w:trPr>
        <w:tc>
          <w:tcPr>
            <w:tcW w:w="2952" w:type="dxa"/>
            <w:shd w:val="clear" w:color="auto" w:fill="auto"/>
          </w:tcPr>
          <w:p w14:paraId="65BFD213" w14:textId="6A49AE17"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Rationale</w:t>
            </w:r>
          </w:p>
        </w:tc>
        <w:tc>
          <w:tcPr>
            <w:tcW w:w="7848" w:type="dxa"/>
            <w:shd w:val="clear" w:color="auto" w:fill="auto"/>
          </w:tcPr>
          <w:p w14:paraId="0AEAFDF2" w14:textId="68FAE3DC" w:rsidR="00B3350C" w:rsidRPr="009E4253" w:rsidRDefault="008316F5" w:rsidP="008316F5">
            <w:pPr>
              <w:spacing w:before="120" w:after="120"/>
              <w:rPr>
                <w:rFonts w:ascii="Open Sans" w:hAnsi="Open Sans" w:cs="Open Sans"/>
                <w:sz w:val="22"/>
                <w:szCs w:val="22"/>
              </w:rPr>
            </w:pPr>
            <w:r w:rsidRPr="009E4253">
              <w:rPr>
                <w:rFonts w:ascii="Open Sans" w:hAnsi="Open Sans" w:cs="Open Sans"/>
                <w:sz w:val="22"/>
                <w:szCs w:val="22"/>
              </w:rPr>
              <w:t>Expertise in communication skills is necessary for workers in law, public safety, corrections, and security in order to effectively relate to the public, peers, supervisors, clients, and inmates.</w:t>
            </w:r>
          </w:p>
        </w:tc>
      </w:tr>
      <w:tr w:rsidR="00B3350C" w:rsidRPr="009E4253" w14:paraId="46AD6D97" w14:textId="77777777" w:rsidTr="09D121B5">
        <w:trPr>
          <w:trHeight w:val="27"/>
        </w:trPr>
        <w:tc>
          <w:tcPr>
            <w:tcW w:w="2952" w:type="dxa"/>
            <w:shd w:val="clear" w:color="auto" w:fill="auto"/>
          </w:tcPr>
          <w:p w14:paraId="1115E24F" w14:textId="27A88A37"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Duration of Lesson</w:t>
            </w:r>
          </w:p>
        </w:tc>
        <w:tc>
          <w:tcPr>
            <w:tcW w:w="7848" w:type="dxa"/>
            <w:shd w:val="clear" w:color="auto" w:fill="auto"/>
          </w:tcPr>
          <w:p w14:paraId="0F979EA2" w14:textId="294047A4" w:rsidR="00B3350C" w:rsidRPr="009E4253" w:rsidRDefault="008316F5" w:rsidP="007E1DAB">
            <w:pPr>
              <w:spacing w:before="120" w:after="120"/>
              <w:rPr>
                <w:rFonts w:ascii="Open Sans" w:hAnsi="Open Sans" w:cs="Open Sans"/>
                <w:sz w:val="22"/>
                <w:szCs w:val="22"/>
              </w:rPr>
            </w:pPr>
            <w:r w:rsidRPr="009E4253">
              <w:rPr>
                <w:rFonts w:ascii="Open Sans" w:hAnsi="Open Sans" w:cs="Open Sans"/>
                <w:sz w:val="22"/>
                <w:szCs w:val="22"/>
              </w:rPr>
              <w:t>1 to 2 hours</w:t>
            </w:r>
          </w:p>
        </w:tc>
      </w:tr>
      <w:tr w:rsidR="00B3350C" w:rsidRPr="009E4253" w14:paraId="3F56A797" w14:textId="77777777" w:rsidTr="09D121B5">
        <w:trPr>
          <w:trHeight w:val="27"/>
        </w:trPr>
        <w:tc>
          <w:tcPr>
            <w:tcW w:w="2952" w:type="dxa"/>
            <w:shd w:val="clear" w:color="auto" w:fill="auto"/>
          </w:tcPr>
          <w:p w14:paraId="0652114D" w14:textId="0289A7F3" w:rsidR="00B3350C" w:rsidRPr="009E4253" w:rsidRDefault="09D121B5" w:rsidP="09D121B5">
            <w:pPr>
              <w:jc w:val="center"/>
              <w:rPr>
                <w:rFonts w:ascii="Open Sans" w:hAnsi="Open Sans" w:cs="Open Sans"/>
                <w:b/>
                <w:bCs/>
                <w:sz w:val="22"/>
                <w:szCs w:val="22"/>
              </w:rPr>
            </w:pPr>
            <w:r w:rsidRPr="009E4253">
              <w:rPr>
                <w:rFonts w:ascii="Open Sans" w:hAnsi="Open Sans" w:cs="Open Sans"/>
                <w:b/>
                <w:bCs/>
                <w:sz w:val="22"/>
                <w:szCs w:val="22"/>
              </w:rPr>
              <w:t>Word Wall/Key Vocabulary</w:t>
            </w:r>
          </w:p>
          <w:p w14:paraId="156E697A" w14:textId="319E44A3" w:rsidR="00B3350C" w:rsidRPr="009E4253" w:rsidRDefault="09D121B5" w:rsidP="09D121B5">
            <w:pPr>
              <w:jc w:val="center"/>
              <w:rPr>
                <w:rFonts w:ascii="Open Sans" w:hAnsi="Open Sans" w:cs="Open Sans"/>
                <w:sz w:val="22"/>
                <w:szCs w:val="22"/>
              </w:rPr>
            </w:pPr>
            <w:r w:rsidRPr="009E4253">
              <w:rPr>
                <w:rFonts w:ascii="Open Sans" w:hAnsi="Open Sans" w:cs="Open Sans"/>
                <w:i/>
                <w:iCs/>
                <w:sz w:val="22"/>
                <w:szCs w:val="22"/>
              </w:rPr>
              <w:lastRenderedPageBreak/>
              <w:t>(ELPS c1a,c,f; c2b; c3a,b,d; c4c; c5b) PDAS II(5)</w:t>
            </w:r>
          </w:p>
        </w:tc>
        <w:tc>
          <w:tcPr>
            <w:tcW w:w="7848" w:type="dxa"/>
            <w:shd w:val="clear" w:color="auto" w:fill="auto"/>
          </w:tcPr>
          <w:p w14:paraId="47D13121" w14:textId="77777777" w:rsidR="00B3350C" w:rsidRPr="009E4253" w:rsidRDefault="00B3350C" w:rsidP="007E1DAB">
            <w:pPr>
              <w:spacing w:before="120" w:after="120"/>
              <w:rPr>
                <w:rFonts w:ascii="Open Sans" w:hAnsi="Open Sans" w:cs="Open Sans"/>
                <w:sz w:val="22"/>
                <w:szCs w:val="22"/>
              </w:rPr>
            </w:pPr>
          </w:p>
        </w:tc>
      </w:tr>
      <w:tr w:rsidR="00B3350C" w:rsidRPr="009E4253" w14:paraId="2AB98FD6" w14:textId="77777777" w:rsidTr="09D121B5">
        <w:trPr>
          <w:trHeight w:val="27"/>
        </w:trPr>
        <w:tc>
          <w:tcPr>
            <w:tcW w:w="2952" w:type="dxa"/>
            <w:shd w:val="clear" w:color="auto" w:fill="auto"/>
          </w:tcPr>
          <w:p w14:paraId="7A681535" w14:textId="1FBBFA88"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Materials/Specialized Equipment Needed</w:t>
            </w:r>
          </w:p>
        </w:tc>
        <w:tc>
          <w:tcPr>
            <w:tcW w:w="7848" w:type="dxa"/>
            <w:shd w:val="clear" w:color="auto" w:fill="auto"/>
          </w:tcPr>
          <w:p w14:paraId="3915CC6C" w14:textId="77777777" w:rsidR="008316F5" w:rsidRPr="00460FA5" w:rsidRDefault="008316F5" w:rsidP="00460FA5">
            <w:pPr>
              <w:pStyle w:val="ListParagraph"/>
              <w:numPr>
                <w:ilvl w:val="0"/>
                <w:numId w:val="13"/>
              </w:numPr>
              <w:spacing w:before="120" w:after="120"/>
              <w:rPr>
                <w:rFonts w:ascii="Open Sans" w:hAnsi="Open Sans" w:cs="Open Sans"/>
                <w:sz w:val="22"/>
                <w:szCs w:val="22"/>
              </w:rPr>
            </w:pPr>
            <w:r w:rsidRPr="00460FA5">
              <w:rPr>
                <w:rFonts w:ascii="Open Sans" w:hAnsi="Open Sans" w:cs="Open Sans"/>
                <w:sz w:val="22"/>
                <w:szCs w:val="22"/>
              </w:rPr>
              <w:t>Large piece of paper</w:t>
            </w:r>
          </w:p>
          <w:p w14:paraId="14501C3C" w14:textId="77777777" w:rsidR="008316F5" w:rsidRPr="00460FA5" w:rsidRDefault="008316F5" w:rsidP="00460FA5">
            <w:pPr>
              <w:pStyle w:val="ListParagraph"/>
              <w:numPr>
                <w:ilvl w:val="0"/>
                <w:numId w:val="13"/>
              </w:numPr>
              <w:spacing w:before="120" w:after="120"/>
              <w:rPr>
                <w:rFonts w:ascii="Open Sans" w:hAnsi="Open Sans" w:cs="Open Sans"/>
                <w:sz w:val="22"/>
                <w:szCs w:val="22"/>
              </w:rPr>
            </w:pPr>
            <w:r w:rsidRPr="00460FA5">
              <w:rPr>
                <w:rFonts w:ascii="Open Sans" w:hAnsi="Open Sans" w:cs="Open Sans"/>
                <w:sz w:val="22"/>
                <w:szCs w:val="22"/>
              </w:rPr>
              <w:t>Sticky notes</w:t>
            </w:r>
          </w:p>
          <w:p w14:paraId="6057EAD5" w14:textId="77777777" w:rsidR="008316F5" w:rsidRPr="00460FA5" w:rsidRDefault="008316F5" w:rsidP="00460FA5">
            <w:pPr>
              <w:pStyle w:val="ListParagraph"/>
              <w:numPr>
                <w:ilvl w:val="0"/>
                <w:numId w:val="13"/>
              </w:numPr>
              <w:spacing w:before="120" w:after="120"/>
              <w:rPr>
                <w:rFonts w:ascii="Open Sans" w:hAnsi="Open Sans" w:cs="Open Sans"/>
                <w:sz w:val="22"/>
                <w:szCs w:val="22"/>
              </w:rPr>
            </w:pPr>
            <w:r w:rsidRPr="00460FA5">
              <w:rPr>
                <w:rFonts w:ascii="Open Sans" w:hAnsi="Open Sans" w:cs="Open Sans"/>
                <w:sz w:val="22"/>
                <w:szCs w:val="22"/>
              </w:rPr>
              <w:t>Toy building blocks</w:t>
            </w:r>
            <w:bookmarkStart w:id="1" w:name="_GoBack"/>
            <w:bookmarkEnd w:id="1"/>
          </w:p>
          <w:p w14:paraId="06028BCB" w14:textId="27D8E0B2" w:rsidR="00B3350C" w:rsidRPr="00460FA5" w:rsidRDefault="008316F5" w:rsidP="00460FA5">
            <w:pPr>
              <w:pStyle w:val="ListParagraph"/>
              <w:numPr>
                <w:ilvl w:val="0"/>
                <w:numId w:val="13"/>
              </w:numPr>
              <w:spacing w:before="120" w:after="120"/>
              <w:rPr>
                <w:rFonts w:ascii="Open Sans" w:hAnsi="Open Sans" w:cs="Open Sans"/>
                <w:sz w:val="22"/>
                <w:szCs w:val="22"/>
              </w:rPr>
            </w:pPr>
            <w:r w:rsidRPr="00460FA5">
              <w:rPr>
                <w:rFonts w:ascii="Open Sans" w:hAnsi="Open Sans" w:cs="Open Sans"/>
                <w:sz w:val="22"/>
                <w:szCs w:val="22"/>
              </w:rPr>
              <w:t>Toy object pictures</w:t>
            </w:r>
          </w:p>
        </w:tc>
      </w:tr>
      <w:tr w:rsidR="00B3350C" w:rsidRPr="009E4253" w14:paraId="4B28B3C8" w14:textId="77777777" w:rsidTr="09D121B5">
        <w:trPr>
          <w:trHeight w:val="27"/>
        </w:trPr>
        <w:tc>
          <w:tcPr>
            <w:tcW w:w="2952" w:type="dxa"/>
            <w:shd w:val="clear" w:color="auto" w:fill="auto"/>
          </w:tcPr>
          <w:p w14:paraId="6A576075" w14:textId="77777777" w:rsidR="00B3350C" w:rsidRPr="009E4253" w:rsidRDefault="09D121B5" w:rsidP="09D121B5">
            <w:pPr>
              <w:jc w:val="center"/>
              <w:rPr>
                <w:rFonts w:ascii="Open Sans" w:hAnsi="Open Sans" w:cs="Open Sans"/>
                <w:b/>
                <w:bCs/>
                <w:sz w:val="22"/>
                <w:szCs w:val="22"/>
              </w:rPr>
            </w:pPr>
            <w:r w:rsidRPr="009E4253">
              <w:rPr>
                <w:rFonts w:ascii="Open Sans" w:hAnsi="Open Sans" w:cs="Open Sans"/>
                <w:b/>
                <w:bCs/>
                <w:sz w:val="22"/>
                <w:szCs w:val="22"/>
              </w:rPr>
              <w:t>Anticipatory Set</w:t>
            </w:r>
          </w:p>
          <w:p w14:paraId="2BCFDB36" w14:textId="734AFA54" w:rsidR="00870A95" w:rsidRPr="009E4253" w:rsidRDefault="09D121B5" w:rsidP="09D121B5">
            <w:pPr>
              <w:jc w:val="center"/>
              <w:rPr>
                <w:rFonts w:ascii="Open Sans" w:hAnsi="Open Sans" w:cs="Open Sans"/>
                <w:sz w:val="22"/>
                <w:szCs w:val="22"/>
              </w:rPr>
            </w:pPr>
            <w:r w:rsidRPr="009E4253">
              <w:rPr>
                <w:rFonts w:ascii="Open Sans" w:hAnsi="Open Sans" w:cs="Open Sans"/>
                <w:sz w:val="22"/>
                <w:szCs w:val="22"/>
              </w:rPr>
              <w:t>(May include pre-assessment for prior knowledge)</w:t>
            </w:r>
          </w:p>
        </w:tc>
        <w:tc>
          <w:tcPr>
            <w:tcW w:w="7848" w:type="dxa"/>
            <w:shd w:val="clear" w:color="auto" w:fill="auto"/>
          </w:tcPr>
          <w:p w14:paraId="5511301E" w14:textId="210E6C81" w:rsidR="008316F5" w:rsidRPr="009E4253" w:rsidRDefault="008316F5" w:rsidP="008316F5">
            <w:pPr>
              <w:spacing w:before="120" w:after="120"/>
              <w:rPr>
                <w:rFonts w:ascii="Open Sans" w:hAnsi="Open Sans" w:cs="Open Sans"/>
                <w:color w:val="333333"/>
                <w:sz w:val="22"/>
                <w:szCs w:val="22"/>
              </w:rPr>
            </w:pPr>
            <w:r w:rsidRPr="009E4253">
              <w:rPr>
                <w:rFonts w:ascii="Open Sans" w:hAnsi="Open Sans" w:cs="Open Sans"/>
                <w:color w:val="333333"/>
                <w:sz w:val="22"/>
                <w:szCs w:val="22"/>
              </w:rPr>
              <w:t>Before the students get to class hang a large piece of paper somewhere in your room. When the students are seated, give each student a sticky note and ask them to put their names on the sticky note. Then ask them to put the note somewhere in the room. After they are finished, get upset and tell the students that you had wanted them to put their notes with their names on the paper which you put up in the room. Have each student go to their notes and tell them that you want them to put their notes on the paper. Have them get their notes, close their eyes and place the notes on the paper that you pointed out to them. After, ask students how they felt when you were upset about them not putting their names in the correct place. Discuss situations where they received directions that were not clear, and the consequences.</w:t>
            </w:r>
          </w:p>
          <w:p w14:paraId="6019719E" w14:textId="79870EF4" w:rsidR="00B3350C" w:rsidRPr="009E4253" w:rsidRDefault="008316F5" w:rsidP="008316F5">
            <w:pPr>
              <w:spacing w:before="120" w:after="120"/>
              <w:rPr>
                <w:rFonts w:ascii="Open Sans" w:hAnsi="Open Sans" w:cs="Open Sans"/>
                <w:color w:val="333333"/>
                <w:sz w:val="22"/>
                <w:szCs w:val="22"/>
              </w:rPr>
            </w:pPr>
            <w:r w:rsidRPr="009E4253">
              <w:rPr>
                <w:rFonts w:ascii="Open Sans" w:hAnsi="Open Sans" w:cs="Open Sans"/>
                <w:color w:val="333333"/>
                <w:sz w:val="22"/>
                <w:szCs w:val="22"/>
              </w:rPr>
              <w:t>How did they feel when they were blamed for doing something wrong? Even with their eyes closed was the second set of instructions easier or harder than the first set? Use the Discussion Rubric for assessment.</w:t>
            </w:r>
          </w:p>
        </w:tc>
      </w:tr>
      <w:tr w:rsidR="00B3350C" w:rsidRPr="009E4253" w14:paraId="14C1CDAA" w14:textId="77777777" w:rsidTr="09D121B5">
        <w:trPr>
          <w:trHeight w:val="440"/>
        </w:trPr>
        <w:tc>
          <w:tcPr>
            <w:tcW w:w="2952" w:type="dxa"/>
            <w:shd w:val="clear" w:color="auto" w:fill="auto"/>
          </w:tcPr>
          <w:p w14:paraId="72711DBC" w14:textId="622EE681"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Direct Instruction *</w:t>
            </w:r>
          </w:p>
        </w:tc>
        <w:tc>
          <w:tcPr>
            <w:tcW w:w="7848" w:type="dxa"/>
            <w:shd w:val="clear" w:color="auto" w:fill="auto"/>
          </w:tcPr>
          <w:p w14:paraId="41259C4C" w14:textId="77777777" w:rsidR="00B3350C" w:rsidRPr="009E4253" w:rsidRDefault="09D121B5" w:rsidP="09D121B5">
            <w:pPr>
              <w:spacing w:before="120" w:after="120"/>
              <w:rPr>
                <w:rFonts w:ascii="Open Sans" w:hAnsi="Open Sans" w:cs="Open Sans"/>
                <w:i/>
                <w:iCs/>
                <w:sz w:val="22"/>
                <w:szCs w:val="22"/>
              </w:rPr>
            </w:pPr>
            <w:r w:rsidRPr="009E4253">
              <w:rPr>
                <w:rFonts w:ascii="Open Sans" w:hAnsi="Open Sans" w:cs="Open Sans"/>
                <w:i/>
                <w:iCs/>
                <w:sz w:val="22"/>
                <w:szCs w:val="22"/>
              </w:rPr>
              <w:t>Individualized Education Plan (IEP) for all special education students must be followed. Examples of accommodations may include, but are not limited to:</w:t>
            </w:r>
          </w:p>
          <w:p w14:paraId="3F98854C" w14:textId="77777777" w:rsidR="008316F5" w:rsidRPr="009E4253" w:rsidRDefault="008316F5" w:rsidP="008316F5">
            <w:pPr>
              <w:pStyle w:val="ListParagraph"/>
              <w:numPr>
                <w:ilvl w:val="0"/>
                <w:numId w:val="10"/>
              </w:numPr>
              <w:spacing w:after="160" w:line="259" w:lineRule="auto"/>
              <w:rPr>
                <w:rFonts w:ascii="Open Sans" w:hAnsi="Open Sans" w:cs="Open Sans"/>
                <w:sz w:val="22"/>
                <w:szCs w:val="22"/>
              </w:rPr>
            </w:pPr>
            <w:r w:rsidRPr="009E4253">
              <w:rPr>
                <w:rFonts w:ascii="Open Sans" w:hAnsi="Open Sans" w:cs="Open Sans"/>
                <w:sz w:val="22"/>
                <w:szCs w:val="22"/>
              </w:rPr>
              <w:t>Verbal Communication</w:t>
            </w:r>
          </w:p>
          <w:p w14:paraId="593E8395"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Exchange of information using words</w:t>
            </w:r>
          </w:p>
          <w:p w14:paraId="4E4AD633"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Includes both the spoken and written word</w:t>
            </w:r>
          </w:p>
          <w:p w14:paraId="28085206" w14:textId="77777777" w:rsidR="008316F5" w:rsidRPr="009E4253" w:rsidRDefault="008316F5" w:rsidP="008316F5">
            <w:pPr>
              <w:pStyle w:val="ListParagraph"/>
              <w:numPr>
                <w:ilvl w:val="0"/>
                <w:numId w:val="10"/>
              </w:numPr>
              <w:spacing w:after="160" w:line="259" w:lineRule="auto"/>
              <w:rPr>
                <w:rFonts w:ascii="Open Sans" w:hAnsi="Open Sans" w:cs="Open Sans"/>
                <w:sz w:val="22"/>
                <w:szCs w:val="22"/>
              </w:rPr>
            </w:pPr>
            <w:r w:rsidRPr="009E4253">
              <w:rPr>
                <w:rFonts w:ascii="Open Sans" w:hAnsi="Open Sans" w:cs="Open Sans"/>
                <w:sz w:val="22"/>
                <w:szCs w:val="22"/>
              </w:rPr>
              <w:t>Uses of Verbal Communication</w:t>
            </w:r>
          </w:p>
          <w:p w14:paraId="623F6E71"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Interactions with public, clients, co-workers, supervisors, and inmates</w:t>
            </w:r>
          </w:p>
          <w:p w14:paraId="367CE315"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Giving reports to other LPSCS professionals</w:t>
            </w:r>
          </w:p>
          <w:p w14:paraId="70206408" w14:textId="77777777" w:rsidR="008316F5" w:rsidRPr="009E4253" w:rsidRDefault="008316F5" w:rsidP="008316F5">
            <w:pPr>
              <w:pStyle w:val="ListParagraph"/>
              <w:numPr>
                <w:ilvl w:val="0"/>
                <w:numId w:val="10"/>
              </w:numPr>
              <w:spacing w:after="160" w:line="259" w:lineRule="auto"/>
              <w:rPr>
                <w:rFonts w:ascii="Open Sans" w:hAnsi="Open Sans" w:cs="Open Sans"/>
                <w:sz w:val="22"/>
                <w:szCs w:val="22"/>
              </w:rPr>
            </w:pPr>
            <w:r w:rsidRPr="009E4253">
              <w:rPr>
                <w:rFonts w:ascii="Open Sans" w:hAnsi="Open Sans" w:cs="Open Sans"/>
                <w:sz w:val="22"/>
                <w:szCs w:val="22"/>
              </w:rPr>
              <w:t>Elements of effective communication</w:t>
            </w:r>
          </w:p>
          <w:p w14:paraId="25AA8B15"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The message must be clear</w:t>
            </w:r>
          </w:p>
          <w:p w14:paraId="1AA667FE"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Use terms that the receiver can understand</w:t>
            </w:r>
          </w:p>
          <w:p w14:paraId="7CF03A0F"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Legal terms must be modified or defined</w:t>
            </w:r>
          </w:p>
          <w:p w14:paraId="26F059E5"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Deliver the message in a clear and concise manner</w:t>
            </w:r>
          </w:p>
          <w:p w14:paraId="6DB57730"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Use good grammar and correct pronunciation</w:t>
            </w:r>
          </w:p>
          <w:p w14:paraId="65AA53D6"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Avoid slang terms or meaningless words such as “you know,” or “all that stuff,” or “like”</w:t>
            </w:r>
          </w:p>
          <w:p w14:paraId="525F2C0E"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lastRenderedPageBreak/>
              <w:t>Do not speak too fast or too slowly</w:t>
            </w:r>
          </w:p>
          <w:p w14:paraId="282A03D5"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Written communication should have correct grammar, spelling, and punctuation</w:t>
            </w:r>
          </w:p>
          <w:p w14:paraId="6EE1C7AF"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The receiver must be able to hear and receive the message</w:t>
            </w:r>
          </w:p>
          <w:p w14:paraId="66B68573"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The receiver may have hearing or vision loss, speak a different language, or be under the influence of an intoxicant</w:t>
            </w:r>
          </w:p>
          <w:p w14:paraId="032A76CE"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Use alternate methods of communication, such as writing the message out, using an interpreter, or repeating the message</w:t>
            </w:r>
          </w:p>
          <w:p w14:paraId="0F1C7124"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Interruptions or distractions must be avoided</w:t>
            </w:r>
          </w:p>
          <w:p w14:paraId="512D1D50"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Trying to talk while answering the phone or writing a message will decrease the effectiveness of communication</w:t>
            </w:r>
          </w:p>
          <w:p w14:paraId="4ACA6F7C"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Environmental factors may affect communication (e.g., uncomfortable temperatures or a loud TV or radio may interfere with communication</w:t>
            </w:r>
          </w:p>
          <w:p w14:paraId="5323D7B0" w14:textId="77777777" w:rsidR="008316F5" w:rsidRPr="009E4253" w:rsidRDefault="008316F5" w:rsidP="008316F5">
            <w:pPr>
              <w:pStyle w:val="ListParagraph"/>
              <w:numPr>
                <w:ilvl w:val="0"/>
                <w:numId w:val="10"/>
              </w:numPr>
              <w:spacing w:after="160" w:line="259" w:lineRule="auto"/>
              <w:rPr>
                <w:rFonts w:ascii="Open Sans" w:hAnsi="Open Sans" w:cs="Open Sans"/>
                <w:sz w:val="22"/>
                <w:szCs w:val="22"/>
              </w:rPr>
            </w:pPr>
            <w:r w:rsidRPr="009E4253">
              <w:rPr>
                <w:rFonts w:ascii="Open Sans" w:hAnsi="Open Sans" w:cs="Open Sans"/>
                <w:sz w:val="22"/>
                <w:szCs w:val="22"/>
              </w:rPr>
              <w:t>Barriers to Communication: Some things that get in the way of clear communication</w:t>
            </w:r>
          </w:p>
          <w:p w14:paraId="21166D81"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Hearing Loss</w:t>
            </w:r>
          </w:p>
          <w:p w14:paraId="7473BD49"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Use body language such as gestures or signs</w:t>
            </w:r>
          </w:p>
          <w:p w14:paraId="1731880B"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Speak clearly and in short sentences</w:t>
            </w:r>
          </w:p>
          <w:p w14:paraId="623CBE79"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Face the person you are speaking to (some people read lips)</w:t>
            </w:r>
          </w:p>
          <w:p w14:paraId="4F6415CD"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Write out messages</w:t>
            </w:r>
          </w:p>
          <w:p w14:paraId="4DA53E40"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Make sure that hearing aids, if used, are working properly</w:t>
            </w:r>
          </w:p>
          <w:p w14:paraId="575202DA"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When identifying yourself, walk up to the person and get their attention before speaking</w:t>
            </w:r>
          </w:p>
          <w:p w14:paraId="00444ABA"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Don’t chew gum, cover your mouth, or turn your back to the person</w:t>
            </w:r>
          </w:p>
          <w:p w14:paraId="56F379C4"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Impaired Vision</w:t>
            </w:r>
          </w:p>
          <w:p w14:paraId="559336E2"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Describe things which are happening and what you want the person to do</w:t>
            </w:r>
          </w:p>
          <w:p w14:paraId="0BAD6CCC"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Announce your presence as you enter a room</w:t>
            </w:r>
          </w:p>
          <w:p w14:paraId="173388C8"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Use touch to orient the person to where you are</w:t>
            </w:r>
          </w:p>
          <w:p w14:paraId="2F131CC0"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Stand close to the person and in good light</w:t>
            </w:r>
          </w:p>
          <w:p w14:paraId="0B42BF28"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Do not move things without telling the person</w:t>
            </w:r>
          </w:p>
          <w:p w14:paraId="1AAC06FF"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Tell the person when you are leaving</w:t>
            </w:r>
          </w:p>
          <w:p w14:paraId="54953795"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lastRenderedPageBreak/>
              <w:t>Trouble Speaking</w:t>
            </w:r>
          </w:p>
          <w:p w14:paraId="7B822BE3"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Ask direct questions that the person can answer yes or no</w:t>
            </w:r>
          </w:p>
          <w:p w14:paraId="4BDA9EB9"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Allow adequate time for the person to answer</w:t>
            </w:r>
          </w:p>
          <w:p w14:paraId="1D07F168"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If you can’t understand, validate what you think the person is saying</w:t>
            </w:r>
          </w:p>
          <w:p w14:paraId="54C4E039"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Encourage the person to point, nod, or write to convey a message</w:t>
            </w:r>
          </w:p>
          <w:p w14:paraId="1FDAC273"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Defense Mechanisms</w:t>
            </w:r>
          </w:p>
          <w:p w14:paraId="26628427"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Compensation for another goal to achieve success</w:t>
            </w:r>
          </w:p>
          <w:p w14:paraId="2C74A5DC"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Denial</w:t>
            </w:r>
          </w:p>
          <w:p w14:paraId="120BACA9"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Displacement of anger</w:t>
            </w:r>
          </w:p>
          <w:p w14:paraId="64EB8AA9"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Projection</w:t>
            </w:r>
          </w:p>
          <w:p w14:paraId="3B33693C" w14:textId="77777777" w:rsidR="008316F5"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Rationalization</w:t>
            </w:r>
          </w:p>
          <w:p w14:paraId="3E58F598" w14:textId="77777777" w:rsidR="008316F5" w:rsidRPr="009E4253" w:rsidRDefault="008316F5" w:rsidP="008316F5">
            <w:pPr>
              <w:pStyle w:val="ListParagraph"/>
              <w:numPr>
                <w:ilvl w:val="0"/>
                <w:numId w:val="10"/>
              </w:numPr>
              <w:spacing w:after="160" w:line="259" w:lineRule="auto"/>
              <w:rPr>
                <w:rFonts w:ascii="Open Sans" w:hAnsi="Open Sans" w:cs="Open Sans"/>
                <w:sz w:val="22"/>
                <w:szCs w:val="22"/>
              </w:rPr>
            </w:pPr>
            <w:r w:rsidRPr="009E4253">
              <w:rPr>
                <w:rFonts w:ascii="Open Sans" w:hAnsi="Open Sans" w:cs="Open Sans"/>
                <w:sz w:val="22"/>
                <w:szCs w:val="22"/>
              </w:rPr>
              <w:t>Effective Listening</w:t>
            </w:r>
          </w:p>
          <w:p w14:paraId="75D2970A"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Involves both hearing and interpreting messages</w:t>
            </w:r>
          </w:p>
          <w:p w14:paraId="2AF95E22"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Requires focusing on body language and the message being sent</w:t>
            </w:r>
          </w:p>
          <w:p w14:paraId="3B9D0FCD" w14:textId="77777777" w:rsidR="008316F5" w:rsidRPr="009E4253" w:rsidRDefault="008316F5" w:rsidP="008316F5">
            <w:pPr>
              <w:pStyle w:val="ListParagraph"/>
              <w:numPr>
                <w:ilvl w:val="1"/>
                <w:numId w:val="10"/>
              </w:numPr>
              <w:spacing w:after="160" w:line="259" w:lineRule="auto"/>
              <w:rPr>
                <w:rFonts w:ascii="Open Sans" w:hAnsi="Open Sans" w:cs="Open Sans"/>
                <w:sz w:val="22"/>
                <w:szCs w:val="22"/>
              </w:rPr>
            </w:pPr>
            <w:r w:rsidRPr="009E4253">
              <w:rPr>
                <w:rFonts w:ascii="Open Sans" w:hAnsi="Open Sans" w:cs="Open Sans"/>
                <w:sz w:val="22"/>
                <w:szCs w:val="22"/>
              </w:rPr>
              <w:t>May be passive or active</w:t>
            </w:r>
          </w:p>
          <w:p w14:paraId="788EAE4E" w14:textId="23F1900C" w:rsidR="00CF2E7E" w:rsidRPr="009E4253" w:rsidRDefault="008316F5" w:rsidP="008316F5">
            <w:pPr>
              <w:pStyle w:val="ListParagraph"/>
              <w:numPr>
                <w:ilvl w:val="2"/>
                <w:numId w:val="10"/>
              </w:numPr>
              <w:spacing w:after="160" w:line="259" w:lineRule="auto"/>
              <w:rPr>
                <w:rFonts w:ascii="Open Sans" w:hAnsi="Open Sans" w:cs="Open Sans"/>
                <w:sz w:val="22"/>
                <w:szCs w:val="22"/>
              </w:rPr>
            </w:pPr>
            <w:r w:rsidRPr="009E4253">
              <w:rPr>
                <w:rFonts w:ascii="Open Sans" w:hAnsi="Open Sans" w:cs="Open Sans"/>
                <w:sz w:val="22"/>
                <w:szCs w:val="22"/>
              </w:rPr>
              <w:t>Active listening is very important in the LPSCS profession to gather information (for example, when interviewing a witness to a crime)</w:t>
            </w:r>
          </w:p>
        </w:tc>
      </w:tr>
      <w:tr w:rsidR="00B3350C" w:rsidRPr="009E4253" w14:paraId="07580D23" w14:textId="77777777" w:rsidTr="09D121B5">
        <w:trPr>
          <w:trHeight w:val="27"/>
        </w:trPr>
        <w:tc>
          <w:tcPr>
            <w:tcW w:w="2952" w:type="dxa"/>
            <w:shd w:val="clear" w:color="auto" w:fill="auto"/>
          </w:tcPr>
          <w:p w14:paraId="78EDFD65" w14:textId="249361E5" w:rsidR="00B3350C" w:rsidRPr="009E4253" w:rsidRDefault="09D121B5" w:rsidP="09D121B5">
            <w:pPr>
              <w:jc w:val="center"/>
              <w:rPr>
                <w:rFonts w:ascii="Open Sans" w:hAnsi="Open Sans" w:cs="Open Sans"/>
                <w:b/>
                <w:bCs/>
                <w:sz w:val="22"/>
                <w:szCs w:val="22"/>
              </w:rPr>
            </w:pPr>
            <w:r w:rsidRPr="009E4253">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9E4253" w:rsidRDefault="09D121B5" w:rsidP="09D121B5">
            <w:pPr>
              <w:spacing w:before="120" w:after="120"/>
              <w:rPr>
                <w:rFonts w:ascii="Open Sans" w:hAnsi="Open Sans" w:cs="Open Sans"/>
                <w:i/>
                <w:iCs/>
                <w:sz w:val="22"/>
                <w:szCs w:val="22"/>
              </w:rPr>
            </w:pPr>
            <w:r w:rsidRPr="009E4253">
              <w:rPr>
                <w:rFonts w:ascii="Open Sans" w:hAnsi="Open Sans" w:cs="Open Sans"/>
                <w:i/>
                <w:iCs/>
                <w:sz w:val="22"/>
                <w:szCs w:val="22"/>
              </w:rPr>
              <w:t>Individualized Education Plan (IEP) for all special education students must be followed. Examples of accommodations may include, but are not limited to:</w:t>
            </w:r>
          </w:p>
          <w:p w14:paraId="08FE317A" w14:textId="77777777" w:rsidR="008316F5" w:rsidRPr="009E4253" w:rsidRDefault="008316F5" w:rsidP="008316F5">
            <w:pPr>
              <w:spacing w:before="120" w:after="120"/>
              <w:rPr>
                <w:rFonts w:ascii="Open Sans" w:hAnsi="Open Sans" w:cs="Open Sans"/>
                <w:sz w:val="22"/>
                <w:szCs w:val="22"/>
              </w:rPr>
            </w:pPr>
            <w:r w:rsidRPr="009E4253">
              <w:rPr>
                <w:rFonts w:ascii="Open Sans" w:hAnsi="Open Sans" w:cs="Open Sans"/>
                <w:sz w:val="22"/>
                <w:szCs w:val="22"/>
              </w:rPr>
              <w:t>Communication Activity</w:t>
            </w:r>
          </w:p>
          <w:p w14:paraId="59C03124" w14:textId="4EBDA348" w:rsidR="008316F5" w:rsidRPr="009E4253" w:rsidRDefault="008316F5" w:rsidP="008316F5">
            <w:pPr>
              <w:spacing w:before="120" w:after="120"/>
              <w:rPr>
                <w:rFonts w:ascii="Open Sans" w:hAnsi="Open Sans" w:cs="Open Sans"/>
                <w:sz w:val="22"/>
                <w:szCs w:val="22"/>
              </w:rPr>
            </w:pPr>
            <w:r w:rsidRPr="009E4253">
              <w:rPr>
                <w:rFonts w:ascii="Open Sans" w:hAnsi="Open Sans" w:cs="Open Sans"/>
                <w:sz w:val="22"/>
                <w:szCs w:val="22"/>
              </w:rPr>
              <w:t>Obtain several toy building blocks of approximately the same size. Have the students sit back-to-back. One student will have a picture of the constructed object and the other student will have the toy building blocks. Allow 2-3 minutes for the student with the picture to give instructions to the other student to build the object. Neither student can look at the other student’s picture nor toy building blocks until time has been called. It is even more effective if every student in the room has a partner, and they are all trying at the same time.</w:t>
            </w:r>
          </w:p>
          <w:p w14:paraId="5D1EF2DE" w14:textId="3D2A0686" w:rsidR="00CF2E7E" w:rsidRPr="009E4253" w:rsidRDefault="008316F5" w:rsidP="008316F5">
            <w:pPr>
              <w:spacing w:before="120" w:after="120"/>
              <w:rPr>
                <w:rFonts w:ascii="Open Sans" w:hAnsi="Open Sans" w:cs="Open Sans"/>
                <w:sz w:val="22"/>
                <w:szCs w:val="22"/>
              </w:rPr>
            </w:pPr>
            <w:r w:rsidRPr="009E4253">
              <w:rPr>
                <w:rFonts w:ascii="Open Sans" w:hAnsi="Open Sans" w:cs="Open Sans"/>
                <w:sz w:val="22"/>
                <w:szCs w:val="22"/>
              </w:rPr>
              <w:t xml:space="preserve">At the end of the allotted time let students compare. Discuss what was hard, and what was easy to communicate. Have the students switch places, and compare and discuss. The exercise can be varied by using a geometric picture and rulers to describe length, and having one student with the picture and the other trying to draw it. Discuss how this relates to </w:t>
            </w:r>
            <w:r w:rsidRPr="009E4253">
              <w:rPr>
                <w:rFonts w:ascii="Open Sans" w:hAnsi="Open Sans" w:cs="Open Sans"/>
                <w:sz w:val="22"/>
                <w:szCs w:val="22"/>
              </w:rPr>
              <w:lastRenderedPageBreak/>
              <w:t>communicating to clients, co-workers, supervisors, inmates, and the public. Use the Communication Activity Rubric for assessment.</w:t>
            </w:r>
          </w:p>
        </w:tc>
      </w:tr>
      <w:tr w:rsidR="00B3350C" w:rsidRPr="009E4253" w14:paraId="2BB1B0A1" w14:textId="77777777" w:rsidTr="09D121B5">
        <w:trPr>
          <w:trHeight w:val="395"/>
        </w:trPr>
        <w:tc>
          <w:tcPr>
            <w:tcW w:w="2952" w:type="dxa"/>
            <w:shd w:val="clear" w:color="auto" w:fill="auto"/>
          </w:tcPr>
          <w:p w14:paraId="1388253E" w14:textId="6EA2F42B" w:rsidR="00B3350C" w:rsidRPr="009E4253" w:rsidRDefault="09D121B5" w:rsidP="09D121B5">
            <w:pPr>
              <w:jc w:val="center"/>
              <w:rPr>
                <w:rFonts w:ascii="Open Sans" w:hAnsi="Open Sans" w:cs="Open Sans"/>
                <w:b/>
                <w:bCs/>
                <w:sz w:val="22"/>
                <w:szCs w:val="22"/>
              </w:rPr>
            </w:pPr>
            <w:r w:rsidRPr="009E4253">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EA35FFF" w14:textId="77777777" w:rsidR="00B3350C" w:rsidRPr="009E4253" w:rsidRDefault="09D121B5" w:rsidP="09D121B5">
            <w:pPr>
              <w:spacing w:before="120" w:after="120"/>
              <w:rPr>
                <w:rFonts w:ascii="Open Sans" w:hAnsi="Open Sans" w:cs="Open Sans"/>
                <w:i/>
                <w:iCs/>
                <w:sz w:val="22"/>
                <w:szCs w:val="22"/>
              </w:rPr>
            </w:pPr>
            <w:r w:rsidRPr="009E425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111EBCD" w:rsidR="00CF2E7E" w:rsidRPr="009E4253" w:rsidRDefault="00A83F36" w:rsidP="00A83F36">
            <w:pPr>
              <w:spacing w:before="120" w:after="120"/>
              <w:rPr>
                <w:rFonts w:ascii="Open Sans" w:hAnsi="Open Sans" w:cs="Open Sans"/>
                <w:sz w:val="22"/>
                <w:szCs w:val="22"/>
              </w:rPr>
            </w:pPr>
            <w:r w:rsidRPr="009E4253">
              <w:rPr>
                <w:rFonts w:ascii="Open Sans" w:hAnsi="Open Sans" w:cs="Open Sans"/>
                <w:sz w:val="22"/>
                <w:szCs w:val="22"/>
              </w:rPr>
              <w:t>NONE</w:t>
            </w:r>
          </w:p>
        </w:tc>
      </w:tr>
      <w:tr w:rsidR="00B3350C" w:rsidRPr="009E4253" w14:paraId="50863A81" w14:textId="77777777" w:rsidTr="09D121B5">
        <w:tc>
          <w:tcPr>
            <w:tcW w:w="2952" w:type="dxa"/>
            <w:shd w:val="clear" w:color="auto" w:fill="auto"/>
          </w:tcPr>
          <w:p w14:paraId="3E48F608" w14:textId="5EE824C9"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Lesson Closure</w:t>
            </w:r>
          </w:p>
        </w:tc>
        <w:tc>
          <w:tcPr>
            <w:tcW w:w="7848" w:type="dxa"/>
            <w:shd w:val="clear" w:color="auto" w:fill="auto"/>
          </w:tcPr>
          <w:p w14:paraId="101353E5" w14:textId="77777777" w:rsidR="00B3350C" w:rsidRPr="009E4253" w:rsidRDefault="00B3350C" w:rsidP="007E1DAB">
            <w:pPr>
              <w:spacing w:before="120" w:after="120"/>
              <w:rPr>
                <w:rFonts w:ascii="Open Sans" w:hAnsi="Open Sans" w:cs="Open Sans"/>
                <w:sz w:val="22"/>
                <w:szCs w:val="22"/>
              </w:rPr>
            </w:pPr>
          </w:p>
        </w:tc>
      </w:tr>
      <w:tr w:rsidR="00B3350C" w:rsidRPr="009E4253" w14:paraId="09F5B5CB" w14:textId="77777777" w:rsidTr="09D121B5">
        <w:trPr>
          <w:trHeight w:val="135"/>
        </w:trPr>
        <w:tc>
          <w:tcPr>
            <w:tcW w:w="2952" w:type="dxa"/>
            <w:shd w:val="clear" w:color="auto" w:fill="auto"/>
          </w:tcPr>
          <w:p w14:paraId="5374FB7C" w14:textId="3BB87904" w:rsidR="0080201D"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Summative/End of Lesson Assessment *</w:t>
            </w:r>
          </w:p>
          <w:p w14:paraId="6CEEAD70" w14:textId="12A5B6A4" w:rsidR="00B3350C" w:rsidRPr="009E4253" w:rsidRDefault="0080201D" w:rsidP="0080201D">
            <w:pPr>
              <w:tabs>
                <w:tab w:val="left" w:pos="2820"/>
              </w:tabs>
              <w:rPr>
                <w:rFonts w:ascii="Open Sans" w:hAnsi="Open Sans" w:cs="Open Sans"/>
                <w:sz w:val="22"/>
                <w:szCs w:val="22"/>
              </w:rPr>
            </w:pPr>
            <w:r w:rsidRPr="009E4253">
              <w:rPr>
                <w:rFonts w:ascii="Open Sans" w:hAnsi="Open Sans" w:cs="Open Sans"/>
                <w:sz w:val="22"/>
                <w:szCs w:val="22"/>
              </w:rPr>
              <w:tab/>
            </w:r>
          </w:p>
        </w:tc>
        <w:tc>
          <w:tcPr>
            <w:tcW w:w="7848" w:type="dxa"/>
            <w:shd w:val="clear" w:color="auto" w:fill="auto"/>
          </w:tcPr>
          <w:p w14:paraId="1E675341" w14:textId="77777777" w:rsidR="00B3350C" w:rsidRPr="009E4253" w:rsidRDefault="09D121B5" w:rsidP="09D121B5">
            <w:pPr>
              <w:spacing w:before="120" w:after="120"/>
              <w:rPr>
                <w:rFonts w:ascii="Open Sans" w:hAnsi="Open Sans" w:cs="Open Sans"/>
                <w:i/>
                <w:iCs/>
                <w:sz w:val="22"/>
                <w:szCs w:val="22"/>
              </w:rPr>
            </w:pPr>
            <w:r w:rsidRPr="009E4253">
              <w:rPr>
                <w:rFonts w:ascii="Open Sans" w:hAnsi="Open Sans" w:cs="Open Sans"/>
                <w:i/>
                <w:iCs/>
                <w:sz w:val="22"/>
                <w:szCs w:val="22"/>
              </w:rPr>
              <w:t>Individualized Education Plan (IEP) for all special education students must be followed. Examples of accommodations may include, but are not limited to:</w:t>
            </w:r>
          </w:p>
          <w:p w14:paraId="7B25517B" w14:textId="77777777" w:rsidR="008316F5" w:rsidRPr="009E4253" w:rsidRDefault="008316F5" w:rsidP="008316F5">
            <w:pPr>
              <w:spacing w:before="120" w:after="120"/>
              <w:rPr>
                <w:rFonts w:ascii="Open Sans" w:hAnsi="Open Sans" w:cs="Open Sans"/>
                <w:color w:val="333333"/>
                <w:sz w:val="22"/>
                <w:szCs w:val="22"/>
              </w:rPr>
            </w:pPr>
            <w:r w:rsidRPr="009E4253">
              <w:rPr>
                <w:rFonts w:ascii="Open Sans" w:hAnsi="Open Sans" w:cs="Open Sans"/>
                <w:color w:val="333333"/>
                <w:sz w:val="22"/>
                <w:szCs w:val="22"/>
              </w:rPr>
              <w:t>Verbal Communication Quiz and Key</w:t>
            </w:r>
          </w:p>
          <w:p w14:paraId="61B3C422" w14:textId="77777777" w:rsidR="008316F5" w:rsidRPr="009E4253" w:rsidRDefault="008316F5" w:rsidP="008316F5">
            <w:pPr>
              <w:spacing w:before="120" w:after="120"/>
              <w:rPr>
                <w:rFonts w:ascii="Open Sans" w:hAnsi="Open Sans" w:cs="Open Sans"/>
                <w:color w:val="333333"/>
                <w:sz w:val="22"/>
                <w:szCs w:val="22"/>
              </w:rPr>
            </w:pPr>
            <w:r w:rsidRPr="009E4253">
              <w:rPr>
                <w:rFonts w:ascii="Open Sans" w:hAnsi="Open Sans" w:cs="Open Sans"/>
                <w:color w:val="333333"/>
                <w:sz w:val="22"/>
                <w:szCs w:val="22"/>
              </w:rPr>
              <w:t>Communication Activity Rubric</w:t>
            </w:r>
          </w:p>
          <w:p w14:paraId="48782E48" w14:textId="77777777" w:rsidR="008316F5" w:rsidRPr="009E4253" w:rsidRDefault="008316F5" w:rsidP="008316F5">
            <w:pPr>
              <w:spacing w:before="120" w:after="120"/>
              <w:rPr>
                <w:rFonts w:ascii="Open Sans" w:hAnsi="Open Sans" w:cs="Open Sans"/>
                <w:color w:val="333333"/>
                <w:sz w:val="22"/>
                <w:szCs w:val="22"/>
              </w:rPr>
            </w:pPr>
            <w:r w:rsidRPr="009E4253">
              <w:rPr>
                <w:rFonts w:ascii="Open Sans" w:hAnsi="Open Sans" w:cs="Open Sans"/>
                <w:color w:val="333333"/>
                <w:sz w:val="22"/>
                <w:szCs w:val="22"/>
              </w:rPr>
              <w:t>Discussion Rubric</w:t>
            </w:r>
          </w:p>
          <w:p w14:paraId="45946981" w14:textId="77777777" w:rsidR="008316F5" w:rsidRPr="009E4253" w:rsidRDefault="008316F5" w:rsidP="008316F5">
            <w:pPr>
              <w:spacing w:before="120" w:after="120"/>
              <w:rPr>
                <w:rFonts w:ascii="Open Sans" w:hAnsi="Open Sans" w:cs="Open Sans"/>
                <w:color w:val="333333"/>
                <w:sz w:val="22"/>
                <w:szCs w:val="22"/>
              </w:rPr>
            </w:pPr>
            <w:r w:rsidRPr="009E4253">
              <w:rPr>
                <w:rFonts w:ascii="Open Sans" w:hAnsi="Open Sans" w:cs="Open Sans"/>
                <w:color w:val="333333"/>
                <w:sz w:val="22"/>
                <w:szCs w:val="22"/>
              </w:rPr>
              <w:t>Individual Work Rubric</w:t>
            </w:r>
          </w:p>
          <w:p w14:paraId="4CB6555D" w14:textId="69A06289" w:rsidR="00CF2E7E" w:rsidRPr="009E4253" w:rsidRDefault="008316F5" w:rsidP="008316F5">
            <w:pPr>
              <w:spacing w:before="120" w:after="120"/>
              <w:rPr>
                <w:rFonts w:ascii="Open Sans" w:hAnsi="Open Sans" w:cs="Open Sans"/>
                <w:color w:val="333333"/>
                <w:sz w:val="22"/>
                <w:szCs w:val="22"/>
              </w:rPr>
            </w:pPr>
            <w:r w:rsidRPr="009E4253">
              <w:rPr>
                <w:rFonts w:ascii="Open Sans" w:hAnsi="Open Sans" w:cs="Open Sans"/>
                <w:color w:val="333333"/>
                <w:sz w:val="22"/>
                <w:szCs w:val="22"/>
              </w:rPr>
              <w:t>Summary Rubric</w:t>
            </w:r>
          </w:p>
        </w:tc>
      </w:tr>
      <w:tr w:rsidR="00B3350C" w:rsidRPr="009E4253" w14:paraId="02913EF1" w14:textId="77777777" w:rsidTr="09D121B5">
        <w:trPr>
          <w:trHeight w:val="135"/>
        </w:trPr>
        <w:tc>
          <w:tcPr>
            <w:tcW w:w="2952" w:type="dxa"/>
            <w:shd w:val="clear" w:color="auto" w:fill="auto"/>
          </w:tcPr>
          <w:p w14:paraId="0216DEB4" w14:textId="1E3E55AD"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References/Resources/</w:t>
            </w:r>
          </w:p>
          <w:p w14:paraId="324BDA87" w14:textId="3A4F8FF0"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Teacher Preparation</w:t>
            </w:r>
          </w:p>
        </w:tc>
        <w:tc>
          <w:tcPr>
            <w:tcW w:w="7848" w:type="dxa"/>
            <w:shd w:val="clear" w:color="auto" w:fill="auto"/>
          </w:tcPr>
          <w:p w14:paraId="7B0173DE" w14:textId="77777777" w:rsidR="008316F5" w:rsidRPr="009E4253" w:rsidRDefault="008316F5" w:rsidP="008316F5">
            <w:pPr>
              <w:spacing w:before="120" w:after="120"/>
              <w:rPr>
                <w:rFonts w:ascii="Open Sans" w:hAnsi="Open Sans" w:cs="Open Sans"/>
                <w:sz w:val="22"/>
                <w:szCs w:val="22"/>
              </w:rPr>
            </w:pPr>
            <w:r w:rsidRPr="009E4253">
              <w:rPr>
                <w:rFonts w:ascii="Open Sans" w:hAnsi="Open Sans" w:cs="Open Sans"/>
                <w:sz w:val="22"/>
                <w:szCs w:val="22"/>
              </w:rPr>
              <w:t>0538444029, Working, Larry Bailey, 2006</w:t>
            </w:r>
          </w:p>
          <w:p w14:paraId="230B4636" w14:textId="5D6B99D8" w:rsidR="00B3350C" w:rsidRPr="009E4253" w:rsidRDefault="008316F5" w:rsidP="007E1DAB">
            <w:pPr>
              <w:spacing w:before="120" w:after="120"/>
              <w:rPr>
                <w:rFonts w:ascii="Open Sans" w:hAnsi="Open Sans" w:cs="Open Sans"/>
                <w:sz w:val="22"/>
                <w:szCs w:val="22"/>
              </w:rPr>
            </w:pPr>
            <w:r w:rsidRPr="009E4253">
              <w:rPr>
                <w:rFonts w:ascii="Open Sans" w:hAnsi="Open Sans" w:cs="Open Sans"/>
                <w:sz w:val="22"/>
                <w:szCs w:val="22"/>
              </w:rPr>
              <w:t>0078748283, Succeeding in the World of Work, Grady Kimbrell, 2007</w:t>
            </w:r>
          </w:p>
        </w:tc>
      </w:tr>
      <w:tr w:rsidR="00B3350C" w:rsidRPr="009E4253"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Additional Required Components</w:t>
            </w:r>
          </w:p>
        </w:tc>
      </w:tr>
      <w:tr w:rsidR="00B3350C" w:rsidRPr="009E4253" w14:paraId="17A4CF5D" w14:textId="77777777" w:rsidTr="09D121B5">
        <w:trPr>
          <w:trHeight w:val="485"/>
        </w:trPr>
        <w:tc>
          <w:tcPr>
            <w:tcW w:w="2952" w:type="dxa"/>
            <w:shd w:val="clear" w:color="auto" w:fill="auto"/>
          </w:tcPr>
          <w:p w14:paraId="07A69FE4" w14:textId="4678019B"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E4253" w:rsidRDefault="00B3350C" w:rsidP="007E1DAB">
            <w:pPr>
              <w:spacing w:before="120" w:after="120"/>
              <w:rPr>
                <w:rFonts w:ascii="Open Sans" w:hAnsi="Open Sans" w:cs="Open Sans"/>
                <w:sz w:val="22"/>
                <w:szCs w:val="22"/>
              </w:rPr>
            </w:pPr>
          </w:p>
        </w:tc>
      </w:tr>
      <w:tr w:rsidR="00B3350C" w:rsidRPr="009E4253" w14:paraId="13D42D07" w14:textId="77777777" w:rsidTr="09D121B5">
        <w:trPr>
          <w:trHeight w:val="737"/>
        </w:trPr>
        <w:tc>
          <w:tcPr>
            <w:tcW w:w="2952" w:type="dxa"/>
            <w:shd w:val="clear" w:color="auto" w:fill="auto"/>
          </w:tcPr>
          <w:p w14:paraId="28B3D5E3" w14:textId="0171714D" w:rsidR="00B3350C" w:rsidRPr="009E4253" w:rsidRDefault="00B3350C"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College and Career Readiness Connection</w:t>
            </w:r>
            <w:r w:rsidR="00A3064F" w:rsidRPr="009E4253">
              <w:rPr>
                <w:rStyle w:val="FootnoteReference"/>
                <w:rFonts w:ascii="Open Sans" w:hAnsi="Open Sans" w:cs="Open Sans"/>
                <w:b/>
                <w:bCs/>
                <w:sz w:val="22"/>
                <w:szCs w:val="22"/>
              </w:rPr>
              <w:footnoteReference w:id="1"/>
            </w:r>
          </w:p>
        </w:tc>
        <w:tc>
          <w:tcPr>
            <w:tcW w:w="7848" w:type="dxa"/>
            <w:shd w:val="clear" w:color="auto" w:fill="auto"/>
          </w:tcPr>
          <w:p w14:paraId="3D35E202" w14:textId="77777777" w:rsidR="008316F5" w:rsidRPr="009E4253" w:rsidRDefault="008316F5" w:rsidP="008316F5">
            <w:pPr>
              <w:rPr>
                <w:rFonts w:ascii="Open Sans" w:hAnsi="Open Sans" w:cs="Open Sans"/>
                <w:sz w:val="22"/>
                <w:szCs w:val="22"/>
              </w:rPr>
            </w:pPr>
            <w:r w:rsidRPr="009E4253">
              <w:rPr>
                <w:rFonts w:ascii="Open Sans" w:eastAsia="Arial" w:hAnsi="Open Sans" w:cs="Open Sans"/>
                <w:sz w:val="22"/>
                <w:szCs w:val="22"/>
              </w:rPr>
              <w:t>English Language Arts</w:t>
            </w:r>
          </w:p>
          <w:p w14:paraId="572C36F9" w14:textId="77777777" w:rsidR="008316F5" w:rsidRPr="009E4253" w:rsidRDefault="008316F5" w:rsidP="008316F5">
            <w:pPr>
              <w:numPr>
                <w:ilvl w:val="0"/>
                <w:numId w:val="6"/>
              </w:numPr>
              <w:tabs>
                <w:tab w:val="left" w:pos="1980"/>
              </w:tabs>
              <w:ind w:left="340" w:hanging="332"/>
              <w:rPr>
                <w:rFonts w:ascii="Open Sans" w:eastAsia="Arial" w:hAnsi="Open Sans" w:cs="Open Sans"/>
                <w:sz w:val="22"/>
                <w:szCs w:val="22"/>
              </w:rPr>
            </w:pPr>
            <w:r w:rsidRPr="009E4253">
              <w:rPr>
                <w:rFonts w:ascii="Open Sans" w:eastAsia="Arial" w:hAnsi="Open Sans" w:cs="Open Sans"/>
                <w:sz w:val="22"/>
                <w:szCs w:val="22"/>
              </w:rPr>
              <w:t>Speaking</w:t>
            </w:r>
          </w:p>
          <w:p w14:paraId="5645DCE6" w14:textId="77777777" w:rsidR="008316F5" w:rsidRPr="009E4253" w:rsidRDefault="008316F5" w:rsidP="008316F5">
            <w:pPr>
              <w:ind w:left="1080" w:right="280" w:hanging="360"/>
              <w:rPr>
                <w:rFonts w:ascii="Open Sans" w:eastAsia="Arial" w:hAnsi="Open Sans" w:cs="Open Sans"/>
                <w:sz w:val="22"/>
                <w:szCs w:val="22"/>
              </w:rPr>
            </w:pPr>
            <w:r w:rsidRPr="009E4253">
              <w:rPr>
                <w:rFonts w:ascii="Open Sans" w:eastAsia="Arial" w:hAnsi="Open Sans" w:cs="Open Sans"/>
                <w:sz w:val="22"/>
                <w:szCs w:val="22"/>
              </w:rPr>
              <w:t>B. Develop effective speaking styles for both group and one-on-one situations.</w:t>
            </w:r>
          </w:p>
          <w:p w14:paraId="513859B7" w14:textId="77777777" w:rsidR="008316F5" w:rsidRPr="009E4253" w:rsidRDefault="008316F5" w:rsidP="008316F5">
            <w:pPr>
              <w:numPr>
                <w:ilvl w:val="2"/>
                <w:numId w:val="6"/>
              </w:numPr>
              <w:tabs>
                <w:tab w:val="left" w:pos="2977"/>
              </w:tabs>
              <w:ind w:left="1340" w:right="1200" w:hanging="262"/>
              <w:rPr>
                <w:rFonts w:ascii="Open Sans" w:eastAsia="Arial" w:hAnsi="Open Sans" w:cs="Open Sans"/>
                <w:sz w:val="22"/>
                <w:szCs w:val="22"/>
              </w:rPr>
            </w:pPr>
            <w:r w:rsidRPr="009E4253">
              <w:rPr>
                <w:rFonts w:ascii="Open Sans" w:eastAsia="Arial" w:hAnsi="Open Sans" w:cs="Open Sans"/>
                <w:sz w:val="22"/>
                <w:szCs w:val="22"/>
              </w:rPr>
              <w:t>Participate actively and effectively in one-on-one oral communication situations.</w:t>
            </w:r>
          </w:p>
          <w:p w14:paraId="79D6AC7A" w14:textId="77777777" w:rsidR="008316F5" w:rsidRPr="009E4253" w:rsidRDefault="008316F5" w:rsidP="008316F5">
            <w:pPr>
              <w:numPr>
                <w:ilvl w:val="2"/>
                <w:numId w:val="6"/>
              </w:numPr>
              <w:tabs>
                <w:tab w:val="left" w:pos="2980"/>
              </w:tabs>
              <w:ind w:left="1340" w:hanging="262"/>
              <w:rPr>
                <w:rFonts w:ascii="Open Sans" w:eastAsia="Arial" w:hAnsi="Open Sans" w:cs="Open Sans"/>
                <w:sz w:val="22"/>
                <w:szCs w:val="22"/>
              </w:rPr>
            </w:pPr>
            <w:r w:rsidRPr="009E4253">
              <w:rPr>
                <w:rFonts w:ascii="Open Sans" w:eastAsia="Arial" w:hAnsi="Open Sans" w:cs="Open Sans"/>
                <w:sz w:val="22"/>
                <w:szCs w:val="22"/>
              </w:rPr>
              <w:t>Participate actively and effectively in group discussions.</w:t>
            </w:r>
          </w:p>
          <w:p w14:paraId="3BA3ACD9" w14:textId="77777777" w:rsidR="008316F5" w:rsidRPr="009E4253" w:rsidRDefault="008316F5" w:rsidP="008316F5">
            <w:pPr>
              <w:spacing w:line="276" w:lineRule="exact"/>
              <w:rPr>
                <w:rFonts w:ascii="Open Sans" w:hAnsi="Open Sans" w:cs="Open Sans"/>
                <w:sz w:val="22"/>
                <w:szCs w:val="22"/>
              </w:rPr>
            </w:pPr>
          </w:p>
          <w:p w14:paraId="112AC34C" w14:textId="77777777" w:rsidR="008316F5" w:rsidRPr="009E4253" w:rsidRDefault="008316F5" w:rsidP="008316F5">
            <w:pPr>
              <w:rPr>
                <w:rFonts w:ascii="Open Sans" w:hAnsi="Open Sans" w:cs="Open Sans"/>
                <w:sz w:val="22"/>
                <w:szCs w:val="22"/>
              </w:rPr>
            </w:pPr>
            <w:r w:rsidRPr="009E4253">
              <w:rPr>
                <w:rFonts w:ascii="Open Sans" w:eastAsia="Arial" w:hAnsi="Open Sans" w:cs="Open Sans"/>
                <w:sz w:val="22"/>
                <w:szCs w:val="22"/>
              </w:rPr>
              <w:t>IV. Listening</w:t>
            </w:r>
          </w:p>
          <w:p w14:paraId="3092F282" w14:textId="77777777" w:rsidR="008316F5" w:rsidRPr="009E4253" w:rsidRDefault="008316F5" w:rsidP="008316F5">
            <w:pPr>
              <w:ind w:left="1080" w:right="140" w:hanging="292"/>
              <w:rPr>
                <w:rFonts w:ascii="Open Sans" w:hAnsi="Open Sans" w:cs="Open Sans"/>
                <w:sz w:val="22"/>
                <w:szCs w:val="22"/>
              </w:rPr>
            </w:pPr>
            <w:r w:rsidRPr="009E4253">
              <w:rPr>
                <w:rFonts w:ascii="Open Sans" w:eastAsia="Arial" w:hAnsi="Open Sans" w:cs="Open Sans"/>
                <w:sz w:val="22"/>
                <w:szCs w:val="22"/>
              </w:rPr>
              <w:t>A. Apply listening skills as an individual and as a member of a group in a variety of settings</w:t>
            </w:r>
          </w:p>
          <w:p w14:paraId="106E2C09" w14:textId="77777777" w:rsidR="008316F5" w:rsidRPr="009E4253" w:rsidRDefault="008316F5" w:rsidP="008316F5">
            <w:pPr>
              <w:numPr>
                <w:ilvl w:val="1"/>
                <w:numId w:val="7"/>
              </w:numPr>
              <w:tabs>
                <w:tab w:val="left" w:pos="2980"/>
              </w:tabs>
              <w:ind w:hanging="360"/>
              <w:rPr>
                <w:rFonts w:ascii="Open Sans" w:eastAsia="Arial" w:hAnsi="Open Sans" w:cs="Open Sans"/>
                <w:sz w:val="22"/>
                <w:szCs w:val="22"/>
              </w:rPr>
            </w:pPr>
            <w:r w:rsidRPr="009E4253">
              <w:rPr>
                <w:rFonts w:ascii="Open Sans" w:eastAsia="Arial" w:hAnsi="Open Sans" w:cs="Open Sans"/>
                <w:sz w:val="22"/>
                <w:szCs w:val="22"/>
              </w:rPr>
              <w:t>Use a variety of strategies to enhance listening comprehension</w:t>
            </w:r>
          </w:p>
          <w:p w14:paraId="6D9C21B2" w14:textId="77777777" w:rsidR="008316F5" w:rsidRPr="009E4253" w:rsidRDefault="008316F5" w:rsidP="008316F5">
            <w:pPr>
              <w:numPr>
                <w:ilvl w:val="0"/>
                <w:numId w:val="8"/>
              </w:numPr>
              <w:tabs>
                <w:tab w:val="left" w:pos="2720"/>
              </w:tabs>
              <w:ind w:left="1080" w:hanging="295"/>
              <w:rPr>
                <w:rFonts w:ascii="Open Sans" w:eastAsia="Arial" w:hAnsi="Open Sans" w:cs="Open Sans"/>
                <w:sz w:val="22"/>
                <w:szCs w:val="22"/>
              </w:rPr>
            </w:pPr>
            <w:r w:rsidRPr="009E4253">
              <w:rPr>
                <w:rFonts w:ascii="Open Sans" w:eastAsia="Arial" w:hAnsi="Open Sans" w:cs="Open Sans"/>
                <w:sz w:val="22"/>
                <w:szCs w:val="22"/>
              </w:rPr>
              <w:lastRenderedPageBreak/>
              <w:t>Listen effectively in informal and formal situations</w:t>
            </w:r>
          </w:p>
          <w:p w14:paraId="19C58DFF" w14:textId="77777777" w:rsidR="008316F5" w:rsidRPr="009E4253" w:rsidRDefault="008316F5" w:rsidP="008316F5">
            <w:pPr>
              <w:numPr>
                <w:ilvl w:val="1"/>
                <w:numId w:val="8"/>
              </w:numPr>
              <w:tabs>
                <w:tab w:val="left" w:pos="2977"/>
              </w:tabs>
              <w:spacing w:line="274" w:lineRule="auto"/>
              <w:ind w:left="1340" w:right="480" w:hanging="262"/>
              <w:rPr>
                <w:rFonts w:ascii="Open Sans" w:eastAsia="Arial" w:hAnsi="Open Sans" w:cs="Open Sans"/>
                <w:sz w:val="22"/>
                <w:szCs w:val="22"/>
              </w:rPr>
            </w:pPr>
            <w:r w:rsidRPr="009E4253">
              <w:rPr>
                <w:rFonts w:ascii="Open Sans" w:eastAsia="Arial" w:hAnsi="Open Sans" w:cs="Open Sans"/>
                <w:sz w:val="22"/>
                <w:szCs w:val="22"/>
              </w:rPr>
              <w:t>Listen actively and effectively in one-on-one communication situations.</w:t>
            </w:r>
          </w:p>
          <w:p w14:paraId="4AE52B81" w14:textId="77777777" w:rsidR="008316F5" w:rsidRPr="009E4253" w:rsidRDefault="008316F5" w:rsidP="008316F5">
            <w:pPr>
              <w:spacing w:line="198" w:lineRule="exact"/>
              <w:rPr>
                <w:rFonts w:ascii="Open Sans" w:hAnsi="Open Sans" w:cs="Open Sans"/>
                <w:sz w:val="22"/>
                <w:szCs w:val="22"/>
              </w:rPr>
            </w:pPr>
          </w:p>
          <w:p w14:paraId="54C2D2B9" w14:textId="77777777" w:rsidR="008316F5" w:rsidRPr="009E4253" w:rsidRDefault="008316F5" w:rsidP="008316F5">
            <w:pPr>
              <w:rPr>
                <w:rFonts w:ascii="Open Sans" w:hAnsi="Open Sans" w:cs="Open Sans"/>
                <w:sz w:val="22"/>
                <w:szCs w:val="22"/>
              </w:rPr>
            </w:pPr>
            <w:r w:rsidRPr="009E4253">
              <w:rPr>
                <w:rFonts w:ascii="Open Sans" w:eastAsia="Arial" w:hAnsi="Open Sans" w:cs="Open Sans"/>
                <w:sz w:val="22"/>
                <w:szCs w:val="22"/>
              </w:rPr>
              <w:t>Social Studies</w:t>
            </w:r>
          </w:p>
          <w:p w14:paraId="511ADB66" w14:textId="77777777" w:rsidR="008316F5" w:rsidRPr="009E4253" w:rsidRDefault="008316F5" w:rsidP="008316F5">
            <w:pPr>
              <w:rPr>
                <w:rFonts w:ascii="Open Sans" w:hAnsi="Open Sans" w:cs="Open Sans"/>
                <w:sz w:val="22"/>
                <w:szCs w:val="22"/>
              </w:rPr>
            </w:pPr>
            <w:r w:rsidRPr="009E4253">
              <w:rPr>
                <w:rFonts w:ascii="Open Sans" w:eastAsia="Arial" w:hAnsi="Open Sans" w:cs="Open Sans"/>
                <w:sz w:val="22"/>
                <w:szCs w:val="22"/>
              </w:rPr>
              <w:t>V. Effective Communication</w:t>
            </w:r>
          </w:p>
          <w:p w14:paraId="0E5FA9E1" w14:textId="77777777" w:rsidR="008316F5" w:rsidRPr="009E4253" w:rsidRDefault="008316F5" w:rsidP="008316F5">
            <w:pPr>
              <w:ind w:left="780"/>
              <w:rPr>
                <w:rFonts w:ascii="Open Sans" w:hAnsi="Open Sans" w:cs="Open Sans"/>
                <w:sz w:val="22"/>
                <w:szCs w:val="22"/>
              </w:rPr>
            </w:pPr>
            <w:r w:rsidRPr="009E4253">
              <w:rPr>
                <w:rFonts w:ascii="Open Sans" w:eastAsia="Arial" w:hAnsi="Open Sans" w:cs="Open Sans"/>
                <w:sz w:val="22"/>
                <w:szCs w:val="22"/>
              </w:rPr>
              <w:t>A. Clear and coherent oral and written communication</w:t>
            </w:r>
          </w:p>
          <w:p w14:paraId="0704DDB4" w14:textId="77777777" w:rsidR="008316F5" w:rsidRPr="009E4253" w:rsidRDefault="008316F5" w:rsidP="008316F5">
            <w:pPr>
              <w:numPr>
                <w:ilvl w:val="0"/>
                <w:numId w:val="9"/>
              </w:numPr>
              <w:tabs>
                <w:tab w:val="left" w:pos="2977"/>
              </w:tabs>
              <w:spacing w:line="274" w:lineRule="auto"/>
              <w:ind w:left="2980" w:right="220" w:hanging="262"/>
              <w:rPr>
                <w:rFonts w:ascii="Open Sans" w:eastAsia="Arial" w:hAnsi="Open Sans" w:cs="Open Sans"/>
                <w:sz w:val="22"/>
                <w:szCs w:val="22"/>
              </w:rPr>
            </w:pPr>
            <w:r w:rsidRPr="009E4253">
              <w:rPr>
                <w:rFonts w:ascii="Open Sans" w:eastAsia="Arial" w:hAnsi="Open Sans" w:cs="Open Sans"/>
                <w:sz w:val="22"/>
                <w:szCs w:val="22"/>
              </w:rPr>
              <w:t>Use appropriate oral communication techniques depending on the context or nature of the interaction.</w:t>
            </w:r>
          </w:p>
          <w:p w14:paraId="16213AA9" w14:textId="77777777" w:rsidR="00B3350C" w:rsidRPr="009E4253" w:rsidRDefault="00B3350C" w:rsidP="007E1DAB">
            <w:pPr>
              <w:spacing w:before="120" w:after="120"/>
              <w:rPr>
                <w:rFonts w:ascii="Open Sans" w:hAnsi="Open Sans" w:cs="Open Sans"/>
                <w:sz w:val="22"/>
                <w:szCs w:val="22"/>
              </w:rPr>
            </w:pPr>
          </w:p>
        </w:tc>
      </w:tr>
      <w:tr w:rsidR="00B3350C" w:rsidRPr="009E4253"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lastRenderedPageBreak/>
              <w:t>Recommended Strategies</w:t>
            </w:r>
          </w:p>
        </w:tc>
      </w:tr>
      <w:tr w:rsidR="00B3350C" w:rsidRPr="009E4253" w14:paraId="15010D4A" w14:textId="77777777" w:rsidTr="09D121B5">
        <w:trPr>
          <w:trHeight w:val="512"/>
        </w:trPr>
        <w:tc>
          <w:tcPr>
            <w:tcW w:w="2952" w:type="dxa"/>
            <w:shd w:val="clear" w:color="auto" w:fill="auto"/>
          </w:tcPr>
          <w:p w14:paraId="57BD3680" w14:textId="519E0340"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Reading Strategies</w:t>
            </w:r>
          </w:p>
        </w:tc>
        <w:tc>
          <w:tcPr>
            <w:tcW w:w="7848" w:type="dxa"/>
            <w:shd w:val="clear" w:color="auto" w:fill="auto"/>
          </w:tcPr>
          <w:p w14:paraId="10E0A405" w14:textId="77777777" w:rsidR="00B3350C" w:rsidRPr="009E4253" w:rsidRDefault="00B3350C" w:rsidP="007E1DAB">
            <w:pPr>
              <w:spacing w:before="120" w:after="120"/>
              <w:rPr>
                <w:rFonts w:ascii="Open Sans" w:hAnsi="Open Sans" w:cs="Open Sans"/>
                <w:sz w:val="22"/>
                <w:szCs w:val="22"/>
              </w:rPr>
            </w:pPr>
          </w:p>
        </w:tc>
      </w:tr>
      <w:tr w:rsidR="00B3350C" w:rsidRPr="009E4253" w14:paraId="1B8F084A" w14:textId="77777777" w:rsidTr="09D121B5">
        <w:trPr>
          <w:trHeight w:val="530"/>
        </w:trPr>
        <w:tc>
          <w:tcPr>
            <w:tcW w:w="2952" w:type="dxa"/>
            <w:shd w:val="clear" w:color="auto" w:fill="auto"/>
          </w:tcPr>
          <w:p w14:paraId="64678F92" w14:textId="35EF84B8"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Quotes</w:t>
            </w:r>
          </w:p>
        </w:tc>
        <w:tc>
          <w:tcPr>
            <w:tcW w:w="7848" w:type="dxa"/>
            <w:shd w:val="clear" w:color="auto" w:fill="auto"/>
          </w:tcPr>
          <w:p w14:paraId="73FBBD03" w14:textId="77777777" w:rsidR="00B3350C" w:rsidRPr="009E4253" w:rsidRDefault="00B3350C" w:rsidP="007E1DAB">
            <w:pPr>
              <w:spacing w:before="120" w:after="120"/>
              <w:rPr>
                <w:rFonts w:ascii="Open Sans" w:hAnsi="Open Sans" w:cs="Open Sans"/>
                <w:sz w:val="22"/>
                <w:szCs w:val="22"/>
              </w:rPr>
            </w:pPr>
          </w:p>
        </w:tc>
      </w:tr>
      <w:tr w:rsidR="00B3350C" w:rsidRPr="009E4253" w14:paraId="01ABF569" w14:textId="77777777" w:rsidTr="09D121B5">
        <w:trPr>
          <w:trHeight w:val="1160"/>
        </w:trPr>
        <w:tc>
          <w:tcPr>
            <w:tcW w:w="2952" w:type="dxa"/>
            <w:shd w:val="clear" w:color="auto" w:fill="auto"/>
          </w:tcPr>
          <w:p w14:paraId="593DBD72" w14:textId="40C351D9" w:rsidR="00B3350C" w:rsidRPr="009E4253" w:rsidRDefault="09D121B5" w:rsidP="09D121B5">
            <w:pPr>
              <w:jc w:val="center"/>
              <w:rPr>
                <w:rFonts w:ascii="Open Sans" w:hAnsi="Open Sans" w:cs="Open Sans"/>
                <w:b/>
                <w:bCs/>
                <w:sz w:val="22"/>
                <w:szCs w:val="22"/>
              </w:rPr>
            </w:pPr>
            <w:r w:rsidRPr="009E4253">
              <w:rPr>
                <w:rFonts w:ascii="Open Sans" w:hAnsi="Open Sans" w:cs="Open Sans"/>
                <w:b/>
                <w:bCs/>
                <w:sz w:val="22"/>
                <w:szCs w:val="22"/>
              </w:rPr>
              <w:t>Multimedia/Visual Strategy</w:t>
            </w:r>
          </w:p>
          <w:p w14:paraId="3099B1F4" w14:textId="74E6B804" w:rsidR="00B3350C" w:rsidRPr="009E4253" w:rsidRDefault="09D121B5" w:rsidP="09D121B5">
            <w:pPr>
              <w:jc w:val="center"/>
              <w:rPr>
                <w:rFonts w:ascii="Open Sans" w:hAnsi="Open Sans" w:cs="Open Sans"/>
                <w:b/>
                <w:bCs/>
                <w:sz w:val="22"/>
                <w:szCs w:val="22"/>
              </w:rPr>
            </w:pPr>
            <w:r w:rsidRPr="009E425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E4253" w:rsidRDefault="00B3350C" w:rsidP="007E1DAB">
            <w:pPr>
              <w:spacing w:before="120" w:after="120"/>
              <w:rPr>
                <w:rFonts w:ascii="Open Sans" w:hAnsi="Open Sans" w:cs="Open Sans"/>
                <w:sz w:val="22"/>
                <w:szCs w:val="22"/>
              </w:rPr>
            </w:pPr>
          </w:p>
        </w:tc>
      </w:tr>
      <w:tr w:rsidR="00B3350C" w:rsidRPr="009E4253" w14:paraId="258F6118" w14:textId="77777777" w:rsidTr="09D121B5">
        <w:tc>
          <w:tcPr>
            <w:tcW w:w="2952" w:type="dxa"/>
            <w:shd w:val="clear" w:color="auto" w:fill="auto"/>
          </w:tcPr>
          <w:p w14:paraId="3CF2726B" w14:textId="49C5C493"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Graphic Organizers/Handout</w:t>
            </w:r>
          </w:p>
        </w:tc>
        <w:tc>
          <w:tcPr>
            <w:tcW w:w="7848" w:type="dxa"/>
            <w:shd w:val="clear" w:color="auto" w:fill="auto"/>
          </w:tcPr>
          <w:p w14:paraId="3C1C5255" w14:textId="77777777" w:rsidR="00B3350C" w:rsidRPr="009E4253" w:rsidRDefault="00B3350C" w:rsidP="007E1DAB">
            <w:pPr>
              <w:spacing w:before="120" w:after="120"/>
              <w:rPr>
                <w:rFonts w:ascii="Open Sans" w:hAnsi="Open Sans" w:cs="Open Sans"/>
                <w:sz w:val="22"/>
                <w:szCs w:val="22"/>
              </w:rPr>
            </w:pPr>
          </w:p>
        </w:tc>
      </w:tr>
      <w:tr w:rsidR="00B3350C" w:rsidRPr="009E4253" w14:paraId="4E7081C3" w14:textId="77777777" w:rsidTr="09D121B5">
        <w:trPr>
          <w:trHeight w:val="135"/>
        </w:trPr>
        <w:tc>
          <w:tcPr>
            <w:tcW w:w="2952" w:type="dxa"/>
            <w:shd w:val="clear" w:color="auto" w:fill="auto"/>
          </w:tcPr>
          <w:p w14:paraId="088CA3DF" w14:textId="30B7C2ED" w:rsidR="00B3350C" w:rsidRPr="009E4253" w:rsidRDefault="09D121B5" w:rsidP="09D121B5">
            <w:pPr>
              <w:spacing w:before="120"/>
              <w:jc w:val="center"/>
              <w:rPr>
                <w:rFonts w:ascii="Open Sans" w:hAnsi="Open Sans" w:cs="Open Sans"/>
                <w:b/>
                <w:bCs/>
                <w:sz w:val="22"/>
                <w:szCs w:val="22"/>
              </w:rPr>
            </w:pPr>
            <w:r w:rsidRPr="009E4253">
              <w:rPr>
                <w:rFonts w:ascii="Open Sans" w:hAnsi="Open Sans" w:cs="Open Sans"/>
                <w:b/>
                <w:bCs/>
                <w:sz w:val="22"/>
                <w:szCs w:val="22"/>
              </w:rPr>
              <w:t>Writing Strategies</w:t>
            </w:r>
          </w:p>
          <w:p w14:paraId="167766CC" w14:textId="77777777" w:rsidR="00B3350C" w:rsidRPr="009E4253" w:rsidRDefault="09D121B5" w:rsidP="09D121B5">
            <w:pPr>
              <w:spacing w:after="120"/>
              <w:jc w:val="center"/>
              <w:rPr>
                <w:rFonts w:ascii="Open Sans" w:hAnsi="Open Sans" w:cs="Open Sans"/>
                <w:b/>
                <w:bCs/>
                <w:sz w:val="22"/>
                <w:szCs w:val="22"/>
              </w:rPr>
            </w:pPr>
            <w:r w:rsidRPr="009E425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E4253" w:rsidRDefault="00392521" w:rsidP="007E1DAB">
            <w:pPr>
              <w:spacing w:before="120" w:after="120"/>
              <w:rPr>
                <w:rFonts w:ascii="Open Sans" w:hAnsi="Open Sans" w:cs="Open Sans"/>
                <w:sz w:val="22"/>
                <w:szCs w:val="22"/>
              </w:rPr>
            </w:pPr>
          </w:p>
          <w:p w14:paraId="6920044E" w14:textId="77777777" w:rsidR="00B3350C" w:rsidRPr="009E4253" w:rsidRDefault="00B3350C" w:rsidP="00392521">
            <w:pPr>
              <w:jc w:val="center"/>
              <w:rPr>
                <w:rFonts w:ascii="Open Sans" w:hAnsi="Open Sans" w:cs="Open Sans"/>
                <w:sz w:val="22"/>
                <w:szCs w:val="22"/>
              </w:rPr>
            </w:pPr>
          </w:p>
        </w:tc>
      </w:tr>
      <w:tr w:rsidR="00B3350C" w:rsidRPr="009E4253"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E4253" w:rsidRDefault="09D121B5" w:rsidP="09D121B5">
            <w:pPr>
              <w:spacing w:before="120"/>
              <w:jc w:val="center"/>
              <w:rPr>
                <w:rFonts w:ascii="Open Sans" w:hAnsi="Open Sans" w:cs="Open Sans"/>
                <w:b/>
                <w:bCs/>
                <w:sz w:val="22"/>
                <w:szCs w:val="22"/>
              </w:rPr>
            </w:pPr>
            <w:r w:rsidRPr="009E4253">
              <w:rPr>
                <w:rFonts w:ascii="Open Sans" w:hAnsi="Open Sans" w:cs="Open Sans"/>
                <w:b/>
                <w:bCs/>
                <w:sz w:val="22"/>
                <w:szCs w:val="22"/>
              </w:rPr>
              <w:t>Communication</w:t>
            </w:r>
          </w:p>
          <w:p w14:paraId="1C68BAFD" w14:textId="77777777" w:rsidR="00B3350C" w:rsidRPr="009E4253" w:rsidRDefault="09D121B5" w:rsidP="09D121B5">
            <w:pPr>
              <w:spacing w:after="120"/>
              <w:jc w:val="center"/>
              <w:rPr>
                <w:rFonts w:ascii="Open Sans" w:hAnsi="Open Sans" w:cs="Open Sans"/>
                <w:b/>
                <w:bCs/>
                <w:sz w:val="22"/>
                <w:szCs w:val="22"/>
              </w:rPr>
            </w:pPr>
            <w:r w:rsidRPr="009E425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E4253" w:rsidRDefault="00B3350C" w:rsidP="007E1DAB">
            <w:pPr>
              <w:spacing w:before="120" w:after="120"/>
              <w:rPr>
                <w:rFonts w:ascii="Open Sans" w:hAnsi="Open Sans" w:cs="Open Sans"/>
                <w:sz w:val="22"/>
                <w:szCs w:val="22"/>
              </w:rPr>
            </w:pPr>
          </w:p>
        </w:tc>
      </w:tr>
      <w:tr w:rsidR="00B3350C" w:rsidRPr="009E4253" w14:paraId="16815B57" w14:textId="77777777" w:rsidTr="09D121B5">
        <w:tc>
          <w:tcPr>
            <w:tcW w:w="10800" w:type="dxa"/>
            <w:gridSpan w:val="2"/>
            <w:shd w:val="clear" w:color="auto" w:fill="D9D9D9" w:themeFill="background1" w:themeFillShade="D9"/>
          </w:tcPr>
          <w:p w14:paraId="03C0CCE7" w14:textId="77777777"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Other Essential Lesson Components</w:t>
            </w:r>
          </w:p>
        </w:tc>
      </w:tr>
      <w:tr w:rsidR="00B3350C" w:rsidRPr="009E4253" w14:paraId="2F92C5B5" w14:textId="77777777" w:rsidTr="09D121B5">
        <w:trPr>
          <w:trHeight w:val="404"/>
        </w:trPr>
        <w:tc>
          <w:tcPr>
            <w:tcW w:w="2952" w:type="dxa"/>
            <w:shd w:val="clear" w:color="auto" w:fill="auto"/>
          </w:tcPr>
          <w:p w14:paraId="3DB02087" w14:textId="77777777" w:rsidR="009C0DFC" w:rsidRPr="009E4253" w:rsidRDefault="09D121B5" w:rsidP="09D121B5">
            <w:pPr>
              <w:jc w:val="center"/>
              <w:rPr>
                <w:rFonts w:ascii="Open Sans" w:hAnsi="Open Sans" w:cs="Open Sans"/>
                <w:b/>
                <w:bCs/>
                <w:sz w:val="22"/>
                <w:szCs w:val="22"/>
              </w:rPr>
            </w:pPr>
            <w:r w:rsidRPr="009E4253">
              <w:rPr>
                <w:rFonts w:ascii="Open Sans" w:hAnsi="Open Sans" w:cs="Open Sans"/>
                <w:b/>
                <w:bCs/>
                <w:sz w:val="22"/>
                <w:szCs w:val="22"/>
              </w:rPr>
              <w:t>Enrichment Activity</w:t>
            </w:r>
          </w:p>
          <w:p w14:paraId="7B99CC87" w14:textId="1A043DE0" w:rsidR="00B3350C" w:rsidRPr="009E4253" w:rsidRDefault="09D121B5" w:rsidP="09D121B5">
            <w:pPr>
              <w:jc w:val="center"/>
              <w:rPr>
                <w:rFonts w:ascii="Open Sans" w:hAnsi="Open Sans" w:cs="Open Sans"/>
                <w:sz w:val="22"/>
                <w:szCs w:val="22"/>
              </w:rPr>
            </w:pPr>
            <w:r w:rsidRPr="009E4253">
              <w:rPr>
                <w:rFonts w:ascii="Open Sans" w:hAnsi="Open Sans" w:cs="Open Sans"/>
                <w:sz w:val="22"/>
                <w:szCs w:val="22"/>
              </w:rPr>
              <w:t>(e.g., homework assignment)</w:t>
            </w:r>
          </w:p>
        </w:tc>
        <w:tc>
          <w:tcPr>
            <w:tcW w:w="7848" w:type="dxa"/>
            <w:shd w:val="clear" w:color="auto" w:fill="auto"/>
          </w:tcPr>
          <w:p w14:paraId="5C74BCDB" w14:textId="3D4AD31E" w:rsidR="008316F5" w:rsidRPr="009E4253" w:rsidRDefault="008316F5" w:rsidP="008316F5">
            <w:pPr>
              <w:spacing w:before="120" w:after="120"/>
              <w:rPr>
                <w:rFonts w:ascii="Open Sans" w:hAnsi="Open Sans" w:cs="Open Sans"/>
                <w:sz w:val="22"/>
                <w:szCs w:val="22"/>
              </w:rPr>
            </w:pPr>
            <w:r w:rsidRPr="009E4253">
              <w:rPr>
                <w:rFonts w:ascii="Open Sans" w:hAnsi="Open Sans" w:cs="Open Sans"/>
                <w:sz w:val="22"/>
                <w:szCs w:val="22"/>
              </w:rPr>
              <w:t>For reinforcement, students will identify terms and phrases used by the public which may be misunderstood by an LPSCS worker. Use the Individual Work Rubric for assessment.</w:t>
            </w:r>
          </w:p>
          <w:p w14:paraId="56485286" w14:textId="057DFFDE" w:rsidR="00B3350C" w:rsidRPr="009E4253" w:rsidRDefault="008316F5" w:rsidP="008316F5">
            <w:pPr>
              <w:spacing w:before="120" w:after="120"/>
              <w:rPr>
                <w:rFonts w:ascii="Open Sans" w:hAnsi="Open Sans" w:cs="Open Sans"/>
                <w:sz w:val="22"/>
                <w:szCs w:val="22"/>
              </w:rPr>
            </w:pPr>
            <w:r w:rsidRPr="009E4253">
              <w:rPr>
                <w:rFonts w:ascii="Open Sans" w:hAnsi="Open Sans" w:cs="Open Sans"/>
                <w:sz w:val="22"/>
                <w:szCs w:val="22"/>
              </w:rPr>
              <w:t xml:space="preserve">For enrichment, students will interview someone from a different culture to determine complications encountered in a legal setting as a result of </w:t>
            </w:r>
            <w:r w:rsidRPr="009E4253">
              <w:rPr>
                <w:rFonts w:ascii="Open Sans" w:hAnsi="Open Sans" w:cs="Open Sans"/>
                <w:sz w:val="22"/>
                <w:szCs w:val="22"/>
              </w:rPr>
              <w:lastRenderedPageBreak/>
              <w:t>poor communication. The students will then write a summary of the interview. Use the Summary Rubric for assessment.</w:t>
            </w:r>
          </w:p>
        </w:tc>
      </w:tr>
      <w:tr w:rsidR="00B3350C" w:rsidRPr="009E4253" w14:paraId="7A48E1E2" w14:textId="77777777" w:rsidTr="09D121B5">
        <w:tc>
          <w:tcPr>
            <w:tcW w:w="2952" w:type="dxa"/>
            <w:shd w:val="clear" w:color="auto" w:fill="auto"/>
          </w:tcPr>
          <w:p w14:paraId="2CB7813A" w14:textId="444C38A1"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9E4253" w:rsidRDefault="00B3350C" w:rsidP="007E1DAB">
            <w:pPr>
              <w:spacing w:before="120" w:after="120"/>
              <w:rPr>
                <w:rFonts w:ascii="Open Sans" w:hAnsi="Open Sans" w:cs="Open Sans"/>
                <w:sz w:val="22"/>
                <w:szCs w:val="22"/>
              </w:rPr>
            </w:pPr>
          </w:p>
        </w:tc>
      </w:tr>
      <w:tr w:rsidR="00B3350C" w:rsidRPr="009E4253" w14:paraId="7E731849" w14:textId="77777777" w:rsidTr="09D121B5">
        <w:trPr>
          <w:trHeight w:val="548"/>
        </w:trPr>
        <w:tc>
          <w:tcPr>
            <w:tcW w:w="2952" w:type="dxa"/>
            <w:shd w:val="clear" w:color="auto" w:fill="auto"/>
          </w:tcPr>
          <w:p w14:paraId="590E8739" w14:textId="09BDFA6F" w:rsidR="00B3350C" w:rsidRPr="009E4253" w:rsidRDefault="09D121B5" w:rsidP="09D121B5">
            <w:pPr>
              <w:spacing w:before="120" w:after="120"/>
              <w:jc w:val="center"/>
              <w:rPr>
                <w:rFonts w:ascii="Open Sans" w:hAnsi="Open Sans" w:cs="Open Sans"/>
                <w:b/>
                <w:bCs/>
                <w:sz w:val="22"/>
                <w:szCs w:val="22"/>
              </w:rPr>
            </w:pPr>
            <w:r w:rsidRPr="009E4253">
              <w:rPr>
                <w:rFonts w:ascii="Open Sans" w:hAnsi="Open Sans" w:cs="Open Sans"/>
                <w:b/>
                <w:bCs/>
                <w:sz w:val="22"/>
                <w:szCs w:val="22"/>
              </w:rPr>
              <w:t>CTSO connection(s)</w:t>
            </w:r>
          </w:p>
        </w:tc>
        <w:tc>
          <w:tcPr>
            <w:tcW w:w="7848" w:type="dxa"/>
            <w:shd w:val="clear" w:color="auto" w:fill="auto"/>
          </w:tcPr>
          <w:p w14:paraId="1D6673BF" w14:textId="03F945ED" w:rsidR="00B3350C" w:rsidRPr="009E4253" w:rsidRDefault="008316F5" w:rsidP="007E1DAB">
            <w:pPr>
              <w:spacing w:before="120" w:after="120"/>
              <w:rPr>
                <w:rFonts w:ascii="Open Sans" w:hAnsi="Open Sans" w:cs="Open Sans"/>
                <w:sz w:val="22"/>
                <w:szCs w:val="22"/>
                <w:lang w:val="es-MX"/>
              </w:rPr>
            </w:pPr>
            <w:r w:rsidRPr="009E4253">
              <w:rPr>
                <w:rFonts w:ascii="Open Sans" w:hAnsi="Open Sans" w:cs="Open Sans"/>
                <w:sz w:val="22"/>
                <w:szCs w:val="22"/>
                <w:lang w:val="es-MX"/>
              </w:rPr>
              <w:t>SkillsUSA</w:t>
            </w:r>
          </w:p>
        </w:tc>
      </w:tr>
      <w:tr w:rsidR="00B3350C" w:rsidRPr="009E4253" w14:paraId="2288B088" w14:textId="77777777" w:rsidTr="09D121B5">
        <w:trPr>
          <w:trHeight w:val="305"/>
        </w:trPr>
        <w:tc>
          <w:tcPr>
            <w:tcW w:w="2952" w:type="dxa"/>
            <w:shd w:val="clear" w:color="auto" w:fill="auto"/>
          </w:tcPr>
          <w:p w14:paraId="2077A7AD" w14:textId="452D5E10" w:rsidR="00B3350C" w:rsidRPr="009E4253" w:rsidRDefault="00B3350C" w:rsidP="007E1DAB">
            <w:pPr>
              <w:spacing w:before="120" w:after="120"/>
              <w:jc w:val="center"/>
              <w:rPr>
                <w:rFonts w:ascii="Open Sans" w:hAnsi="Open Sans" w:cs="Open Sans"/>
                <w:b/>
                <w:noProof/>
                <w:sz w:val="22"/>
                <w:szCs w:val="22"/>
              </w:rPr>
            </w:pPr>
            <w:r w:rsidRPr="009E4253">
              <w:rPr>
                <w:rFonts w:ascii="Open Sans" w:hAnsi="Open Sans" w:cs="Open Sans"/>
                <w:b/>
                <w:noProof/>
                <w:sz w:val="22"/>
                <w:szCs w:val="22"/>
              </w:rPr>
              <w:t>Service Learning Projects</w:t>
            </w:r>
          </w:p>
        </w:tc>
        <w:tc>
          <w:tcPr>
            <w:tcW w:w="7848" w:type="dxa"/>
            <w:shd w:val="clear" w:color="auto" w:fill="auto"/>
          </w:tcPr>
          <w:p w14:paraId="296854C4" w14:textId="77777777" w:rsidR="00B3350C" w:rsidRPr="009E4253" w:rsidRDefault="00B3350C" w:rsidP="007E1DAB">
            <w:pPr>
              <w:spacing w:before="120" w:after="120"/>
              <w:rPr>
                <w:rFonts w:ascii="Open Sans" w:hAnsi="Open Sans" w:cs="Open Sans"/>
                <w:sz w:val="22"/>
                <w:szCs w:val="22"/>
              </w:rPr>
            </w:pPr>
          </w:p>
        </w:tc>
      </w:tr>
      <w:tr w:rsidR="001B2F76" w:rsidRPr="009E4253" w14:paraId="680EB37A" w14:textId="77777777" w:rsidTr="09D121B5">
        <w:trPr>
          <w:trHeight w:val="305"/>
        </w:trPr>
        <w:tc>
          <w:tcPr>
            <w:tcW w:w="2952" w:type="dxa"/>
            <w:shd w:val="clear" w:color="auto" w:fill="auto"/>
          </w:tcPr>
          <w:p w14:paraId="06EE8551" w14:textId="6B7E5A7D" w:rsidR="001B2F76" w:rsidRPr="009E4253" w:rsidRDefault="00BB45D6" w:rsidP="007E1DAB">
            <w:pPr>
              <w:spacing w:before="120" w:after="120"/>
              <w:jc w:val="center"/>
              <w:rPr>
                <w:rFonts w:ascii="Open Sans" w:hAnsi="Open Sans" w:cs="Open Sans"/>
                <w:b/>
                <w:noProof/>
                <w:sz w:val="22"/>
                <w:szCs w:val="22"/>
              </w:rPr>
            </w:pPr>
            <w:r w:rsidRPr="009E4253">
              <w:rPr>
                <w:rFonts w:ascii="Open Sans" w:hAnsi="Open Sans" w:cs="Open Sans"/>
                <w:b/>
                <w:noProof/>
                <w:sz w:val="22"/>
                <w:szCs w:val="22"/>
              </w:rPr>
              <w:t xml:space="preserve">Lesson </w:t>
            </w:r>
            <w:r w:rsidR="001B2F76" w:rsidRPr="009E4253">
              <w:rPr>
                <w:rFonts w:ascii="Open Sans" w:hAnsi="Open Sans" w:cs="Open Sans"/>
                <w:b/>
                <w:noProof/>
                <w:sz w:val="22"/>
                <w:szCs w:val="22"/>
              </w:rPr>
              <w:t>Notes</w:t>
            </w:r>
          </w:p>
        </w:tc>
        <w:tc>
          <w:tcPr>
            <w:tcW w:w="7848" w:type="dxa"/>
            <w:shd w:val="clear" w:color="auto" w:fill="auto"/>
          </w:tcPr>
          <w:p w14:paraId="077D2C07" w14:textId="77777777" w:rsidR="001B2F76" w:rsidRPr="009E4253" w:rsidRDefault="001B2F76" w:rsidP="007E1DAB">
            <w:pPr>
              <w:spacing w:before="120" w:after="120"/>
              <w:rPr>
                <w:rFonts w:ascii="Open Sans" w:hAnsi="Open Sans" w:cs="Open Sans"/>
                <w:sz w:val="22"/>
                <w:szCs w:val="22"/>
              </w:rPr>
            </w:pPr>
          </w:p>
        </w:tc>
      </w:tr>
    </w:tbl>
    <w:p w14:paraId="70E91643" w14:textId="6BC0F67F" w:rsidR="003A5AF5" w:rsidRPr="009E4253" w:rsidRDefault="003A5AF5" w:rsidP="00D0097D">
      <w:pPr>
        <w:rPr>
          <w:rFonts w:ascii="Open Sans" w:hAnsi="Open Sans" w:cs="Open Sans"/>
          <w:sz w:val="22"/>
          <w:szCs w:val="22"/>
        </w:rPr>
      </w:pPr>
    </w:p>
    <w:p w14:paraId="73A99215" w14:textId="21300DE8" w:rsidR="009F59B6" w:rsidRPr="009E4253" w:rsidRDefault="009F59B6" w:rsidP="009F59B6">
      <w:pPr>
        <w:tabs>
          <w:tab w:val="left" w:pos="360"/>
        </w:tabs>
        <w:rPr>
          <w:rFonts w:ascii="Open Sans" w:eastAsia="Arial" w:hAnsi="Open Sans" w:cs="Open Sans"/>
          <w:sz w:val="22"/>
          <w:szCs w:val="22"/>
        </w:rPr>
      </w:pPr>
    </w:p>
    <w:sectPr w:rsidR="009F59B6" w:rsidRPr="009E425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706D" w14:textId="77777777" w:rsidR="00326D9B" w:rsidRDefault="00326D9B" w:rsidP="00B3350C">
      <w:r>
        <w:separator/>
      </w:r>
    </w:p>
  </w:endnote>
  <w:endnote w:type="continuationSeparator" w:id="0">
    <w:p w14:paraId="7F2419AE" w14:textId="77777777" w:rsidR="00326D9B" w:rsidRDefault="00326D9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7E1DAB" w:rsidRDefault="007E1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7E1DAB" w:rsidRPr="00754DDE" w:rsidRDefault="007E1DAB"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116FD28" w:rsidR="007E1DAB" w:rsidRDefault="007E1DAB"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9E4253">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9E4253">
              <w:rPr>
                <w:rFonts w:ascii="Open Sans" w:hAnsi="Open Sans" w:cs="Open Sans"/>
                <w:b/>
                <w:bCs/>
                <w:noProof/>
                <w:sz w:val="16"/>
                <w:szCs w:val="16"/>
              </w:rPr>
              <w:t>7</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7E1DAB" w:rsidRDefault="007E1DAB"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7E1DAB" w:rsidRDefault="007E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F554" w14:textId="77777777" w:rsidR="00326D9B" w:rsidRDefault="00326D9B" w:rsidP="00B3350C">
      <w:bookmarkStart w:id="0" w:name="_Hlk484955581"/>
      <w:bookmarkEnd w:id="0"/>
      <w:r>
        <w:separator/>
      </w:r>
    </w:p>
  </w:footnote>
  <w:footnote w:type="continuationSeparator" w:id="0">
    <w:p w14:paraId="7EA93B26" w14:textId="77777777" w:rsidR="00326D9B" w:rsidRDefault="00326D9B" w:rsidP="00B3350C">
      <w:r>
        <w:continuationSeparator/>
      </w:r>
    </w:p>
  </w:footnote>
  <w:footnote w:id="1">
    <w:p w14:paraId="7814498C" w14:textId="03764860" w:rsidR="007E1DAB" w:rsidRDefault="007E1DA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7E1DAB" w:rsidRDefault="007E1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7E1DAB" w:rsidRDefault="007E1DA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7E1DAB" w:rsidRDefault="007E1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F97A7CB0"/>
    <w:lvl w:ilvl="0" w:tplc="D92C16EA">
      <w:start w:val="1"/>
      <w:numFmt w:val="decimal"/>
      <w:lvlText w:val="%1."/>
      <w:lvlJc w:val="left"/>
    </w:lvl>
    <w:lvl w:ilvl="1" w:tplc="779CF7CE">
      <w:start w:val="1"/>
      <w:numFmt w:val="upperLetter"/>
      <w:lvlText w:val="%2."/>
      <w:lvlJc w:val="left"/>
    </w:lvl>
    <w:lvl w:ilvl="2" w:tplc="3D241B54">
      <w:numFmt w:val="decimal"/>
      <w:lvlText w:val=""/>
      <w:lvlJc w:val="left"/>
    </w:lvl>
    <w:lvl w:ilvl="3" w:tplc="E3BC3A44">
      <w:numFmt w:val="decimal"/>
      <w:lvlText w:val=""/>
      <w:lvlJc w:val="left"/>
    </w:lvl>
    <w:lvl w:ilvl="4" w:tplc="D0B680CC">
      <w:numFmt w:val="decimal"/>
      <w:lvlText w:val=""/>
      <w:lvlJc w:val="left"/>
    </w:lvl>
    <w:lvl w:ilvl="5" w:tplc="9BE89A28">
      <w:numFmt w:val="decimal"/>
      <w:lvlText w:val=""/>
      <w:lvlJc w:val="left"/>
    </w:lvl>
    <w:lvl w:ilvl="6" w:tplc="701EC65C">
      <w:numFmt w:val="decimal"/>
      <w:lvlText w:val=""/>
      <w:lvlJc w:val="left"/>
    </w:lvl>
    <w:lvl w:ilvl="7" w:tplc="4A68C47E">
      <w:numFmt w:val="decimal"/>
      <w:lvlText w:val=""/>
      <w:lvlJc w:val="left"/>
    </w:lvl>
    <w:lvl w:ilvl="8" w:tplc="98462434">
      <w:numFmt w:val="decimal"/>
      <w:lvlText w:val=""/>
      <w:lvlJc w:val="left"/>
    </w:lvl>
  </w:abstractNum>
  <w:abstractNum w:abstractNumId="1" w15:restartNumberingAfterBreak="0">
    <w:nsid w:val="00001547"/>
    <w:multiLevelType w:val="hybridMultilevel"/>
    <w:tmpl w:val="6B3C4A16"/>
    <w:lvl w:ilvl="0" w:tplc="BF1E955E">
      <w:start w:val="61"/>
      <w:numFmt w:val="upperLetter"/>
      <w:lvlText w:val="%1."/>
      <w:lvlJc w:val="left"/>
    </w:lvl>
    <w:lvl w:ilvl="1" w:tplc="D4847496">
      <w:start w:val="1"/>
      <w:numFmt w:val="upperLetter"/>
      <w:lvlText w:val="%2"/>
      <w:lvlJc w:val="left"/>
    </w:lvl>
    <w:lvl w:ilvl="2" w:tplc="0AB4E8D4">
      <w:start w:val="1"/>
      <w:numFmt w:val="decimal"/>
      <w:lvlText w:val="%3."/>
      <w:lvlJc w:val="left"/>
    </w:lvl>
    <w:lvl w:ilvl="3" w:tplc="B3D46442">
      <w:numFmt w:val="decimal"/>
      <w:lvlText w:val=""/>
      <w:lvlJc w:val="left"/>
    </w:lvl>
    <w:lvl w:ilvl="4" w:tplc="AEF43276">
      <w:numFmt w:val="decimal"/>
      <w:lvlText w:val=""/>
      <w:lvlJc w:val="left"/>
    </w:lvl>
    <w:lvl w:ilvl="5" w:tplc="51464152">
      <w:numFmt w:val="decimal"/>
      <w:lvlText w:val=""/>
      <w:lvlJc w:val="left"/>
    </w:lvl>
    <w:lvl w:ilvl="6" w:tplc="7B18A382">
      <w:numFmt w:val="decimal"/>
      <w:lvlText w:val=""/>
      <w:lvlJc w:val="left"/>
    </w:lvl>
    <w:lvl w:ilvl="7" w:tplc="4F027728">
      <w:numFmt w:val="decimal"/>
      <w:lvlText w:val=""/>
      <w:lvlJc w:val="left"/>
    </w:lvl>
    <w:lvl w:ilvl="8" w:tplc="AA12F94C">
      <w:numFmt w:val="decimal"/>
      <w:lvlText w:val=""/>
      <w:lvlJc w:val="left"/>
    </w:lvl>
  </w:abstractNum>
  <w:abstractNum w:abstractNumId="2" w15:restartNumberingAfterBreak="0">
    <w:nsid w:val="00002D12"/>
    <w:multiLevelType w:val="hybridMultilevel"/>
    <w:tmpl w:val="F6DABBF6"/>
    <w:lvl w:ilvl="0" w:tplc="687CC204">
      <w:start w:val="1"/>
      <w:numFmt w:val="decimal"/>
      <w:lvlText w:val="%1."/>
      <w:lvlJc w:val="left"/>
    </w:lvl>
    <w:lvl w:ilvl="1" w:tplc="972A9596">
      <w:numFmt w:val="decimal"/>
      <w:lvlText w:val=""/>
      <w:lvlJc w:val="left"/>
    </w:lvl>
    <w:lvl w:ilvl="2" w:tplc="4794754A">
      <w:numFmt w:val="decimal"/>
      <w:lvlText w:val=""/>
      <w:lvlJc w:val="left"/>
    </w:lvl>
    <w:lvl w:ilvl="3" w:tplc="1E561702">
      <w:numFmt w:val="decimal"/>
      <w:lvlText w:val=""/>
      <w:lvlJc w:val="left"/>
    </w:lvl>
    <w:lvl w:ilvl="4" w:tplc="28243860">
      <w:numFmt w:val="decimal"/>
      <w:lvlText w:val=""/>
      <w:lvlJc w:val="left"/>
    </w:lvl>
    <w:lvl w:ilvl="5" w:tplc="3B489116">
      <w:numFmt w:val="decimal"/>
      <w:lvlText w:val=""/>
      <w:lvlJc w:val="left"/>
    </w:lvl>
    <w:lvl w:ilvl="6" w:tplc="881C1748">
      <w:numFmt w:val="decimal"/>
      <w:lvlText w:val=""/>
      <w:lvlJc w:val="left"/>
    </w:lvl>
    <w:lvl w:ilvl="7" w:tplc="A9E0715A">
      <w:numFmt w:val="decimal"/>
      <w:lvlText w:val=""/>
      <w:lvlJc w:val="left"/>
    </w:lvl>
    <w:lvl w:ilvl="8" w:tplc="15EA1BF6">
      <w:numFmt w:val="decimal"/>
      <w:lvlText w:val=""/>
      <w:lvlJc w:val="left"/>
    </w:lvl>
  </w:abstractNum>
  <w:abstractNum w:abstractNumId="3" w15:restartNumberingAfterBreak="0">
    <w:nsid w:val="000039B3"/>
    <w:multiLevelType w:val="hybridMultilevel"/>
    <w:tmpl w:val="F0A485FE"/>
    <w:lvl w:ilvl="0" w:tplc="F24845B8">
      <w:start w:val="2"/>
      <w:numFmt w:val="upperLetter"/>
      <w:lvlText w:val="%1."/>
      <w:lvlJc w:val="left"/>
    </w:lvl>
    <w:lvl w:ilvl="1" w:tplc="1CFC4C40">
      <w:start w:val="2"/>
      <w:numFmt w:val="decimal"/>
      <w:lvlText w:val="%2."/>
      <w:lvlJc w:val="left"/>
    </w:lvl>
    <w:lvl w:ilvl="2" w:tplc="8E12B9A0">
      <w:numFmt w:val="decimal"/>
      <w:lvlText w:val=""/>
      <w:lvlJc w:val="left"/>
    </w:lvl>
    <w:lvl w:ilvl="3" w:tplc="CD663BA6">
      <w:numFmt w:val="decimal"/>
      <w:lvlText w:val=""/>
      <w:lvlJc w:val="left"/>
    </w:lvl>
    <w:lvl w:ilvl="4" w:tplc="B908FA48">
      <w:numFmt w:val="decimal"/>
      <w:lvlText w:val=""/>
      <w:lvlJc w:val="left"/>
    </w:lvl>
    <w:lvl w:ilvl="5" w:tplc="64C8CC7A">
      <w:numFmt w:val="decimal"/>
      <w:lvlText w:val=""/>
      <w:lvlJc w:val="left"/>
    </w:lvl>
    <w:lvl w:ilvl="6" w:tplc="06CADDE4">
      <w:numFmt w:val="decimal"/>
      <w:lvlText w:val=""/>
      <w:lvlJc w:val="left"/>
    </w:lvl>
    <w:lvl w:ilvl="7" w:tplc="3252C24A">
      <w:numFmt w:val="decimal"/>
      <w:lvlText w:val=""/>
      <w:lvlJc w:val="left"/>
    </w:lvl>
    <w:lvl w:ilvl="8" w:tplc="14AE9392">
      <w:numFmt w:val="decimal"/>
      <w:lvlText w:val=""/>
      <w:lvlJc w:val="left"/>
    </w:lvl>
  </w:abstractNum>
  <w:abstractNum w:abstractNumId="4" w15:restartNumberingAfterBreak="0">
    <w:nsid w:val="00004DC8"/>
    <w:multiLevelType w:val="hybridMultilevel"/>
    <w:tmpl w:val="54A6BBD6"/>
    <w:lvl w:ilvl="0" w:tplc="92F8D42A">
      <w:start w:val="1"/>
      <w:numFmt w:val="decimal"/>
      <w:lvlText w:val="%1."/>
      <w:lvlJc w:val="left"/>
    </w:lvl>
    <w:lvl w:ilvl="1" w:tplc="0EDA0A0C">
      <w:numFmt w:val="decimal"/>
      <w:lvlText w:val=""/>
      <w:lvlJc w:val="left"/>
    </w:lvl>
    <w:lvl w:ilvl="2" w:tplc="D6480950">
      <w:numFmt w:val="decimal"/>
      <w:lvlText w:val=""/>
      <w:lvlJc w:val="left"/>
    </w:lvl>
    <w:lvl w:ilvl="3" w:tplc="8B84D680">
      <w:numFmt w:val="decimal"/>
      <w:lvlText w:val=""/>
      <w:lvlJc w:val="left"/>
    </w:lvl>
    <w:lvl w:ilvl="4" w:tplc="AD7A8C9C">
      <w:numFmt w:val="decimal"/>
      <w:lvlText w:val=""/>
      <w:lvlJc w:val="left"/>
    </w:lvl>
    <w:lvl w:ilvl="5" w:tplc="DC2AD9FA">
      <w:numFmt w:val="decimal"/>
      <w:lvlText w:val=""/>
      <w:lvlJc w:val="left"/>
    </w:lvl>
    <w:lvl w:ilvl="6" w:tplc="C47A070A">
      <w:numFmt w:val="decimal"/>
      <w:lvlText w:val=""/>
      <w:lvlJc w:val="left"/>
    </w:lvl>
    <w:lvl w:ilvl="7" w:tplc="8A08E7BA">
      <w:numFmt w:val="decimal"/>
      <w:lvlText w:val=""/>
      <w:lvlJc w:val="left"/>
    </w:lvl>
    <w:lvl w:ilvl="8" w:tplc="694E7694">
      <w:numFmt w:val="decimal"/>
      <w:lvlText w:val=""/>
      <w:lvlJc w:val="left"/>
    </w:lvl>
  </w:abstractNum>
  <w:abstractNum w:abstractNumId="5" w15:restartNumberingAfterBreak="0">
    <w:nsid w:val="000054DE"/>
    <w:multiLevelType w:val="hybridMultilevel"/>
    <w:tmpl w:val="839440E8"/>
    <w:lvl w:ilvl="0" w:tplc="73CA7DD0">
      <w:start w:val="1"/>
      <w:numFmt w:val="upperLetter"/>
      <w:lvlText w:val="%1"/>
      <w:lvlJc w:val="left"/>
    </w:lvl>
    <w:lvl w:ilvl="1" w:tplc="2D989D94">
      <w:start w:val="3"/>
      <w:numFmt w:val="decimal"/>
      <w:lvlText w:val="%2."/>
      <w:lvlJc w:val="left"/>
    </w:lvl>
    <w:lvl w:ilvl="2" w:tplc="C1B85166">
      <w:numFmt w:val="decimal"/>
      <w:lvlText w:val=""/>
      <w:lvlJc w:val="left"/>
    </w:lvl>
    <w:lvl w:ilvl="3" w:tplc="4EC44F6A">
      <w:numFmt w:val="decimal"/>
      <w:lvlText w:val=""/>
      <w:lvlJc w:val="left"/>
    </w:lvl>
    <w:lvl w:ilvl="4" w:tplc="03122306">
      <w:numFmt w:val="decimal"/>
      <w:lvlText w:val=""/>
      <w:lvlJc w:val="left"/>
    </w:lvl>
    <w:lvl w:ilvl="5" w:tplc="0166F29A">
      <w:numFmt w:val="decimal"/>
      <w:lvlText w:val=""/>
      <w:lvlJc w:val="left"/>
    </w:lvl>
    <w:lvl w:ilvl="6" w:tplc="7F08D530">
      <w:numFmt w:val="decimal"/>
      <w:lvlText w:val=""/>
      <w:lvlJc w:val="left"/>
    </w:lvl>
    <w:lvl w:ilvl="7" w:tplc="1CA421A0">
      <w:numFmt w:val="decimal"/>
      <w:lvlText w:val=""/>
      <w:lvlJc w:val="left"/>
    </w:lvl>
    <w:lvl w:ilvl="8" w:tplc="397A627E">
      <w:numFmt w:val="decimal"/>
      <w:lvlText w:val=""/>
      <w:lvlJc w:val="left"/>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30022"/>
    <w:multiLevelType w:val="hybridMultilevel"/>
    <w:tmpl w:val="0C3CE0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CE1445"/>
    <w:multiLevelType w:val="hybridMultilevel"/>
    <w:tmpl w:val="8E24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8"/>
  </w:num>
  <w:num w:numId="6">
    <w:abstractNumId w:val="1"/>
  </w:num>
  <w:num w:numId="7">
    <w:abstractNumId w:val="5"/>
  </w:num>
  <w:num w:numId="8">
    <w:abstractNumId w:val="3"/>
  </w:num>
  <w:num w:numId="9">
    <w:abstractNumId w:val="2"/>
  </w:num>
  <w:num w:numId="10">
    <w:abstractNumId w:val="11"/>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1D36"/>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6D9B"/>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0FA5"/>
    <w:rsid w:val="00461195"/>
    <w:rsid w:val="00463CC9"/>
    <w:rsid w:val="00475230"/>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83AF3"/>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1DAB"/>
    <w:rsid w:val="007E2201"/>
    <w:rsid w:val="007E2BA7"/>
    <w:rsid w:val="0080201D"/>
    <w:rsid w:val="00804D79"/>
    <w:rsid w:val="0082093F"/>
    <w:rsid w:val="00825BCA"/>
    <w:rsid w:val="00826629"/>
    <w:rsid w:val="00826D88"/>
    <w:rsid w:val="008316F5"/>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4253"/>
    <w:rsid w:val="009E6C15"/>
    <w:rsid w:val="009F59B6"/>
    <w:rsid w:val="009F6CA1"/>
    <w:rsid w:val="009F7791"/>
    <w:rsid w:val="00A044EA"/>
    <w:rsid w:val="00A06D3E"/>
    <w:rsid w:val="00A206B7"/>
    <w:rsid w:val="00A3064F"/>
    <w:rsid w:val="00A501F4"/>
    <w:rsid w:val="00A52C36"/>
    <w:rsid w:val="00A571A0"/>
    <w:rsid w:val="00A602A5"/>
    <w:rsid w:val="00A83F36"/>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3568"/>
    <w:rsid w:val="00DA4C6A"/>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3167">
      <w:bodyDiv w:val="1"/>
      <w:marLeft w:val="0"/>
      <w:marRight w:val="0"/>
      <w:marTop w:val="0"/>
      <w:marBottom w:val="0"/>
      <w:divBdr>
        <w:top w:val="none" w:sz="0" w:space="0" w:color="auto"/>
        <w:left w:val="none" w:sz="0" w:space="0" w:color="auto"/>
        <w:bottom w:val="none" w:sz="0" w:space="0" w:color="auto"/>
        <w:right w:val="none" w:sz="0" w:space="0" w:color="auto"/>
      </w:divBdr>
      <w:divsChild>
        <w:div w:id="236785533">
          <w:marLeft w:val="0"/>
          <w:marRight w:val="0"/>
          <w:marTop w:val="96"/>
          <w:marBottom w:val="96"/>
          <w:divBdr>
            <w:top w:val="none" w:sz="0" w:space="0" w:color="auto"/>
            <w:left w:val="none" w:sz="0" w:space="0" w:color="auto"/>
            <w:bottom w:val="none" w:sz="0" w:space="0" w:color="auto"/>
            <w:right w:val="none" w:sz="0" w:space="0" w:color="auto"/>
          </w:divBdr>
        </w:div>
        <w:div w:id="1250456813">
          <w:marLeft w:val="0"/>
          <w:marRight w:val="0"/>
          <w:marTop w:val="96"/>
          <w:marBottom w:val="96"/>
          <w:divBdr>
            <w:top w:val="none" w:sz="0" w:space="0" w:color="auto"/>
            <w:left w:val="none" w:sz="0" w:space="0" w:color="auto"/>
            <w:bottom w:val="none" w:sz="0" w:space="0" w:color="auto"/>
            <w:right w:val="none" w:sz="0" w:space="0" w:color="auto"/>
          </w:divBdr>
        </w:div>
        <w:div w:id="1322345982">
          <w:marLeft w:val="0"/>
          <w:marRight w:val="0"/>
          <w:marTop w:val="96"/>
          <w:marBottom w:val="96"/>
          <w:divBdr>
            <w:top w:val="none" w:sz="0" w:space="0" w:color="auto"/>
            <w:left w:val="none" w:sz="0" w:space="0" w:color="auto"/>
            <w:bottom w:val="none" w:sz="0" w:space="0" w:color="auto"/>
            <w:right w:val="none" w:sz="0" w:space="0" w:color="auto"/>
          </w:divBdr>
        </w:div>
        <w:div w:id="1461654990">
          <w:marLeft w:val="0"/>
          <w:marRight w:val="0"/>
          <w:marTop w:val="96"/>
          <w:marBottom w:val="9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63603C7-44A8-493F-8D6F-D68FEDF50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5B872CF7-F45C-EE49-842B-CDED045BF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2017-07-12T19:54:00Z</dcterms:created>
  <dcterms:modified xsi:type="dcterms:W3CDTF">2018-02-09T21:11:00Z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