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21AF4"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0538428A" w:rsidR="00B3350C" w:rsidRPr="00D21AF4" w:rsidRDefault="00BB5B10" w:rsidP="77F5B4C2">
            <w:pPr>
              <w:jc w:val="center"/>
              <w:rPr>
                <w:rFonts w:ascii="Open Sans" w:hAnsi="Open Sans" w:cs="Open Sans"/>
                <w:b/>
                <w:bCs/>
                <w:sz w:val="22"/>
                <w:szCs w:val="22"/>
              </w:rPr>
            </w:pPr>
            <w:r w:rsidRPr="00D21AF4">
              <w:rPr>
                <w:rFonts w:ascii="Open Sans" w:hAnsi="Open Sans" w:cs="Open Sans"/>
                <w:b/>
                <w:bCs/>
                <w:sz w:val="22"/>
                <w:szCs w:val="22"/>
              </w:rPr>
              <w:t>TEXAS CTE LESSON PLAN</w:t>
            </w:r>
          </w:p>
          <w:p w14:paraId="21B5545C" w14:textId="77777777" w:rsidR="00B3350C" w:rsidRPr="00D21AF4" w:rsidRDefault="00A96B05" w:rsidP="003D5621">
            <w:pPr>
              <w:jc w:val="center"/>
              <w:rPr>
                <w:rFonts w:ascii="Open Sans" w:hAnsi="Open Sans" w:cs="Open Sans"/>
                <w:b/>
                <w:sz w:val="22"/>
                <w:szCs w:val="22"/>
              </w:rPr>
            </w:pPr>
            <w:hyperlink r:id="rId11" w:history="1">
              <w:r w:rsidR="002D294D" w:rsidRPr="00D21AF4">
                <w:rPr>
                  <w:rStyle w:val="Hyperlink"/>
                  <w:rFonts w:ascii="Open Sans" w:hAnsi="Open Sans" w:cs="Open Sans"/>
                  <w:sz w:val="22"/>
                  <w:szCs w:val="22"/>
                </w:rPr>
                <w:t>www.txcte.org</w:t>
              </w:r>
            </w:hyperlink>
            <w:r w:rsidR="002D294D" w:rsidRPr="00D21AF4">
              <w:rPr>
                <w:rFonts w:ascii="Open Sans" w:hAnsi="Open Sans" w:cs="Open Sans"/>
                <w:b/>
                <w:sz w:val="22"/>
                <w:szCs w:val="22"/>
              </w:rPr>
              <w:t xml:space="preserve"> </w:t>
            </w:r>
          </w:p>
          <w:p w14:paraId="27CA2FBA" w14:textId="6865BA9F" w:rsidR="003D5621" w:rsidRPr="00D21AF4" w:rsidRDefault="003D5621" w:rsidP="003D5621">
            <w:pPr>
              <w:jc w:val="center"/>
              <w:rPr>
                <w:rFonts w:ascii="Open Sans" w:hAnsi="Open Sans" w:cs="Open Sans"/>
                <w:b/>
                <w:sz w:val="22"/>
                <w:szCs w:val="22"/>
              </w:rPr>
            </w:pPr>
          </w:p>
        </w:tc>
      </w:tr>
      <w:tr w:rsidR="00B3350C" w:rsidRPr="00D21AF4"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Lesson Identification and TEKS Addressed</w:t>
            </w:r>
          </w:p>
        </w:tc>
      </w:tr>
      <w:tr w:rsidR="00B3350C" w:rsidRPr="00D21AF4"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0EFC3A2" w:rsidR="00B3350C" w:rsidRPr="00D21AF4" w:rsidRDefault="00990BF6" w:rsidP="00DC4B23">
            <w:pPr>
              <w:spacing w:before="120" w:after="120"/>
              <w:rPr>
                <w:rFonts w:ascii="Open Sans" w:hAnsi="Open Sans" w:cs="Open Sans"/>
                <w:sz w:val="22"/>
                <w:szCs w:val="22"/>
              </w:rPr>
            </w:pPr>
            <w:r w:rsidRPr="00D21AF4">
              <w:rPr>
                <w:rFonts w:ascii="Open Sans" w:hAnsi="Open Sans" w:cs="Open Sans"/>
                <w:sz w:val="22"/>
                <w:szCs w:val="22"/>
              </w:rPr>
              <w:t>Transportation, Distribution &amp; Logistics</w:t>
            </w:r>
          </w:p>
        </w:tc>
      </w:tr>
      <w:tr w:rsidR="00B3350C" w:rsidRPr="00D21AF4" w14:paraId="6E5988F1" w14:textId="77777777" w:rsidTr="77F5B4C2">
        <w:tc>
          <w:tcPr>
            <w:tcW w:w="2952" w:type="dxa"/>
            <w:shd w:val="clear" w:color="auto" w:fill="auto"/>
          </w:tcPr>
          <w:p w14:paraId="108F9A4B" w14:textId="22F7B5E3"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Course Name</w:t>
            </w:r>
          </w:p>
        </w:tc>
        <w:tc>
          <w:tcPr>
            <w:tcW w:w="7848" w:type="dxa"/>
            <w:shd w:val="clear" w:color="auto" w:fill="auto"/>
          </w:tcPr>
          <w:p w14:paraId="701EF2E7" w14:textId="1949215D" w:rsidR="00B3350C" w:rsidRPr="00D21AF4" w:rsidRDefault="00867EEC" w:rsidP="00DC4B23">
            <w:pPr>
              <w:spacing w:before="120" w:after="120"/>
              <w:rPr>
                <w:rFonts w:ascii="Open Sans" w:hAnsi="Open Sans" w:cs="Open Sans"/>
                <w:sz w:val="22"/>
                <w:szCs w:val="22"/>
              </w:rPr>
            </w:pPr>
            <w:bookmarkStart w:id="1" w:name="_GoBack"/>
            <w:bookmarkEnd w:id="1"/>
            <w:r w:rsidRPr="00867EEC">
              <w:rPr>
                <w:rFonts w:ascii="Open Sans" w:hAnsi="Open Sans" w:cs="Open Sans"/>
                <w:sz w:val="22"/>
                <w:szCs w:val="22"/>
              </w:rPr>
              <w:t>Principles of Transportation, Distribution and Logistics</w:t>
            </w:r>
          </w:p>
        </w:tc>
      </w:tr>
      <w:tr w:rsidR="00B3350C" w:rsidRPr="00D21AF4" w14:paraId="16A9422A" w14:textId="77777777" w:rsidTr="77F5B4C2">
        <w:tc>
          <w:tcPr>
            <w:tcW w:w="2952" w:type="dxa"/>
            <w:shd w:val="clear" w:color="auto" w:fill="auto"/>
          </w:tcPr>
          <w:p w14:paraId="7BE77DA8" w14:textId="7E341767"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Lesson/Unit Title</w:t>
            </w:r>
          </w:p>
        </w:tc>
        <w:tc>
          <w:tcPr>
            <w:tcW w:w="7848" w:type="dxa"/>
            <w:shd w:val="clear" w:color="auto" w:fill="auto"/>
          </w:tcPr>
          <w:p w14:paraId="7ACC9CD3" w14:textId="01BF419C" w:rsidR="00B3350C" w:rsidRPr="00D21AF4" w:rsidRDefault="00650599" w:rsidP="00DC4B23">
            <w:pPr>
              <w:spacing w:before="120" w:after="120"/>
              <w:rPr>
                <w:rFonts w:ascii="Open Sans" w:hAnsi="Open Sans" w:cs="Open Sans"/>
                <w:sz w:val="22"/>
                <w:szCs w:val="22"/>
              </w:rPr>
            </w:pPr>
            <w:r w:rsidRPr="00D21AF4">
              <w:rPr>
                <w:rFonts w:ascii="Open Sans" w:hAnsi="Open Sans" w:cs="Open Sans"/>
                <w:sz w:val="22"/>
                <w:szCs w:val="22"/>
              </w:rPr>
              <w:t>Type</w:t>
            </w:r>
            <w:r w:rsidR="00095A50" w:rsidRPr="00D21AF4">
              <w:rPr>
                <w:rFonts w:ascii="Open Sans" w:hAnsi="Open Sans" w:cs="Open Sans"/>
                <w:sz w:val="22"/>
                <w:szCs w:val="22"/>
              </w:rPr>
              <w:t>s</w:t>
            </w:r>
            <w:r w:rsidRPr="00D21AF4">
              <w:rPr>
                <w:rFonts w:ascii="Open Sans" w:hAnsi="Open Sans" w:cs="Open Sans"/>
                <w:sz w:val="22"/>
                <w:szCs w:val="22"/>
              </w:rPr>
              <w:t xml:space="preserve"> of Warehouses</w:t>
            </w:r>
          </w:p>
        </w:tc>
      </w:tr>
      <w:tr w:rsidR="00B3350C" w:rsidRPr="00D21AF4" w14:paraId="7029DC65" w14:textId="77777777" w:rsidTr="77F5B4C2">
        <w:trPr>
          <w:trHeight w:val="135"/>
        </w:trPr>
        <w:tc>
          <w:tcPr>
            <w:tcW w:w="2952" w:type="dxa"/>
            <w:shd w:val="clear" w:color="auto" w:fill="auto"/>
          </w:tcPr>
          <w:p w14:paraId="765C144E" w14:textId="4CCD2C10"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TEKS Student Expectations</w:t>
            </w:r>
          </w:p>
        </w:tc>
        <w:tc>
          <w:tcPr>
            <w:tcW w:w="7848" w:type="dxa"/>
            <w:shd w:val="clear" w:color="auto" w:fill="auto"/>
          </w:tcPr>
          <w:p w14:paraId="7D2C1FF1" w14:textId="6E024C0B" w:rsidR="000C5990" w:rsidRPr="00D21AF4" w:rsidRDefault="00123C3B" w:rsidP="00C1021D">
            <w:pPr>
              <w:contextualSpacing/>
              <w:rPr>
                <w:rFonts w:ascii="Open Sans" w:hAnsi="Open Sans" w:cs="Open Sans"/>
                <w:b/>
                <w:sz w:val="22"/>
                <w:szCs w:val="22"/>
              </w:rPr>
            </w:pPr>
            <w:r w:rsidRPr="00D21AF4">
              <w:rPr>
                <w:rFonts w:ascii="Open Sans" w:hAnsi="Open Sans" w:cs="Open Sans"/>
                <w:b/>
                <w:sz w:val="22"/>
                <w:szCs w:val="22"/>
              </w:rPr>
              <w:t>13</w:t>
            </w:r>
            <w:r w:rsidR="000C5990" w:rsidRPr="00D21AF4">
              <w:rPr>
                <w:rFonts w:ascii="Open Sans" w:hAnsi="Open Sans" w:cs="Open Sans"/>
                <w:b/>
                <w:sz w:val="22"/>
                <w:szCs w:val="22"/>
              </w:rPr>
              <w:t>0.462. (c) Knowledge and Skills</w:t>
            </w:r>
          </w:p>
          <w:p w14:paraId="0A695F62" w14:textId="092866F4" w:rsidR="004F6C80" w:rsidRPr="00D21AF4" w:rsidRDefault="004F6C80" w:rsidP="00384072">
            <w:pPr>
              <w:pStyle w:val="SUBPARAGRAPHA"/>
              <w:spacing w:before="0" w:after="0" w:line="240" w:lineRule="auto"/>
              <w:ind w:left="1440" w:firstLine="0"/>
              <w:contextualSpacing/>
              <w:rPr>
                <w:rFonts w:ascii="Open Sans" w:eastAsia="Times New Roman" w:hAnsi="Open Sans" w:cs="Open Sans"/>
              </w:rPr>
            </w:pPr>
            <w:r w:rsidRPr="00D21AF4">
              <w:rPr>
                <w:rFonts w:ascii="Open Sans" w:eastAsia="Times New Roman" w:hAnsi="Open Sans" w:cs="Open Sans"/>
              </w:rPr>
              <w:t>(9)</w:t>
            </w:r>
            <w:r w:rsidR="009A65F8" w:rsidRPr="00D21AF4">
              <w:rPr>
                <w:rFonts w:ascii="Open Sans" w:eastAsia="Times New Roman" w:hAnsi="Open Sans" w:cs="Open Sans"/>
              </w:rPr>
              <w:t xml:space="preserve"> The student uses data to optimize distribution and logistics business operations such as storage, distribution routes, equipment, and human resources. The student is expected to</w:t>
            </w:r>
            <w:r w:rsidRPr="00D21AF4">
              <w:rPr>
                <w:rFonts w:ascii="Open Sans" w:eastAsia="Times New Roman" w:hAnsi="Open Sans" w:cs="Open Sans"/>
              </w:rPr>
              <w:t>:</w:t>
            </w:r>
          </w:p>
          <w:p w14:paraId="4583E660" w14:textId="5A650471" w:rsidR="00123C3B" w:rsidRPr="00D21AF4" w:rsidRDefault="004F6C80" w:rsidP="00384072">
            <w:pPr>
              <w:pStyle w:val="SUBPARAGRAPHA"/>
              <w:spacing w:before="0" w:after="0" w:line="240" w:lineRule="auto"/>
              <w:ind w:firstLine="0"/>
              <w:contextualSpacing/>
              <w:rPr>
                <w:rFonts w:ascii="Open Sans" w:hAnsi="Open Sans" w:cs="Open Sans"/>
              </w:rPr>
            </w:pPr>
            <w:r w:rsidRPr="00D21AF4">
              <w:rPr>
                <w:rFonts w:ascii="Open Sans" w:eastAsia="Times New Roman" w:hAnsi="Open Sans" w:cs="Open Sans"/>
              </w:rPr>
              <w:t>(J)</w:t>
            </w:r>
            <w:r w:rsidR="009A65F8" w:rsidRPr="00D21AF4">
              <w:rPr>
                <w:rFonts w:ascii="Open Sans" w:eastAsia="Times New Roman" w:hAnsi="Open Sans" w:cs="Open Sans"/>
              </w:rPr>
              <w:t xml:space="preserve"> examine equipment and staffing requirements and develop traffic mana</w:t>
            </w:r>
            <w:r w:rsidRPr="00D21AF4">
              <w:rPr>
                <w:rFonts w:ascii="Open Sans" w:eastAsia="Times New Roman" w:hAnsi="Open Sans" w:cs="Open Sans"/>
              </w:rPr>
              <w:t>gement plans and work schedules</w:t>
            </w:r>
          </w:p>
        </w:tc>
      </w:tr>
      <w:tr w:rsidR="00B3350C" w:rsidRPr="00D21AF4" w14:paraId="692B52BF" w14:textId="77777777" w:rsidTr="77F5B4C2">
        <w:trPr>
          <w:trHeight w:val="1133"/>
        </w:trPr>
        <w:tc>
          <w:tcPr>
            <w:tcW w:w="10800" w:type="dxa"/>
            <w:gridSpan w:val="2"/>
            <w:shd w:val="clear" w:color="auto" w:fill="D9D9D9" w:themeFill="background1" w:themeFillShade="D9"/>
          </w:tcPr>
          <w:p w14:paraId="10F901A2" w14:textId="4326A023"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Basic Direct Teach Lesson</w:t>
            </w:r>
          </w:p>
          <w:p w14:paraId="3BC06FE8" w14:textId="28B382E3" w:rsidR="00B3350C" w:rsidRPr="00D21AF4" w:rsidRDefault="77F5B4C2" w:rsidP="77F5B4C2">
            <w:pPr>
              <w:jc w:val="center"/>
              <w:rPr>
                <w:rFonts w:ascii="Open Sans" w:hAnsi="Open Sans" w:cs="Open Sans"/>
                <w:sz w:val="22"/>
                <w:szCs w:val="22"/>
              </w:rPr>
            </w:pPr>
            <w:r w:rsidRPr="00D21AF4">
              <w:rPr>
                <w:rFonts w:ascii="Open Sans" w:hAnsi="Open Sans" w:cs="Open Sans"/>
                <w:sz w:val="22"/>
                <w:szCs w:val="22"/>
              </w:rPr>
              <w:t xml:space="preserve">(Includes Special Education Modifications/Accommodations and </w:t>
            </w:r>
          </w:p>
          <w:p w14:paraId="3042A4DA" w14:textId="6E415551" w:rsidR="00B3350C" w:rsidRPr="00D21AF4" w:rsidRDefault="77F5B4C2" w:rsidP="77F5B4C2">
            <w:pPr>
              <w:jc w:val="center"/>
              <w:rPr>
                <w:rFonts w:ascii="Open Sans" w:hAnsi="Open Sans" w:cs="Open Sans"/>
                <w:sz w:val="22"/>
                <w:szCs w:val="22"/>
              </w:rPr>
            </w:pPr>
            <w:r w:rsidRPr="00D21AF4">
              <w:rPr>
                <w:rFonts w:ascii="Open Sans" w:hAnsi="Open Sans" w:cs="Open Sans"/>
                <w:sz w:val="22"/>
                <w:szCs w:val="22"/>
              </w:rPr>
              <w:t>one English Language Proficiency Standards (ELPS) Strategy)</w:t>
            </w:r>
          </w:p>
          <w:p w14:paraId="5635CDF7" w14:textId="3179FF44" w:rsidR="00D0097D" w:rsidRPr="00D21AF4" w:rsidRDefault="00D0097D" w:rsidP="00D0097D">
            <w:pPr>
              <w:jc w:val="center"/>
              <w:rPr>
                <w:rFonts w:ascii="Open Sans" w:hAnsi="Open Sans" w:cs="Open Sans"/>
                <w:b/>
                <w:sz w:val="22"/>
                <w:szCs w:val="22"/>
              </w:rPr>
            </w:pPr>
          </w:p>
        </w:tc>
      </w:tr>
      <w:tr w:rsidR="00B3350C" w:rsidRPr="00D21AF4" w14:paraId="49CA021C" w14:textId="77777777" w:rsidTr="77F5B4C2">
        <w:trPr>
          <w:trHeight w:val="27"/>
        </w:trPr>
        <w:tc>
          <w:tcPr>
            <w:tcW w:w="2952" w:type="dxa"/>
            <w:shd w:val="clear" w:color="auto" w:fill="auto"/>
          </w:tcPr>
          <w:p w14:paraId="3E12574F" w14:textId="76204C22"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Instructional Objectives</w:t>
            </w:r>
          </w:p>
        </w:tc>
        <w:tc>
          <w:tcPr>
            <w:tcW w:w="7848" w:type="dxa"/>
            <w:shd w:val="clear" w:color="auto" w:fill="auto"/>
          </w:tcPr>
          <w:p w14:paraId="727BFEEC" w14:textId="22E13405" w:rsidR="00123C3B" w:rsidRPr="00D21AF4" w:rsidRDefault="00123C3B" w:rsidP="00123C3B">
            <w:pPr>
              <w:rPr>
                <w:rFonts w:ascii="Open Sans" w:hAnsi="Open Sans" w:cs="Open Sans"/>
                <w:b/>
                <w:sz w:val="22"/>
                <w:szCs w:val="22"/>
              </w:rPr>
            </w:pPr>
            <w:r w:rsidRPr="00D21AF4">
              <w:rPr>
                <w:rFonts w:ascii="Open Sans" w:hAnsi="Open Sans" w:cs="Open Sans"/>
                <w:b/>
                <w:sz w:val="22"/>
                <w:szCs w:val="22"/>
              </w:rPr>
              <w:t>Students will…</w:t>
            </w:r>
          </w:p>
          <w:p w14:paraId="3EF71DC4" w14:textId="6B6D0E71" w:rsidR="00123C3B" w:rsidRPr="00D21AF4" w:rsidRDefault="00123C3B" w:rsidP="00123C3B">
            <w:pPr>
              <w:pStyle w:val="ListParagraph"/>
              <w:numPr>
                <w:ilvl w:val="0"/>
                <w:numId w:val="9"/>
              </w:numPr>
              <w:rPr>
                <w:rFonts w:ascii="Open Sans" w:hAnsi="Open Sans" w:cs="Open Sans"/>
                <w:sz w:val="22"/>
                <w:szCs w:val="22"/>
              </w:rPr>
            </w:pPr>
            <w:r w:rsidRPr="00D21AF4">
              <w:rPr>
                <w:rFonts w:ascii="Open Sans" w:hAnsi="Open Sans" w:cs="Open Sans"/>
                <w:sz w:val="22"/>
                <w:szCs w:val="22"/>
              </w:rPr>
              <w:t>Explain state-of-the art, fully equipped working warehouses and distribution centers.</w:t>
            </w:r>
          </w:p>
          <w:p w14:paraId="60AC3715" w14:textId="352BCC8B" w:rsidR="000D453C" w:rsidRPr="00D21AF4" w:rsidRDefault="00123C3B" w:rsidP="00827C65">
            <w:pPr>
              <w:pStyle w:val="ListParagraph"/>
              <w:numPr>
                <w:ilvl w:val="0"/>
                <w:numId w:val="9"/>
              </w:numPr>
              <w:rPr>
                <w:rFonts w:ascii="Open Sans" w:hAnsi="Open Sans" w:cs="Open Sans"/>
                <w:color w:val="333333"/>
                <w:sz w:val="22"/>
                <w:szCs w:val="22"/>
              </w:rPr>
            </w:pPr>
            <w:r w:rsidRPr="00D21AF4">
              <w:rPr>
                <w:rFonts w:ascii="Open Sans" w:hAnsi="Open Sans" w:cs="Open Sans"/>
                <w:sz w:val="22"/>
                <w:szCs w:val="22"/>
              </w:rPr>
              <w:t xml:space="preserve">Discuss different types of warehouses used </w:t>
            </w:r>
            <w:r w:rsidR="000D453C" w:rsidRPr="00D21AF4">
              <w:rPr>
                <w:rFonts w:ascii="Open Sans" w:hAnsi="Open Sans" w:cs="Open Sans"/>
                <w:sz w:val="22"/>
                <w:szCs w:val="22"/>
              </w:rPr>
              <w:t>locally</w:t>
            </w:r>
            <w:r w:rsidRPr="00D21AF4">
              <w:rPr>
                <w:rFonts w:ascii="Open Sans" w:hAnsi="Open Sans" w:cs="Open Sans"/>
                <w:sz w:val="22"/>
                <w:szCs w:val="22"/>
              </w:rPr>
              <w:t xml:space="preserve"> and throughout the world.</w:t>
            </w:r>
          </w:p>
        </w:tc>
      </w:tr>
      <w:tr w:rsidR="00B3350C" w:rsidRPr="00D21AF4" w14:paraId="741CD4A0" w14:textId="77777777" w:rsidTr="77F5B4C2">
        <w:trPr>
          <w:trHeight w:val="27"/>
        </w:trPr>
        <w:tc>
          <w:tcPr>
            <w:tcW w:w="2952" w:type="dxa"/>
            <w:shd w:val="clear" w:color="auto" w:fill="auto"/>
          </w:tcPr>
          <w:p w14:paraId="65BFD213" w14:textId="6A49AE17"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Rationale</w:t>
            </w:r>
          </w:p>
        </w:tc>
        <w:tc>
          <w:tcPr>
            <w:tcW w:w="7848" w:type="dxa"/>
            <w:shd w:val="clear" w:color="auto" w:fill="auto"/>
          </w:tcPr>
          <w:p w14:paraId="0AEAFDF2" w14:textId="0EAFAEF5" w:rsidR="00B3350C" w:rsidRPr="00D21AF4" w:rsidRDefault="00827C65" w:rsidP="00DC4B23">
            <w:pPr>
              <w:spacing w:before="120" w:after="120"/>
              <w:rPr>
                <w:rFonts w:ascii="Open Sans" w:hAnsi="Open Sans" w:cs="Open Sans"/>
                <w:sz w:val="22"/>
                <w:szCs w:val="22"/>
              </w:rPr>
            </w:pPr>
            <w:r w:rsidRPr="00D21AF4">
              <w:rPr>
                <w:rFonts w:ascii="Open Sans" w:hAnsi="Open Sans" w:cs="Open Sans"/>
                <w:sz w:val="22"/>
                <w:szCs w:val="22"/>
              </w:rPr>
              <w:t>In this lesson, students will research and analyze types of warehouses as well as optimal layouts for various materials handling purposes.</w:t>
            </w:r>
          </w:p>
        </w:tc>
      </w:tr>
      <w:tr w:rsidR="00B3350C" w:rsidRPr="00D21AF4" w14:paraId="46AD6D97" w14:textId="77777777" w:rsidTr="77F5B4C2">
        <w:trPr>
          <w:trHeight w:val="27"/>
        </w:trPr>
        <w:tc>
          <w:tcPr>
            <w:tcW w:w="2952" w:type="dxa"/>
            <w:shd w:val="clear" w:color="auto" w:fill="auto"/>
          </w:tcPr>
          <w:p w14:paraId="1115E24F" w14:textId="27A88A37"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Duration of Lesson</w:t>
            </w:r>
          </w:p>
        </w:tc>
        <w:tc>
          <w:tcPr>
            <w:tcW w:w="7848" w:type="dxa"/>
            <w:shd w:val="clear" w:color="auto" w:fill="auto"/>
          </w:tcPr>
          <w:p w14:paraId="0F979EA2" w14:textId="4EF21D29" w:rsidR="00B3350C" w:rsidRPr="00D21AF4" w:rsidRDefault="000D453C" w:rsidP="00DC4B23">
            <w:pPr>
              <w:spacing w:before="120" w:after="120"/>
              <w:rPr>
                <w:rFonts w:ascii="Open Sans" w:hAnsi="Open Sans" w:cs="Open Sans"/>
                <w:sz w:val="22"/>
                <w:szCs w:val="22"/>
              </w:rPr>
            </w:pPr>
            <w:r w:rsidRPr="00D21AF4">
              <w:rPr>
                <w:rFonts w:ascii="Open Sans" w:hAnsi="Open Sans" w:cs="Open Sans"/>
                <w:sz w:val="22"/>
                <w:szCs w:val="22"/>
              </w:rPr>
              <w:t>3 – 5 45-minute class periods, depending upon size of class</w:t>
            </w:r>
          </w:p>
        </w:tc>
      </w:tr>
      <w:tr w:rsidR="00B3350C" w:rsidRPr="00D21AF4" w14:paraId="3F56A797" w14:textId="77777777" w:rsidTr="77F5B4C2">
        <w:trPr>
          <w:trHeight w:val="27"/>
        </w:trPr>
        <w:tc>
          <w:tcPr>
            <w:tcW w:w="2952" w:type="dxa"/>
            <w:shd w:val="clear" w:color="auto" w:fill="auto"/>
          </w:tcPr>
          <w:p w14:paraId="0652114D" w14:textId="04C00B18" w:rsidR="00B3350C" w:rsidRPr="00D21AF4" w:rsidRDefault="77F5B4C2" w:rsidP="77F5B4C2">
            <w:pPr>
              <w:jc w:val="center"/>
              <w:rPr>
                <w:rFonts w:ascii="Open Sans" w:hAnsi="Open Sans" w:cs="Open Sans"/>
                <w:b/>
                <w:bCs/>
                <w:sz w:val="22"/>
                <w:szCs w:val="22"/>
              </w:rPr>
            </w:pPr>
            <w:r w:rsidRPr="00D21AF4">
              <w:rPr>
                <w:rFonts w:ascii="Open Sans" w:hAnsi="Open Sans" w:cs="Open Sans"/>
                <w:b/>
                <w:bCs/>
                <w:sz w:val="22"/>
                <w:szCs w:val="22"/>
              </w:rPr>
              <w:t>Word Wall/Key Vocabulary</w:t>
            </w:r>
          </w:p>
          <w:p w14:paraId="0F1E7FE6" w14:textId="77777777" w:rsidR="00171E41" w:rsidRPr="00D21AF4" w:rsidRDefault="00171E41" w:rsidP="00171E41">
            <w:pPr>
              <w:jc w:val="center"/>
              <w:rPr>
                <w:rFonts w:ascii="Open Sans" w:hAnsi="Open Sans" w:cs="Open Sans"/>
                <w:i/>
                <w:iCs/>
                <w:sz w:val="22"/>
                <w:szCs w:val="22"/>
              </w:rPr>
            </w:pPr>
            <w:r w:rsidRPr="00D21AF4">
              <w:rPr>
                <w:rFonts w:ascii="Open Sans" w:hAnsi="Open Sans" w:cs="Open Sans"/>
                <w:i/>
                <w:iCs/>
                <w:sz w:val="22"/>
                <w:szCs w:val="22"/>
              </w:rPr>
              <w:t>(ELPS c1a, c, f; c2b; c3a, b, d; c4c; c5b) PDAS II (5)</w:t>
            </w:r>
          </w:p>
          <w:p w14:paraId="156E697A" w14:textId="60CC0D13" w:rsidR="00B3350C" w:rsidRPr="00D21AF4" w:rsidRDefault="00B3350C" w:rsidP="77F5B4C2">
            <w:pPr>
              <w:jc w:val="center"/>
              <w:rPr>
                <w:rFonts w:ascii="Open Sans" w:hAnsi="Open Sans" w:cs="Open Sans"/>
                <w:sz w:val="22"/>
                <w:szCs w:val="22"/>
              </w:rPr>
            </w:pPr>
          </w:p>
        </w:tc>
        <w:tc>
          <w:tcPr>
            <w:tcW w:w="7848" w:type="dxa"/>
            <w:shd w:val="clear" w:color="auto" w:fill="auto"/>
          </w:tcPr>
          <w:p w14:paraId="7E83B5CE" w14:textId="77777777" w:rsidR="00500370" w:rsidRPr="00D21AF4" w:rsidRDefault="00500370" w:rsidP="00500370">
            <w:pPr>
              <w:numPr>
                <w:ilvl w:val="0"/>
                <w:numId w:val="11"/>
              </w:numPr>
              <w:contextualSpacing/>
              <w:rPr>
                <w:rFonts w:ascii="Open Sans" w:hAnsi="Open Sans" w:cs="Open Sans"/>
                <w:sz w:val="22"/>
                <w:szCs w:val="22"/>
              </w:rPr>
            </w:pPr>
            <w:r w:rsidRPr="00D21AF4">
              <w:rPr>
                <w:rFonts w:ascii="Open Sans" w:hAnsi="Open Sans" w:cs="Open Sans"/>
                <w:b/>
                <w:bCs/>
                <w:sz w:val="22"/>
                <w:szCs w:val="22"/>
              </w:rPr>
              <w:t>BOM</w:t>
            </w:r>
            <w:r w:rsidRPr="00D21AF4">
              <w:rPr>
                <w:rFonts w:ascii="Open Sans" w:hAnsi="Open Sans" w:cs="Open Sans"/>
                <w:sz w:val="22"/>
                <w:szCs w:val="22"/>
              </w:rPr>
              <w:t xml:space="preserve"> – Bill of Materials</w:t>
            </w:r>
          </w:p>
          <w:p w14:paraId="64E0A8CA" w14:textId="1DE28D62" w:rsidR="00500370" w:rsidRPr="00D21AF4" w:rsidRDefault="00500370" w:rsidP="00500370">
            <w:pPr>
              <w:numPr>
                <w:ilvl w:val="0"/>
                <w:numId w:val="11"/>
              </w:numPr>
              <w:contextualSpacing/>
              <w:rPr>
                <w:rFonts w:ascii="Open Sans" w:hAnsi="Open Sans" w:cs="Open Sans"/>
                <w:sz w:val="22"/>
                <w:szCs w:val="22"/>
              </w:rPr>
            </w:pPr>
            <w:r w:rsidRPr="00D21AF4">
              <w:rPr>
                <w:rFonts w:ascii="Open Sans" w:hAnsi="Open Sans" w:cs="Open Sans"/>
                <w:b/>
                <w:bCs/>
                <w:sz w:val="22"/>
                <w:szCs w:val="22"/>
              </w:rPr>
              <w:t>DOT-</w:t>
            </w:r>
            <w:r w:rsidRPr="00D21AF4">
              <w:rPr>
                <w:rFonts w:ascii="Open Sans" w:hAnsi="Open Sans" w:cs="Open Sans"/>
                <w:sz w:val="22"/>
                <w:szCs w:val="22"/>
              </w:rPr>
              <w:t xml:space="preserve"> Department of Transportation</w:t>
            </w:r>
          </w:p>
          <w:p w14:paraId="19B84233" w14:textId="77777777" w:rsidR="00500370" w:rsidRPr="00D21AF4" w:rsidRDefault="00500370" w:rsidP="00500370">
            <w:pPr>
              <w:numPr>
                <w:ilvl w:val="0"/>
                <w:numId w:val="11"/>
              </w:numPr>
              <w:contextualSpacing/>
              <w:rPr>
                <w:rFonts w:ascii="Open Sans" w:hAnsi="Open Sans" w:cs="Open Sans"/>
                <w:sz w:val="22"/>
                <w:szCs w:val="22"/>
              </w:rPr>
            </w:pPr>
            <w:r w:rsidRPr="00D21AF4">
              <w:rPr>
                <w:rFonts w:ascii="Open Sans" w:hAnsi="Open Sans" w:cs="Open Sans"/>
                <w:b/>
                <w:bCs/>
                <w:sz w:val="22"/>
                <w:szCs w:val="22"/>
              </w:rPr>
              <w:t>FOB</w:t>
            </w:r>
            <w:r w:rsidRPr="00D21AF4">
              <w:rPr>
                <w:rFonts w:ascii="Open Sans" w:hAnsi="Open Sans" w:cs="Open Sans"/>
                <w:sz w:val="22"/>
                <w:szCs w:val="22"/>
              </w:rPr>
              <w:t xml:space="preserve"> – Free on Board or Freight on Board; a shipping term that specifies which party (buyer or seller) is responsible for shipment and loading costs </w:t>
            </w:r>
          </w:p>
          <w:p w14:paraId="6FEC5644" w14:textId="77777777" w:rsidR="00500370" w:rsidRPr="00D21AF4" w:rsidRDefault="00500370" w:rsidP="00500370">
            <w:pPr>
              <w:numPr>
                <w:ilvl w:val="0"/>
                <w:numId w:val="11"/>
              </w:numPr>
              <w:contextualSpacing/>
              <w:rPr>
                <w:rFonts w:ascii="Open Sans" w:hAnsi="Open Sans" w:cs="Open Sans"/>
                <w:sz w:val="22"/>
                <w:szCs w:val="22"/>
              </w:rPr>
            </w:pPr>
            <w:r w:rsidRPr="00D21AF4">
              <w:rPr>
                <w:rFonts w:ascii="Open Sans" w:hAnsi="Open Sans" w:cs="Open Sans"/>
                <w:b/>
                <w:bCs/>
                <w:sz w:val="22"/>
                <w:szCs w:val="22"/>
              </w:rPr>
              <w:t>KDF</w:t>
            </w:r>
            <w:r w:rsidRPr="00D21AF4">
              <w:rPr>
                <w:rFonts w:ascii="Open Sans" w:hAnsi="Open Sans" w:cs="Open Sans"/>
                <w:sz w:val="22"/>
                <w:szCs w:val="22"/>
              </w:rPr>
              <w:t xml:space="preserve"> – Knocked down Flat; to reduce an article’s normal ‘cubage’ or space footprint</w:t>
            </w:r>
          </w:p>
          <w:p w14:paraId="58B650B5" w14:textId="77777777" w:rsidR="00500370" w:rsidRPr="00D21AF4" w:rsidRDefault="00500370" w:rsidP="00500370">
            <w:pPr>
              <w:numPr>
                <w:ilvl w:val="0"/>
                <w:numId w:val="11"/>
              </w:numPr>
              <w:contextualSpacing/>
              <w:rPr>
                <w:rFonts w:ascii="Open Sans" w:hAnsi="Open Sans" w:cs="Open Sans"/>
                <w:sz w:val="22"/>
                <w:szCs w:val="22"/>
              </w:rPr>
            </w:pPr>
            <w:r w:rsidRPr="00D21AF4">
              <w:rPr>
                <w:rFonts w:ascii="Open Sans" w:hAnsi="Open Sans" w:cs="Open Sans"/>
                <w:b/>
                <w:bCs/>
                <w:sz w:val="22"/>
                <w:szCs w:val="22"/>
              </w:rPr>
              <w:t>OSHA</w:t>
            </w:r>
            <w:r w:rsidRPr="00D21AF4">
              <w:rPr>
                <w:rFonts w:ascii="Open Sans" w:hAnsi="Open Sans" w:cs="Open Sans"/>
                <w:sz w:val="22"/>
                <w:szCs w:val="22"/>
              </w:rPr>
              <w:t>- Occupational Safety &amp; Health Administration</w:t>
            </w:r>
          </w:p>
          <w:p w14:paraId="47D13121" w14:textId="5F73A66D" w:rsidR="00B3350C" w:rsidRPr="00D21AF4" w:rsidRDefault="00500370" w:rsidP="00500370">
            <w:pPr>
              <w:numPr>
                <w:ilvl w:val="0"/>
                <w:numId w:val="11"/>
              </w:numPr>
              <w:contextualSpacing/>
              <w:rPr>
                <w:rFonts w:ascii="Open Sans" w:hAnsi="Open Sans" w:cs="Open Sans"/>
                <w:sz w:val="22"/>
                <w:szCs w:val="22"/>
              </w:rPr>
            </w:pPr>
            <w:r w:rsidRPr="00D21AF4">
              <w:rPr>
                <w:rFonts w:ascii="Open Sans" w:hAnsi="Open Sans" w:cs="Open Sans"/>
                <w:b/>
                <w:bCs/>
                <w:sz w:val="22"/>
                <w:szCs w:val="22"/>
              </w:rPr>
              <w:lastRenderedPageBreak/>
              <w:t>3PL Providers</w:t>
            </w:r>
            <w:r w:rsidRPr="00D21AF4">
              <w:rPr>
                <w:rFonts w:ascii="Open Sans" w:hAnsi="Open Sans" w:cs="Open Sans"/>
                <w:sz w:val="22"/>
                <w:szCs w:val="22"/>
              </w:rPr>
              <w:t xml:space="preserve"> – Third Party Logistics Providers of Transportation and Logistics services</w:t>
            </w:r>
          </w:p>
        </w:tc>
      </w:tr>
      <w:tr w:rsidR="00B3350C" w:rsidRPr="00D21AF4" w14:paraId="2AB98FD6" w14:textId="77777777" w:rsidTr="77F5B4C2">
        <w:trPr>
          <w:trHeight w:val="27"/>
        </w:trPr>
        <w:tc>
          <w:tcPr>
            <w:tcW w:w="2952" w:type="dxa"/>
            <w:shd w:val="clear" w:color="auto" w:fill="auto"/>
          </w:tcPr>
          <w:p w14:paraId="7A681535" w14:textId="1FBBFA88"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lastRenderedPageBreak/>
              <w:t>Materials/Specialized Equipment Needed</w:t>
            </w:r>
          </w:p>
        </w:tc>
        <w:tc>
          <w:tcPr>
            <w:tcW w:w="7848" w:type="dxa"/>
            <w:shd w:val="clear" w:color="auto" w:fill="auto"/>
          </w:tcPr>
          <w:p w14:paraId="751EDC87" w14:textId="7031D4A5" w:rsidR="00500370" w:rsidRPr="00D21AF4" w:rsidRDefault="00500370" w:rsidP="00500370">
            <w:pPr>
              <w:numPr>
                <w:ilvl w:val="0"/>
                <w:numId w:val="10"/>
              </w:numPr>
              <w:tabs>
                <w:tab w:val="num" w:pos="360"/>
              </w:tabs>
              <w:ind w:left="360"/>
              <w:rPr>
                <w:rFonts w:ascii="Open Sans" w:hAnsi="Open Sans" w:cs="Open Sans"/>
                <w:sz w:val="22"/>
                <w:szCs w:val="22"/>
              </w:rPr>
            </w:pPr>
            <w:r w:rsidRPr="00D21AF4">
              <w:rPr>
                <w:rFonts w:ascii="Open Sans" w:hAnsi="Open Sans" w:cs="Open Sans"/>
                <w:sz w:val="22"/>
                <w:szCs w:val="22"/>
              </w:rPr>
              <w:t>Computers with internet access</w:t>
            </w:r>
          </w:p>
          <w:p w14:paraId="3BFF2346" w14:textId="77777777" w:rsidR="00500370" w:rsidRPr="00D21AF4" w:rsidRDefault="00500370" w:rsidP="00500370">
            <w:pPr>
              <w:numPr>
                <w:ilvl w:val="0"/>
                <w:numId w:val="10"/>
              </w:numPr>
              <w:tabs>
                <w:tab w:val="num" w:pos="360"/>
              </w:tabs>
              <w:ind w:left="360"/>
              <w:rPr>
                <w:rFonts w:ascii="Open Sans" w:hAnsi="Open Sans" w:cs="Open Sans"/>
                <w:sz w:val="22"/>
                <w:szCs w:val="22"/>
              </w:rPr>
            </w:pPr>
            <w:r w:rsidRPr="00D21AF4">
              <w:rPr>
                <w:rFonts w:ascii="Open Sans" w:hAnsi="Open Sans" w:cs="Open Sans"/>
                <w:sz w:val="22"/>
                <w:szCs w:val="22"/>
              </w:rPr>
              <w:t>Projector or SmartBoard</w:t>
            </w:r>
          </w:p>
          <w:p w14:paraId="283B9A91" w14:textId="77777777" w:rsidR="00500370" w:rsidRPr="00D21AF4" w:rsidRDefault="00500370" w:rsidP="00500370">
            <w:pPr>
              <w:numPr>
                <w:ilvl w:val="0"/>
                <w:numId w:val="10"/>
              </w:numPr>
              <w:tabs>
                <w:tab w:val="num" w:pos="360"/>
              </w:tabs>
              <w:ind w:left="360"/>
              <w:rPr>
                <w:rFonts w:ascii="Open Sans" w:hAnsi="Open Sans" w:cs="Open Sans"/>
                <w:sz w:val="22"/>
                <w:szCs w:val="22"/>
              </w:rPr>
            </w:pPr>
            <w:r w:rsidRPr="00D21AF4">
              <w:rPr>
                <w:rFonts w:ascii="Open Sans" w:hAnsi="Open Sans" w:cs="Open Sans"/>
                <w:sz w:val="22"/>
                <w:szCs w:val="22"/>
              </w:rPr>
              <w:t>Handout &amp; Presentation</w:t>
            </w:r>
          </w:p>
          <w:p w14:paraId="06028BCB" w14:textId="11A5780F" w:rsidR="00B3350C" w:rsidRPr="00D21AF4" w:rsidRDefault="00500370" w:rsidP="00500370">
            <w:pPr>
              <w:numPr>
                <w:ilvl w:val="0"/>
                <w:numId w:val="10"/>
              </w:numPr>
              <w:tabs>
                <w:tab w:val="num" w:pos="360"/>
              </w:tabs>
              <w:ind w:left="360"/>
              <w:rPr>
                <w:rFonts w:ascii="Open Sans" w:hAnsi="Open Sans" w:cs="Open Sans"/>
                <w:sz w:val="22"/>
                <w:szCs w:val="22"/>
              </w:rPr>
            </w:pPr>
            <w:r w:rsidRPr="00D21AF4">
              <w:rPr>
                <w:rFonts w:ascii="Open Sans" w:hAnsi="Open Sans" w:cs="Open Sans"/>
                <w:sz w:val="22"/>
                <w:szCs w:val="22"/>
              </w:rPr>
              <w:t xml:space="preserve">YouTube video for MHIA at </w:t>
            </w:r>
            <w:hyperlink r:id="rId12" w:history="1">
              <w:r w:rsidRPr="00D21AF4">
                <w:rPr>
                  <w:rStyle w:val="Hyperlink"/>
                  <w:rFonts w:ascii="Open Sans" w:hAnsi="Open Sans" w:cs="Open Sans"/>
                  <w:sz w:val="22"/>
                  <w:szCs w:val="22"/>
                </w:rPr>
                <w:t>http://www.youtube.com/watch?v=PusvVnC_4Uc</w:t>
              </w:r>
            </w:hyperlink>
          </w:p>
        </w:tc>
      </w:tr>
      <w:tr w:rsidR="00B3350C" w:rsidRPr="00D21AF4" w14:paraId="4B28B3C8" w14:textId="77777777" w:rsidTr="77F5B4C2">
        <w:trPr>
          <w:trHeight w:val="27"/>
        </w:trPr>
        <w:tc>
          <w:tcPr>
            <w:tcW w:w="2952" w:type="dxa"/>
            <w:shd w:val="clear" w:color="auto" w:fill="auto"/>
          </w:tcPr>
          <w:p w14:paraId="6A576075" w14:textId="77777777" w:rsidR="00B3350C" w:rsidRPr="00D21AF4" w:rsidRDefault="77F5B4C2" w:rsidP="77F5B4C2">
            <w:pPr>
              <w:jc w:val="center"/>
              <w:rPr>
                <w:rFonts w:ascii="Open Sans" w:hAnsi="Open Sans" w:cs="Open Sans"/>
                <w:b/>
                <w:bCs/>
                <w:sz w:val="22"/>
                <w:szCs w:val="22"/>
              </w:rPr>
            </w:pPr>
            <w:r w:rsidRPr="00D21AF4">
              <w:rPr>
                <w:rFonts w:ascii="Open Sans" w:hAnsi="Open Sans" w:cs="Open Sans"/>
                <w:b/>
                <w:bCs/>
                <w:sz w:val="22"/>
                <w:szCs w:val="22"/>
              </w:rPr>
              <w:t>Anticipatory Set</w:t>
            </w:r>
          </w:p>
          <w:p w14:paraId="2BCFDB36" w14:textId="734AFA54" w:rsidR="00870A95" w:rsidRPr="00D21AF4" w:rsidRDefault="77F5B4C2" w:rsidP="77F5B4C2">
            <w:pPr>
              <w:jc w:val="center"/>
              <w:rPr>
                <w:rFonts w:ascii="Open Sans" w:hAnsi="Open Sans" w:cs="Open Sans"/>
                <w:sz w:val="22"/>
                <w:szCs w:val="22"/>
              </w:rPr>
            </w:pPr>
            <w:r w:rsidRPr="00D21AF4">
              <w:rPr>
                <w:rFonts w:ascii="Open Sans" w:hAnsi="Open Sans" w:cs="Open Sans"/>
                <w:sz w:val="22"/>
                <w:szCs w:val="22"/>
              </w:rPr>
              <w:t>(May include pre-assessment for prior knowledge)</w:t>
            </w:r>
          </w:p>
        </w:tc>
        <w:tc>
          <w:tcPr>
            <w:tcW w:w="7848" w:type="dxa"/>
            <w:shd w:val="clear" w:color="auto" w:fill="auto"/>
          </w:tcPr>
          <w:p w14:paraId="6FE2FF97" w14:textId="77777777" w:rsidR="00500370" w:rsidRPr="00D21AF4" w:rsidRDefault="00500370" w:rsidP="00500370">
            <w:pPr>
              <w:rPr>
                <w:rFonts w:ascii="Open Sans" w:hAnsi="Open Sans" w:cs="Open Sans"/>
                <w:sz w:val="22"/>
                <w:szCs w:val="22"/>
              </w:rPr>
            </w:pPr>
            <w:r w:rsidRPr="00D21AF4">
              <w:rPr>
                <w:rFonts w:ascii="Open Sans" w:hAnsi="Open Sans" w:cs="Open Sans"/>
                <w:sz w:val="22"/>
                <w:szCs w:val="22"/>
              </w:rPr>
              <w:t xml:space="preserve">Ask students “What is material handling?” </w:t>
            </w:r>
          </w:p>
          <w:p w14:paraId="6EBD63B7" w14:textId="77777777" w:rsidR="00500370" w:rsidRPr="00D21AF4" w:rsidRDefault="00500370" w:rsidP="00500370">
            <w:pPr>
              <w:rPr>
                <w:rFonts w:ascii="Open Sans" w:hAnsi="Open Sans" w:cs="Open Sans"/>
                <w:sz w:val="22"/>
                <w:szCs w:val="22"/>
              </w:rPr>
            </w:pPr>
          </w:p>
          <w:p w14:paraId="6019719E" w14:textId="1F50F6E7" w:rsidR="00B3350C" w:rsidRPr="00D21AF4" w:rsidRDefault="00500370" w:rsidP="00341A92">
            <w:pPr>
              <w:rPr>
                <w:rFonts w:ascii="Open Sans" w:hAnsi="Open Sans" w:cs="Open Sans"/>
                <w:color w:val="0563C1" w:themeColor="hyperlink"/>
                <w:sz w:val="22"/>
                <w:szCs w:val="22"/>
                <w:u w:val="single"/>
              </w:rPr>
            </w:pPr>
            <w:r w:rsidRPr="00D21AF4">
              <w:rPr>
                <w:rFonts w:ascii="Open Sans" w:hAnsi="Open Sans" w:cs="Open Sans"/>
                <w:sz w:val="22"/>
                <w:szCs w:val="22"/>
              </w:rPr>
              <w:t xml:space="preserve">View the MHIA video </w:t>
            </w:r>
            <w:hyperlink r:id="rId13" w:history="1">
              <w:r w:rsidRPr="00D21AF4">
                <w:rPr>
                  <w:rStyle w:val="Hyperlink"/>
                  <w:rFonts w:ascii="Open Sans" w:hAnsi="Open Sans" w:cs="Open Sans"/>
                  <w:sz w:val="22"/>
                  <w:szCs w:val="22"/>
                </w:rPr>
                <w:t>http://www.youtube.com/watch?v=PusvVnC_4Uc</w:t>
              </w:r>
            </w:hyperlink>
            <w:r w:rsidRPr="00D21AF4">
              <w:rPr>
                <w:rFonts w:ascii="Open Sans" w:hAnsi="Open Sans" w:cs="Open Sans"/>
                <w:sz w:val="22"/>
                <w:szCs w:val="22"/>
              </w:rPr>
              <w:t xml:space="preserve"> and discuss the various types of material handling equipment used for product movement, unloading and reloading, and other duties that material handlers may have at a manufacturing company.</w:t>
            </w:r>
          </w:p>
        </w:tc>
      </w:tr>
      <w:tr w:rsidR="00B3350C" w:rsidRPr="00D21AF4" w14:paraId="14C1CDAA" w14:textId="77777777" w:rsidTr="77F5B4C2">
        <w:trPr>
          <w:trHeight w:val="440"/>
        </w:trPr>
        <w:tc>
          <w:tcPr>
            <w:tcW w:w="2952" w:type="dxa"/>
            <w:shd w:val="clear" w:color="auto" w:fill="auto"/>
          </w:tcPr>
          <w:p w14:paraId="72711DBC" w14:textId="622EE681"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Direct Instruction *</w:t>
            </w:r>
          </w:p>
        </w:tc>
        <w:tc>
          <w:tcPr>
            <w:tcW w:w="7848" w:type="dxa"/>
            <w:shd w:val="clear" w:color="auto" w:fill="auto"/>
          </w:tcPr>
          <w:p w14:paraId="7ED27567" w14:textId="29542789" w:rsidR="00502235" w:rsidRPr="00D21AF4" w:rsidRDefault="00502235" w:rsidP="00500370">
            <w:pPr>
              <w:rPr>
                <w:rFonts w:ascii="Open Sans" w:hAnsi="Open Sans" w:cs="Open Sans"/>
                <w:sz w:val="22"/>
                <w:szCs w:val="22"/>
              </w:rPr>
            </w:pPr>
            <w:r w:rsidRPr="00D21AF4">
              <w:rPr>
                <w:rFonts w:ascii="Open Sans" w:hAnsi="Open Sans" w:cs="Open Sans"/>
                <w:sz w:val="22"/>
                <w:szCs w:val="22"/>
              </w:rPr>
              <w:t xml:space="preserve">Distribute the “Answer This!” activity handout to the students and then have the students navigate to the warehouse science website. Students should select the Warehouse and Distribution Science Textbook link. </w:t>
            </w:r>
          </w:p>
          <w:p w14:paraId="1C7D6F3D" w14:textId="77777777" w:rsidR="00502235" w:rsidRPr="00D21AF4" w:rsidRDefault="00502235" w:rsidP="00500370">
            <w:pPr>
              <w:rPr>
                <w:rFonts w:ascii="Open Sans" w:hAnsi="Open Sans" w:cs="Open Sans"/>
                <w:sz w:val="22"/>
                <w:szCs w:val="22"/>
              </w:rPr>
            </w:pPr>
          </w:p>
          <w:p w14:paraId="1321410B" w14:textId="4EFCEB26" w:rsidR="00502235" w:rsidRPr="00D21AF4" w:rsidRDefault="00502235" w:rsidP="00500370">
            <w:pPr>
              <w:rPr>
                <w:rFonts w:ascii="Open Sans" w:hAnsi="Open Sans" w:cs="Open Sans"/>
                <w:sz w:val="22"/>
                <w:szCs w:val="22"/>
              </w:rPr>
            </w:pPr>
            <w:r w:rsidRPr="00D21AF4">
              <w:rPr>
                <w:rFonts w:ascii="Open Sans" w:hAnsi="Open Sans" w:cs="Open Sans"/>
                <w:sz w:val="22"/>
                <w:szCs w:val="22"/>
              </w:rPr>
              <w:t>Students will read the first chapter (pages 5-10), and formulate 5 questions they would like to ask about the reading and write them on the “Answer This!” activity sheet (left column). When students have finished, have them pair up and exchange their questions.</w:t>
            </w:r>
          </w:p>
          <w:p w14:paraId="4F77759A" w14:textId="77777777" w:rsidR="00502235" w:rsidRPr="00D21AF4" w:rsidRDefault="00502235" w:rsidP="00500370">
            <w:pPr>
              <w:rPr>
                <w:rFonts w:ascii="Open Sans" w:hAnsi="Open Sans" w:cs="Open Sans"/>
                <w:sz w:val="22"/>
                <w:szCs w:val="22"/>
              </w:rPr>
            </w:pPr>
          </w:p>
          <w:p w14:paraId="0B787BCB" w14:textId="77777777" w:rsidR="00502235" w:rsidRPr="00D21AF4" w:rsidRDefault="00500370" w:rsidP="00500370">
            <w:pPr>
              <w:rPr>
                <w:rFonts w:ascii="Open Sans" w:hAnsi="Open Sans" w:cs="Open Sans"/>
                <w:sz w:val="22"/>
                <w:szCs w:val="22"/>
              </w:rPr>
            </w:pPr>
            <w:r w:rsidRPr="00D21AF4">
              <w:rPr>
                <w:rFonts w:ascii="Open Sans" w:hAnsi="Open Sans" w:cs="Open Sans"/>
                <w:sz w:val="22"/>
                <w:szCs w:val="22"/>
              </w:rPr>
              <w:t xml:space="preserve">Present the Types of Warehouses </w:t>
            </w:r>
            <w:r w:rsidR="00502235" w:rsidRPr="00D21AF4">
              <w:rPr>
                <w:rFonts w:ascii="Open Sans" w:hAnsi="Open Sans" w:cs="Open Sans"/>
                <w:sz w:val="22"/>
                <w:szCs w:val="22"/>
              </w:rPr>
              <w:t xml:space="preserve">PowerPoint </w:t>
            </w:r>
            <w:r w:rsidRPr="00D21AF4">
              <w:rPr>
                <w:rFonts w:ascii="Open Sans" w:hAnsi="Open Sans" w:cs="Open Sans"/>
                <w:sz w:val="22"/>
                <w:szCs w:val="22"/>
              </w:rPr>
              <w:t>Presentation to the students.</w:t>
            </w:r>
            <w:r w:rsidR="00502235" w:rsidRPr="00D21AF4">
              <w:rPr>
                <w:rFonts w:ascii="Open Sans" w:hAnsi="Open Sans" w:cs="Open Sans"/>
                <w:sz w:val="22"/>
                <w:szCs w:val="22"/>
              </w:rPr>
              <w:t xml:space="preserve"> Types of Warehouses PowerPoint available at: </w:t>
            </w:r>
            <w:hyperlink r:id="rId14" w:history="1">
              <w:r w:rsidR="00502235" w:rsidRPr="00D21AF4">
                <w:rPr>
                  <w:rStyle w:val="Hyperlink"/>
                  <w:rFonts w:ascii="Open Sans" w:hAnsi="Open Sans" w:cs="Open Sans"/>
                  <w:sz w:val="22"/>
                  <w:szCs w:val="22"/>
                </w:rPr>
                <w:t>http://www.transporta</w:t>
              </w:r>
              <w:r w:rsidR="00502235" w:rsidRPr="00D21AF4">
                <w:rPr>
                  <w:rStyle w:val="Hyperlink"/>
                  <w:rFonts w:ascii="Open Sans" w:hAnsi="Open Sans" w:cs="Open Sans"/>
                  <w:sz w:val="22"/>
                  <w:szCs w:val="22"/>
                </w:rPr>
                <w:t>t</w:t>
              </w:r>
              <w:r w:rsidR="00502235" w:rsidRPr="00D21AF4">
                <w:rPr>
                  <w:rStyle w:val="Hyperlink"/>
                  <w:rFonts w:ascii="Open Sans" w:hAnsi="Open Sans" w:cs="Open Sans"/>
                  <w:sz w:val="22"/>
                  <w:szCs w:val="22"/>
                </w:rPr>
                <w:t>ioncareers.org/?page_id=462</w:t>
              </w:r>
            </w:hyperlink>
          </w:p>
          <w:p w14:paraId="13D428B7" w14:textId="77777777" w:rsidR="00BA640C" w:rsidRPr="00D21AF4" w:rsidRDefault="00BA640C" w:rsidP="00500370">
            <w:pPr>
              <w:rPr>
                <w:rFonts w:ascii="Open Sans" w:hAnsi="Open Sans" w:cs="Open Sans"/>
                <w:sz w:val="22"/>
                <w:szCs w:val="22"/>
              </w:rPr>
            </w:pPr>
          </w:p>
          <w:p w14:paraId="2119CCF4" w14:textId="77777777" w:rsidR="00500370" w:rsidRPr="00D21AF4" w:rsidRDefault="00500370" w:rsidP="00341A92">
            <w:pPr>
              <w:rPr>
                <w:rFonts w:ascii="Open Sans" w:hAnsi="Open Sans" w:cs="Open Sans"/>
                <w:sz w:val="22"/>
                <w:szCs w:val="22"/>
              </w:rPr>
            </w:pPr>
            <w:r w:rsidRPr="00D21AF4">
              <w:rPr>
                <w:rFonts w:ascii="Open Sans" w:hAnsi="Open Sans" w:cs="Open Sans"/>
                <w:sz w:val="22"/>
                <w:szCs w:val="22"/>
              </w:rPr>
              <w:t xml:space="preserve">Have students answer a question from the Answer This Activity </w:t>
            </w:r>
            <w:r w:rsidR="004F6C80" w:rsidRPr="00D21AF4">
              <w:rPr>
                <w:rFonts w:ascii="Open Sans" w:hAnsi="Open Sans" w:cs="Open Sans"/>
                <w:sz w:val="22"/>
                <w:szCs w:val="22"/>
              </w:rPr>
              <w:t>to</w:t>
            </w:r>
            <w:r w:rsidR="00502235" w:rsidRPr="00D21AF4">
              <w:rPr>
                <w:rFonts w:ascii="Open Sans" w:hAnsi="Open Sans" w:cs="Open Sans"/>
                <w:sz w:val="22"/>
                <w:szCs w:val="22"/>
              </w:rPr>
              <w:t xml:space="preserve"> start the presentation. </w:t>
            </w:r>
            <w:r w:rsidRPr="00D21AF4">
              <w:rPr>
                <w:rFonts w:ascii="Open Sans" w:hAnsi="Open Sans" w:cs="Open Sans"/>
                <w:sz w:val="22"/>
                <w:szCs w:val="22"/>
              </w:rPr>
              <w:t>The last slide of the presentation will explain the student presentation activity, but you will need to hand</w:t>
            </w:r>
            <w:r w:rsidR="00502235" w:rsidRPr="00D21AF4">
              <w:rPr>
                <w:rFonts w:ascii="Open Sans" w:hAnsi="Open Sans" w:cs="Open Sans"/>
                <w:sz w:val="22"/>
                <w:szCs w:val="22"/>
              </w:rPr>
              <w:t xml:space="preserve"> </w:t>
            </w:r>
            <w:r w:rsidRPr="00D21AF4">
              <w:rPr>
                <w:rFonts w:ascii="Open Sans" w:hAnsi="Open Sans" w:cs="Open Sans"/>
                <w:sz w:val="22"/>
                <w:szCs w:val="22"/>
              </w:rPr>
              <w:t>out the Types of Warehouses Presentation Rubric so students can see the assessment of</w:t>
            </w:r>
            <w:r w:rsidR="00814798" w:rsidRPr="00D21AF4">
              <w:rPr>
                <w:rFonts w:ascii="Open Sans" w:hAnsi="Open Sans" w:cs="Open Sans"/>
                <w:sz w:val="22"/>
                <w:szCs w:val="22"/>
              </w:rPr>
              <w:t xml:space="preserve"> the presentation. Have them work with</w:t>
            </w:r>
            <w:r w:rsidRPr="00D21AF4">
              <w:rPr>
                <w:rFonts w:ascii="Open Sans" w:hAnsi="Open Sans" w:cs="Open Sans"/>
                <w:sz w:val="22"/>
                <w:szCs w:val="22"/>
              </w:rPr>
              <w:t xml:space="preserve"> the same partner that they completed the </w:t>
            </w:r>
            <w:r w:rsidR="00BA640C" w:rsidRPr="00D21AF4">
              <w:rPr>
                <w:rFonts w:ascii="Open Sans" w:hAnsi="Open Sans" w:cs="Open Sans"/>
                <w:sz w:val="22"/>
                <w:szCs w:val="22"/>
              </w:rPr>
              <w:t xml:space="preserve">worksheet with. </w:t>
            </w:r>
            <w:r w:rsidRPr="00D21AF4">
              <w:rPr>
                <w:rFonts w:ascii="Open Sans" w:hAnsi="Open Sans" w:cs="Open Sans"/>
                <w:sz w:val="22"/>
                <w:szCs w:val="22"/>
              </w:rPr>
              <w:t>You can have multiple teams doing the same warehouse type!</w:t>
            </w:r>
          </w:p>
          <w:p w14:paraId="04F3A5D9" w14:textId="77777777" w:rsidR="00690972" w:rsidRPr="00D21AF4" w:rsidRDefault="00690972" w:rsidP="00341A92">
            <w:pPr>
              <w:rPr>
                <w:rFonts w:ascii="Open Sans" w:hAnsi="Open Sans" w:cs="Open Sans"/>
                <w:sz w:val="22"/>
                <w:szCs w:val="22"/>
              </w:rPr>
            </w:pPr>
          </w:p>
          <w:p w14:paraId="5173A999" w14:textId="77777777" w:rsidR="00690972" w:rsidRPr="00D21AF4" w:rsidRDefault="00690972" w:rsidP="00690972">
            <w:pPr>
              <w:spacing w:after="160" w:line="259" w:lineRule="auto"/>
              <w:rPr>
                <w:rFonts w:ascii="Open Sans" w:hAnsi="Open Sans"/>
                <w:i/>
                <w:iCs/>
                <w:sz w:val="22"/>
                <w:szCs w:val="22"/>
              </w:rPr>
            </w:pPr>
            <w:r w:rsidRPr="00D21AF4">
              <w:rPr>
                <w:rFonts w:ascii="Open Sans" w:hAnsi="Open Sans"/>
                <w:i/>
                <w:iCs/>
                <w:sz w:val="22"/>
                <w:szCs w:val="22"/>
              </w:rPr>
              <w:t>Individualized Education Plan (IEP) for all special education students must be followed. Examples of accommodations may include, but are not limited to:</w:t>
            </w:r>
          </w:p>
          <w:p w14:paraId="788EAE4E" w14:textId="64AD29E1" w:rsidR="00690972" w:rsidRPr="00D21AF4" w:rsidRDefault="00690972" w:rsidP="00690972">
            <w:pPr>
              <w:rPr>
                <w:rFonts w:ascii="Open Sans" w:hAnsi="Open Sans" w:cs="Open Sans"/>
                <w:sz w:val="22"/>
                <w:szCs w:val="22"/>
              </w:rPr>
            </w:pPr>
            <w:r w:rsidRPr="00D21AF4">
              <w:rPr>
                <w:rFonts w:ascii="Open Sans" w:hAnsi="Open Sans"/>
                <w:iCs/>
                <w:sz w:val="22"/>
                <w:szCs w:val="22"/>
              </w:rPr>
              <w:t>NONE</w:t>
            </w:r>
          </w:p>
        </w:tc>
      </w:tr>
      <w:tr w:rsidR="00B3350C" w:rsidRPr="00D21AF4" w14:paraId="07580D23" w14:textId="77777777" w:rsidTr="77F5B4C2">
        <w:trPr>
          <w:trHeight w:val="27"/>
        </w:trPr>
        <w:tc>
          <w:tcPr>
            <w:tcW w:w="2952" w:type="dxa"/>
            <w:shd w:val="clear" w:color="auto" w:fill="auto"/>
          </w:tcPr>
          <w:p w14:paraId="78EDFD65" w14:textId="249361E5" w:rsidR="00B3350C" w:rsidRPr="00D21AF4" w:rsidRDefault="77F5B4C2" w:rsidP="77F5B4C2">
            <w:pPr>
              <w:jc w:val="center"/>
              <w:rPr>
                <w:rFonts w:ascii="Open Sans" w:hAnsi="Open Sans" w:cs="Open Sans"/>
                <w:b/>
                <w:bCs/>
                <w:sz w:val="22"/>
                <w:szCs w:val="22"/>
              </w:rPr>
            </w:pPr>
            <w:r w:rsidRPr="00D21AF4">
              <w:rPr>
                <w:rFonts w:ascii="Open Sans" w:hAnsi="Open Sans" w:cs="Open Sans"/>
                <w:b/>
                <w:bCs/>
                <w:sz w:val="22"/>
                <w:szCs w:val="22"/>
              </w:rPr>
              <w:t>Guided Practice *</w:t>
            </w:r>
          </w:p>
        </w:tc>
        <w:tc>
          <w:tcPr>
            <w:tcW w:w="7848" w:type="dxa"/>
            <w:shd w:val="clear" w:color="auto" w:fill="auto"/>
          </w:tcPr>
          <w:p w14:paraId="7FC1A37F" w14:textId="77777777" w:rsidR="00123C3B" w:rsidRPr="00D21AF4" w:rsidRDefault="00123C3B" w:rsidP="00123C3B">
            <w:pPr>
              <w:rPr>
                <w:rFonts w:ascii="Open Sans" w:hAnsi="Open Sans" w:cs="Open Sans"/>
                <w:b/>
                <w:sz w:val="22"/>
                <w:szCs w:val="22"/>
              </w:rPr>
            </w:pPr>
            <w:r w:rsidRPr="00D21AF4">
              <w:rPr>
                <w:rFonts w:ascii="Open Sans" w:hAnsi="Open Sans" w:cs="Open Sans"/>
                <w:b/>
                <w:sz w:val="22"/>
                <w:szCs w:val="22"/>
              </w:rPr>
              <w:t>Students will…</w:t>
            </w:r>
          </w:p>
          <w:p w14:paraId="532C74EE" w14:textId="6B8E9DF5" w:rsidR="00814798" w:rsidRPr="00D21AF4" w:rsidRDefault="00814798" w:rsidP="00814798">
            <w:pPr>
              <w:pStyle w:val="ListParagraph"/>
              <w:numPr>
                <w:ilvl w:val="0"/>
                <w:numId w:val="13"/>
              </w:numPr>
              <w:rPr>
                <w:rFonts w:ascii="Open Sans" w:hAnsi="Open Sans" w:cs="Open Sans"/>
                <w:sz w:val="22"/>
                <w:szCs w:val="22"/>
              </w:rPr>
            </w:pPr>
            <w:r w:rsidRPr="00D21AF4">
              <w:rPr>
                <w:rFonts w:ascii="Open Sans" w:hAnsi="Open Sans" w:cs="Open Sans"/>
                <w:sz w:val="22"/>
                <w:szCs w:val="22"/>
              </w:rPr>
              <w:t>Work with a partner to answer 5 questions.</w:t>
            </w:r>
          </w:p>
          <w:p w14:paraId="066C48B8" w14:textId="77777777" w:rsidR="00CF2E7E" w:rsidRPr="00D21AF4" w:rsidRDefault="00814798" w:rsidP="00C1021D">
            <w:pPr>
              <w:pStyle w:val="ListParagraph"/>
              <w:numPr>
                <w:ilvl w:val="0"/>
                <w:numId w:val="13"/>
              </w:numPr>
              <w:rPr>
                <w:rFonts w:ascii="Open Sans" w:hAnsi="Open Sans" w:cs="Open Sans"/>
                <w:sz w:val="22"/>
                <w:szCs w:val="22"/>
              </w:rPr>
            </w:pPr>
            <w:r w:rsidRPr="00D21AF4">
              <w:rPr>
                <w:rFonts w:ascii="Open Sans" w:hAnsi="Open Sans" w:cs="Open Sans"/>
                <w:sz w:val="22"/>
                <w:szCs w:val="22"/>
              </w:rPr>
              <w:t>Work with a partner to complete presentation</w:t>
            </w:r>
            <w:r w:rsidR="00C1021D" w:rsidRPr="00D21AF4">
              <w:rPr>
                <w:rFonts w:ascii="Open Sans" w:hAnsi="Open Sans" w:cs="Open Sans"/>
                <w:sz w:val="22"/>
                <w:szCs w:val="22"/>
              </w:rPr>
              <w:t xml:space="preserve"> requirements</w:t>
            </w:r>
            <w:r w:rsidRPr="00D21AF4">
              <w:rPr>
                <w:rFonts w:ascii="Open Sans" w:hAnsi="Open Sans" w:cs="Open Sans"/>
                <w:sz w:val="22"/>
                <w:szCs w:val="22"/>
              </w:rPr>
              <w:t>.</w:t>
            </w:r>
          </w:p>
          <w:p w14:paraId="4423F530" w14:textId="77777777" w:rsidR="00690972" w:rsidRPr="00D21AF4" w:rsidRDefault="00690972" w:rsidP="00690972">
            <w:pPr>
              <w:spacing w:after="160" w:line="259" w:lineRule="auto"/>
              <w:rPr>
                <w:rFonts w:ascii="Open Sans" w:hAnsi="Open Sans"/>
                <w:i/>
                <w:iCs/>
                <w:sz w:val="22"/>
                <w:szCs w:val="22"/>
              </w:rPr>
            </w:pPr>
            <w:r w:rsidRPr="00D21AF4">
              <w:rPr>
                <w:rFonts w:ascii="Open Sans" w:hAnsi="Open Sans"/>
                <w:i/>
                <w:iCs/>
                <w:sz w:val="22"/>
                <w:szCs w:val="22"/>
              </w:rPr>
              <w:lastRenderedPageBreak/>
              <w:t>Individualized Education Plan (IEP) for all special education students must be followed. Examples of accommodations may include, but are not limited to:</w:t>
            </w:r>
          </w:p>
          <w:p w14:paraId="5D1EF2DE" w14:textId="2E8FC84B" w:rsidR="00690972" w:rsidRPr="00D21AF4" w:rsidRDefault="00690972" w:rsidP="00690972">
            <w:pPr>
              <w:rPr>
                <w:rFonts w:ascii="Open Sans" w:hAnsi="Open Sans" w:cs="Open Sans"/>
                <w:sz w:val="22"/>
                <w:szCs w:val="22"/>
              </w:rPr>
            </w:pPr>
            <w:r w:rsidRPr="00D21AF4">
              <w:rPr>
                <w:rFonts w:ascii="Open Sans" w:hAnsi="Open Sans"/>
                <w:iCs/>
                <w:sz w:val="22"/>
                <w:szCs w:val="22"/>
              </w:rPr>
              <w:t>NONE</w:t>
            </w:r>
          </w:p>
        </w:tc>
      </w:tr>
      <w:tr w:rsidR="00B3350C" w:rsidRPr="00D21AF4" w14:paraId="2BB1B0A1" w14:textId="77777777" w:rsidTr="77F5B4C2">
        <w:trPr>
          <w:trHeight w:val="395"/>
        </w:trPr>
        <w:tc>
          <w:tcPr>
            <w:tcW w:w="2952" w:type="dxa"/>
            <w:shd w:val="clear" w:color="auto" w:fill="auto"/>
          </w:tcPr>
          <w:p w14:paraId="1388253E" w14:textId="6EA2F42B" w:rsidR="00B3350C" w:rsidRPr="00D21AF4" w:rsidRDefault="77F5B4C2" w:rsidP="77F5B4C2">
            <w:pPr>
              <w:jc w:val="center"/>
              <w:rPr>
                <w:rFonts w:ascii="Open Sans" w:hAnsi="Open Sans" w:cs="Open Sans"/>
                <w:b/>
                <w:bCs/>
                <w:sz w:val="22"/>
                <w:szCs w:val="22"/>
              </w:rPr>
            </w:pPr>
            <w:r w:rsidRPr="00D21AF4">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42AA3C31" w14:textId="77777777" w:rsidR="00123C3B" w:rsidRPr="00D21AF4" w:rsidRDefault="00123C3B" w:rsidP="00123C3B">
            <w:pPr>
              <w:rPr>
                <w:rFonts w:ascii="Open Sans" w:hAnsi="Open Sans" w:cs="Open Sans"/>
                <w:b/>
                <w:sz w:val="22"/>
                <w:szCs w:val="22"/>
              </w:rPr>
            </w:pPr>
            <w:r w:rsidRPr="00D21AF4">
              <w:rPr>
                <w:rFonts w:ascii="Open Sans" w:hAnsi="Open Sans" w:cs="Open Sans"/>
                <w:b/>
                <w:sz w:val="22"/>
                <w:szCs w:val="22"/>
              </w:rPr>
              <w:t>Students will…</w:t>
            </w:r>
          </w:p>
          <w:p w14:paraId="3273EC44" w14:textId="584FACD0" w:rsidR="00C1021D" w:rsidRPr="00D21AF4" w:rsidRDefault="00C1021D" w:rsidP="00C1021D">
            <w:pPr>
              <w:pStyle w:val="ListParagraph"/>
              <w:numPr>
                <w:ilvl w:val="0"/>
                <w:numId w:val="16"/>
              </w:numPr>
              <w:rPr>
                <w:rFonts w:ascii="Open Sans" w:hAnsi="Open Sans" w:cs="Open Sans"/>
                <w:sz w:val="22"/>
                <w:szCs w:val="22"/>
              </w:rPr>
            </w:pPr>
            <w:r w:rsidRPr="00D21AF4">
              <w:rPr>
                <w:rFonts w:ascii="Open Sans" w:hAnsi="Open Sans" w:cs="Open Sans"/>
                <w:sz w:val="22"/>
                <w:szCs w:val="22"/>
              </w:rPr>
              <w:t>Create and present a mini-presentation over one of the 5 types of warehouses. General requirements include being 2-3 minutes in length, highly visual (with citations), and professional in nature.  Questions that this presentation should answer are as follows:</w:t>
            </w:r>
          </w:p>
          <w:p w14:paraId="243BC738" w14:textId="2687B850" w:rsidR="00C1021D" w:rsidRPr="00D21AF4" w:rsidRDefault="00C1021D" w:rsidP="00C1021D">
            <w:pPr>
              <w:pStyle w:val="ListParagraph"/>
              <w:numPr>
                <w:ilvl w:val="1"/>
                <w:numId w:val="17"/>
              </w:numPr>
              <w:autoSpaceDE w:val="0"/>
              <w:autoSpaceDN w:val="0"/>
              <w:adjustRightInd w:val="0"/>
              <w:rPr>
                <w:rFonts w:ascii="Open Sans" w:hAnsi="Open Sans" w:cs="Open Sans"/>
                <w:sz w:val="22"/>
                <w:szCs w:val="22"/>
              </w:rPr>
            </w:pPr>
            <w:r w:rsidRPr="00D21AF4">
              <w:rPr>
                <w:rFonts w:ascii="Open Sans" w:hAnsi="Open Sans" w:cs="Open Sans"/>
                <w:sz w:val="22"/>
                <w:szCs w:val="22"/>
              </w:rPr>
              <w:t>What is the purpose</w:t>
            </w:r>
            <w:r w:rsidR="000D453C" w:rsidRPr="00D21AF4">
              <w:rPr>
                <w:rFonts w:ascii="Open Sans" w:hAnsi="Open Sans" w:cs="Open Sans"/>
                <w:sz w:val="22"/>
                <w:szCs w:val="22"/>
              </w:rPr>
              <w:t>, visual design,</w:t>
            </w:r>
            <w:r w:rsidRPr="00D21AF4">
              <w:rPr>
                <w:rFonts w:ascii="Open Sans" w:hAnsi="Open Sans" w:cs="Open Sans"/>
                <w:sz w:val="22"/>
                <w:szCs w:val="22"/>
              </w:rPr>
              <w:t xml:space="preserve"> and layout of the warehouse?</w:t>
            </w:r>
          </w:p>
          <w:p w14:paraId="24567302" w14:textId="77777777" w:rsidR="00C1021D" w:rsidRPr="00D21AF4" w:rsidRDefault="00C1021D" w:rsidP="00C1021D">
            <w:pPr>
              <w:pStyle w:val="ListParagraph"/>
              <w:numPr>
                <w:ilvl w:val="1"/>
                <w:numId w:val="17"/>
              </w:numPr>
              <w:autoSpaceDE w:val="0"/>
              <w:autoSpaceDN w:val="0"/>
              <w:adjustRightInd w:val="0"/>
              <w:rPr>
                <w:rFonts w:ascii="Open Sans" w:hAnsi="Open Sans" w:cs="Open Sans"/>
                <w:sz w:val="22"/>
                <w:szCs w:val="22"/>
              </w:rPr>
            </w:pPr>
            <w:r w:rsidRPr="00D21AF4">
              <w:rPr>
                <w:rFonts w:ascii="Open Sans" w:hAnsi="Open Sans" w:cs="Open Sans"/>
                <w:sz w:val="22"/>
                <w:szCs w:val="22"/>
              </w:rPr>
              <w:t>Who are the customers/vendors?</w:t>
            </w:r>
          </w:p>
          <w:p w14:paraId="2386C807" w14:textId="4A82F590" w:rsidR="00C1021D" w:rsidRPr="00D21AF4" w:rsidRDefault="00C1021D" w:rsidP="00C1021D">
            <w:pPr>
              <w:pStyle w:val="ListParagraph"/>
              <w:numPr>
                <w:ilvl w:val="1"/>
                <w:numId w:val="17"/>
              </w:numPr>
              <w:autoSpaceDE w:val="0"/>
              <w:autoSpaceDN w:val="0"/>
              <w:adjustRightInd w:val="0"/>
              <w:rPr>
                <w:rFonts w:ascii="Open Sans" w:hAnsi="Open Sans" w:cs="Open Sans"/>
                <w:sz w:val="22"/>
                <w:szCs w:val="22"/>
              </w:rPr>
            </w:pPr>
            <w:r w:rsidRPr="00D21AF4">
              <w:rPr>
                <w:rFonts w:ascii="Open Sans" w:hAnsi="Open Sans" w:cs="Open Sans"/>
                <w:sz w:val="22"/>
                <w:szCs w:val="22"/>
              </w:rPr>
              <w:t>If I was the manager of … Name local companies that might use this type of warehouse and why (educated guess).</w:t>
            </w:r>
          </w:p>
          <w:p w14:paraId="04B48625" w14:textId="75006DF5" w:rsidR="00C1021D" w:rsidRPr="00D21AF4" w:rsidRDefault="00C1021D" w:rsidP="00C1021D">
            <w:pPr>
              <w:pStyle w:val="ListParagraph"/>
              <w:numPr>
                <w:ilvl w:val="1"/>
                <w:numId w:val="17"/>
              </w:numPr>
              <w:autoSpaceDE w:val="0"/>
              <w:autoSpaceDN w:val="0"/>
              <w:adjustRightInd w:val="0"/>
              <w:rPr>
                <w:rFonts w:ascii="Open Sans" w:hAnsi="Open Sans" w:cs="Open Sans"/>
                <w:sz w:val="22"/>
                <w:szCs w:val="22"/>
              </w:rPr>
            </w:pPr>
            <w:r w:rsidRPr="00D21AF4">
              <w:rPr>
                <w:rFonts w:ascii="Open Sans" w:hAnsi="Open Sans" w:cs="Open Sans"/>
                <w:sz w:val="22"/>
                <w:szCs w:val="22"/>
              </w:rPr>
              <w:t>Existing warehouses around your city/town.</w:t>
            </w:r>
          </w:p>
          <w:p w14:paraId="1C8AE580" w14:textId="3E247E0C" w:rsidR="00C1021D" w:rsidRPr="00D21AF4" w:rsidRDefault="00C1021D" w:rsidP="00C1021D">
            <w:pPr>
              <w:pStyle w:val="ListParagraph"/>
              <w:numPr>
                <w:ilvl w:val="1"/>
                <w:numId w:val="17"/>
              </w:numPr>
              <w:autoSpaceDE w:val="0"/>
              <w:autoSpaceDN w:val="0"/>
              <w:adjustRightInd w:val="0"/>
              <w:rPr>
                <w:rFonts w:ascii="Open Sans" w:hAnsi="Open Sans" w:cs="Open Sans"/>
                <w:sz w:val="22"/>
                <w:szCs w:val="22"/>
              </w:rPr>
            </w:pPr>
            <w:r w:rsidRPr="00D21AF4">
              <w:rPr>
                <w:rFonts w:ascii="Open Sans" w:hAnsi="Open Sans" w:cs="Open Sans"/>
                <w:sz w:val="22"/>
                <w:szCs w:val="22"/>
              </w:rPr>
              <w:t>Types of products and throughput/turns.</w:t>
            </w:r>
          </w:p>
          <w:p w14:paraId="7F07145F" w14:textId="77777777" w:rsidR="00CF2E7E" w:rsidRPr="00D21AF4" w:rsidRDefault="00C1021D" w:rsidP="00C1021D">
            <w:pPr>
              <w:pStyle w:val="ListParagraph"/>
              <w:numPr>
                <w:ilvl w:val="1"/>
                <w:numId w:val="17"/>
              </w:numPr>
              <w:autoSpaceDE w:val="0"/>
              <w:autoSpaceDN w:val="0"/>
              <w:adjustRightInd w:val="0"/>
              <w:rPr>
                <w:rFonts w:ascii="Open Sans" w:hAnsi="Open Sans" w:cs="Open Sans"/>
                <w:sz w:val="22"/>
                <w:szCs w:val="22"/>
              </w:rPr>
            </w:pPr>
            <w:r w:rsidRPr="00D21AF4">
              <w:rPr>
                <w:rFonts w:ascii="Open Sans" w:hAnsi="Open Sans" w:cs="Open Sans"/>
                <w:sz w:val="22"/>
                <w:szCs w:val="22"/>
              </w:rPr>
              <w:t>Sell me on using your type of warehouse.</w:t>
            </w:r>
          </w:p>
          <w:p w14:paraId="6C4B1FF8" w14:textId="77777777" w:rsidR="00690972" w:rsidRPr="00D21AF4" w:rsidRDefault="00690972" w:rsidP="00690972">
            <w:pPr>
              <w:spacing w:after="160" w:line="259" w:lineRule="auto"/>
              <w:rPr>
                <w:rFonts w:ascii="Open Sans" w:hAnsi="Open Sans"/>
                <w:i/>
                <w:iCs/>
                <w:sz w:val="22"/>
                <w:szCs w:val="22"/>
              </w:rPr>
            </w:pPr>
            <w:r w:rsidRPr="00D21AF4">
              <w:rPr>
                <w:rFonts w:ascii="Open Sans" w:hAnsi="Open Sans"/>
                <w:i/>
                <w:iCs/>
                <w:sz w:val="22"/>
                <w:szCs w:val="22"/>
              </w:rPr>
              <w:t>Individualized Education Plan (IEP) for all special education students must be followed. Examples of accommodations may include, but are not limited to:</w:t>
            </w:r>
          </w:p>
          <w:p w14:paraId="69097A9C" w14:textId="60D9ABCD" w:rsidR="00690972" w:rsidRPr="00D21AF4" w:rsidRDefault="00690972" w:rsidP="00690972">
            <w:pPr>
              <w:rPr>
                <w:rFonts w:ascii="Open Sans" w:hAnsi="Open Sans" w:cs="Open Sans"/>
                <w:sz w:val="22"/>
                <w:szCs w:val="22"/>
              </w:rPr>
            </w:pPr>
            <w:r w:rsidRPr="00D21AF4">
              <w:rPr>
                <w:rFonts w:ascii="Open Sans" w:hAnsi="Open Sans"/>
                <w:iCs/>
                <w:sz w:val="22"/>
                <w:szCs w:val="22"/>
              </w:rPr>
              <w:t>NONE</w:t>
            </w:r>
          </w:p>
        </w:tc>
      </w:tr>
      <w:tr w:rsidR="00B3350C" w:rsidRPr="00D21AF4" w14:paraId="50863A81" w14:textId="77777777" w:rsidTr="77F5B4C2">
        <w:tc>
          <w:tcPr>
            <w:tcW w:w="2952" w:type="dxa"/>
            <w:shd w:val="clear" w:color="auto" w:fill="auto"/>
          </w:tcPr>
          <w:p w14:paraId="3E48F608" w14:textId="5EE824C9"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Lesson Closure</w:t>
            </w:r>
          </w:p>
        </w:tc>
        <w:tc>
          <w:tcPr>
            <w:tcW w:w="7848" w:type="dxa"/>
            <w:shd w:val="clear" w:color="auto" w:fill="auto"/>
          </w:tcPr>
          <w:p w14:paraId="17D403C9" w14:textId="77777777" w:rsidR="00123C3B" w:rsidRPr="00D21AF4" w:rsidRDefault="00123C3B" w:rsidP="00123C3B">
            <w:pPr>
              <w:rPr>
                <w:rFonts w:ascii="Open Sans" w:hAnsi="Open Sans" w:cs="Open Sans"/>
                <w:b/>
                <w:sz w:val="22"/>
                <w:szCs w:val="22"/>
              </w:rPr>
            </w:pPr>
            <w:r w:rsidRPr="00D21AF4">
              <w:rPr>
                <w:rFonts w:ascii="Open Sans" w:hAnsi="Open Sans" w:cs="Open Sans"/>
                <w:b/>
                <w:sz w:val="22"/>
                <w:szCs w:val="22"/>
              </w:rPr>
              <w:t>Students will…</w:t>
            </w:r>
          </w:p>
          <w:p w14:paraId="6B937604" w14:textId="43BC8D25" w:rsidR="00B3350C" w:rsidRPr="00D21AF4" w:rsidRDefault="00814798" w:rsidP="00814798">
            <w:pPr>
              <w:pStyle w:val="ListParagraph"/>
              <w:numPr>
                <w:ilvl w:val="0"/>
                <w:numId w:val="14"/>
              </w:numPr>
              <w:rPr>
                <w:rFonts w:ascii="Open Sans" w:hAnsi="Open Sans" w:cs="Open Sans"/>
                <w:sz w:val="22"/>
                <w:szCs w:val="22"/>
              </w:rPr>
            </w:pPr>
            <w:r w:rsidRPr="00D21AF4">
              <w:rPr>
                <w:rFonts w:ascii="Open Sans" w:hAnsi="Open Sans" w:cs="Open Sans"/>
                <w:sz w:val="22"/>
                <w:szCs w:val="22"/>
              </w:rPr>
              <w:t>Share their presentations with the class.</w:t>
            </w:r>
          </w:p>
          <w:p w14:paraId="337F931E" w14:textId="77777777" w:rsidR="00690972" w:rsidRPr="00D21AF4" w:rsidRDefault="00690972" w:rsidP="00814798">
            <w:pPr>
              <w:pStyle w:val="ListParagraph"/>
              <w:numPr>
                <w:ilvl w:val="0"/>
                <w:numId w:val="14"/>
              </w:numPr>
              <w:rPr>
                <w:rFonts w:ascii="Open Sans" w:hAnsi="Open Sans" w:cs="Open Sans"/>
                <w:sz w:val="22"/>
                <w:szCs w:val="22"/>
              </w:rPr>
            </w:pPr>
          </w:p>
          <w:p w14:paraId="4C7F75FD" w14:textId="77777777" w:rsidR="00690972" w:rsidRPr="00D21AF4" w:rsidRDefault="00690972" w:rsidP="00690972">
            <w:pPr>
              <w:spacing w:after="160" w:line="259" w:lineRule="auto"/>
              <w:rPr>
                <w:rFonts w:ascii="Open Sans" w:hAnsi="Open Sans"/>
                <w:i/>
                <w:iCs/>
                <w:sz w:val="22"/>
                <w:szCs w:val="22"/>
              </w:rPr>
            </w:pPr>
            <w:r w:rsidRPr="00D21AF4">
              <w:rPr>
                <w:rFonts w:ascii="Open Sans" w:hAnsi="Open Sans"/>
                <w:i/>
                <w:iCs/>
                <w:sz w:val="22"/>
                <w:szCs w:val="22"/>
              </w:rPr>
              <w:t>Individualized Education Plan (IEP) for all special education students must be followed. Examples of accommodations may include, but are not limited to:</w:t>
            </w:r>
          </w:p>
          <w:p w14:paraId="101353E5" w14:textId="607341A3" w:rsidR="00690972" w:rsidRPr="00D21AF4" w:rsidRDefault="00690972" w:rsidP="00690972">
            <w:pPr>
              <w:rPr>
                <w:rFonts w:ascii="Open Sans" w:hAnsi="Open Sans" w:cs="Open Sans"/>
                <w:sz w:val="22"/>
                <w:szCs w:val="22"/>
              </w:rPr>
            </w:pPr>
            <w:r w:rsidRPr="00D21AF4">
              <w:rPr>
                <w:rFonts w:ascii="Open Sans" w:hAnsi="Open Sans"/>
                <w:iCs/>
                <w:sz w:val="22"/>
                <w:szCs w:val="22"/>
              </w:rPr>
              <w:t>NONE</w:t>
            </w:r>
          </w:p>
        </w:tc>
      </w:tr>
      <w:tr w:rsidR="00B3350C" w:rsidRPr="00D21AF4" w14:paraId="09F5B5CB" w14:textId="77777777" w:rsidTr="77F5B4C2">
        <w:trPr>
          <w:trHeight w:val="135"/>
        </w:trPr>
        <w:tc>
          <w:tcPr>
            <w:tcW w:w="2952" w:type="dxa"/>
            <w:shd w:val="clear" w:color="auto" w:fill="auto"/>
          </w:tcPr>
          <w:p w14:paraId="5374FB7C" w14:textId="119F018F" w:rsidR="0080201D"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Summative/End of Lesson Assessment *</w:t>
            </w:r>
          </w:p>
          <w:p w14:paraId="6CEEAD70" w14:textId="12A5B6A4" w:rsidR="00B3350C" w:rsidRPr="00D21AF4" w:rsidRDefault="0080201D" w:rsidP="0080201D">
            <w:pPr>
              <w:tabs>
                <w:tab w:val="left" w:pos="2820"/>
              </w:tabs>
              <w:rPr>
                <w:rFonts w:ascii="Open Sans" w:hAnsi="Open Sans" w:cs="Open Sans"/>
                <w:sz w:val="22"/>
                <w:szCs w:val="22"/>
              </w:rPr>
            </w:pPr>
            <w:r w:rsidRPr="00D21AF4">
              <w:rPr>
                <w:rFonts w:ascii="Open Sans" w:hAnsi="Open Sans" w:cs="Open Sans"/>
                <w:sz w:val="22"/>
                <w:szCs w:val="22"/>
              </w:rPr>
              <w:tab/>
            </w:r>
          </w:p>
        </w:tc>
        <w:tc>
          <w:tcPr>
            <w:tcW w:w="7848" w:type="dxa"/>
            <w:shd w:val="clear" w:color="auto" w:fill="auto"/>
          </w:tcPr>
          <w:p w14:paraId="3BA203A5" w14:textId="77777777" w:rsidR="00123C3B" w:rsidRPr="00D21AF4" w:rsidRDefault="00123C3B" w:rsidP="00123C3B">
            <w:pPr>
              <w:rPr>
                <w:rFonts w:ascii="Open Sans" w:hAnsi="Open Sans" w:cs="Open Sans"/>
                <w:b/>
                <w:sz w:val="22"/>
                <w:szCs w:val="22"/>
              </w:rPr>
            </w:pPr>
            <w:r w:rsidRPr="00D21AF4">
              <w:rPr>
                <w:rFonts w:ascii="Open Sans" w:hAnsi="Open Sans" w:cs="Open Sans"/>
                <w:b/>
                <w:sz w:val="22"/>
                <w:szCs w:val="22"/>
              </w:rPr>
              <w:t>Students will…</w:t>
            </w:r>
          </w:p>
          <w:p w14:paraId="30146C00" w14:textId="527BB7B6" w:rsidR="00CF2E7E" w:rsidRPr="00D21AF4" w:rsidRDefault="00502235" w:rsidP="00BA640C">
            <w:pPr>
              <w:pStyle w:val="ListParagraph"/>
              <w:numPr>
                <w:ilvl w:val="0"/>
                <w:numId w:val="12"/>
              </w:numPr>
              <w:spacing w:before="120" w:after="120"/>
              <w:rPr>
                <w:rFonts w:ascii="Open Sans" w:hAnsi="Open Sans" w:cs="Open Sans"/>
                <w:sz w:val="22"/>
                <w:szCs w:val="22"/>
              </w:rPr>
            </w:pPr>
            <w:r w:rsidRPr="00D21AF4">
              <w:rPr>
                <w:rFonts w:ascii="Open Sans" w:hAnsi="Open Sans" w:cs="Open Sans"/>
                <w:sz w:val="22"/>
                <w:szCs w:val="22"/>
              </w:rPr>
              <w:t xml:space="preserve">Self-evaluate </w:t>
            </w:r>
            <w:r w:rsidR="00BA640C" w:rsidRPr="00D21AF4">
              <w:rPr>
                <w:rFonts w:ascii="Open Sans" w:hAnsi="Open Sans" w:cs="Open Sans"/>
                <w:sz w:val="22"/>
                <w:szCs w:val="22"/>
              </w:rPr>
              <w:t xml:space="preserve">presentations </w:t>
            </w:r>
            <w:r w:rsidRPr="00D21AF4">
              <w:rPr>
                <w:rFonts w:ascii="Open Sans" w:hAnsi="Open Sans" w:cs="Open Sans"/>
                <w:sz w:val="22"/>
                <w:szCs w:val="22"/>
              </w:rPr>
              <w:t>using the scoring guide.</w:t>
            </w:r>
          </w:p>
          <w:p w14:paraId="210BF65C" w14:textId="096431BC" w:rsidR="00502235" w:rsidRPr="00D21AF4" w:rsidRDefault="00502235" w:rsidP="00990BF6">
            <w:pPr>
              <w:spacing w:before="120" w:after="120"/>
              <w:rPr>
                <w:rFonts w:ascii="Open Sans" w:hAnsi="Open Sans" w:cs="Open Sans"/>
                <w:sz w:val="22"/>
                <w:szCs w:val="22"/>
              </w:rPr>
            </w:pPr>
            <w:r w:rsidRPr="00D21AF4">
              <w:rPr>
                <w:rFonts w:ascii="Open Sans" w:hAnsi="Open Sans" w:cs="Open Sans"/>
                <w:sz w:val="22"/>
                <w:szCs w:val="22"/>
              </w:rPr>
              <w:t xml:space="preserve">Please note that the scoring guide can be modified, and can also be used by the instructor as </w:t>
            </w:r>
            <w:r w:rsidR="00BA640C" w:rsidRPr="00D21AF4">
              <w:rPr>
                <w:rFonts w:ascii="Open Sans" w:hAnsi="Open Sans" w:cs="Open Sans"/>
                <w:sz w:val="22"/>
                <w:szCs w:val="22"/>
              </w:rPr>
              <w:t>an assessment tool.</w:t>
            </w:r>
          </w:p>
          <w:p w14:paraId="63D4BB02" w14:textId="77777777" w:rsidR="00690972" w:rsidRPr="00D21AF4" w:rsidRDefault="00690972" w:rsidP="00990BF6">
            <w:pPr>
              <w:spacing w:before="120" w:after="120"/>
              <w:rPr>
                <w:rFonts w:ascii="Open Sans" w:hAnsi="Open Sans" w:cs="Open Sans"/>
                <w:sz w:val="22"/>
                <w:szCs w:val="22"/>
              </w:rPr>
            </w:pPr>
          </w:p>
          <w:p w14:paraId="29446A0C" w14:textId="77777777" w:rsidR="00690972" w:rsidRPr="00D21AF4" w:rsidRDefault="00690972" w:rsidP="00690972">
            <w:pPr>
              <w:spacing w:after="160" w:line="259" w:lineRule="auto"/>
              <w:rPr>
                <w:rFonts w:ascii="Open Sans" w:hAnsi="Open Sans"/>
                <w:i/>
                <w:iCs/>
                <w:sz w:val="22"/>
                <w:szCs w:val="22"/>
              </w:rPr>
            </w:pPr>
            <w:r w:rsidRPr="00D21AF4">
              <w:rPr>
                <w:rFonts w:ascii="Open Sans" w:hAnsi="Open Sans"/>
                <w:i/>
                <w:iCs/>
                <w:sz w:val="22"/>
                <w:szCs w:val="22"/>
              </w:rPr>
              <w:t>Individualized Education Plan (IEP) for all special education students must be followed. Examples of accommodations may include, but are not limited to:</w:t>
            </w:r>
          </w:p>
          <w:p w14:paraId="4CB6555D" w14:textId="54614E9B" w:rsidR="00690972" w:rsidRPr="00D21AF4" w:rsidRDefault="00690972" w:rsidP="00690972">
            <w:pPr>
              <w:rPr>
                <w:rFonts w:ascii="Open Sans" w:hAnsi="Open Sans" w:cs="Open Sans"/>
                <w:color w:val="333333"/>
                <w:sz w:val="22"/>
                <w:szCs w:val="22"/>
              </w:rPr>
            </w:pPr>
            <w:r w:rsidRPr="00D21AF4">
              <w:rPr>
                <w:rFonts w:ascii="Open Sans" w:hAnsi="Open Sans"/>
                <w:iCs/>
                <w:sz w:val="22"/>
                <w:szCs w:val="22"/>
              </w:rPr>
              <w:t>NONE</w:t>
            </w:r>
          </w:p>
        </w:tc>
      </w:tr>
      <w:tr w:rsidR="00B3350C" w:rsidRPr="00D21AF4" w14:paraId="02913EF1" w14:textId="77777777" w:rsidTr="77F5B4C2">
        <w:trPr>
          <w:trHeight w:val="135"/>
        </w:trPr>
        <w:tc>
          <w:tcPr>
            <w:tcW w:w="2952" w:type="dxa"/>
            <w:shd w:val="clear" w:color="auto" w:fill="auto"/>
          </w:tcPr>
          <w:p w14:paraId="1B170820" w14:textId="1A8014DE"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References/Resources/</w:t>
            </w:r>
          </w:p>
          <w:p w14:paraId="324BDA87" w14:textId="5749D147"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Teacher Preparation</w:t>
            </w:r>
          </w:p>
        </w:tc>
        <w:tc>
          <w:tcPr>
            <w:tcW w:w="7848" w:type="dxa"/>
            <w:shd w:val="clear" w:color="auto" w:fill="auto"/>
          </w:tcPr>
          <w:p w14:paraId="30F6FE4C" w14:textId="77777777" w:rsidR="00123C3B" w:rsidRPr="00D21AF4" w:rsidRDefault="00123C3B" w:rsidP="00123C3B">
            <w:pPr>
              <w:pStyle w:val="ListParagraph"/>
              <w:numPr>
                <w:ilvl w:val="0"/>
                <w:numId w:val="8"/>
              </w:numPr>
              <w:rPr>
                <w:rFonts w:ascii="Open Sans" w:hAnsi="Open Sans" w:cs="Open Sans"/>
                <w:sz w:val="22"/>
                <w:szCs w:val="22"/>
              </w:rPr>
            </w:pPr>
            <w:r w:rsidRPr="00D21AF4">
              <w:rPr>
                <w:rFonts w:ascii="Open Sans" w:hAnsi="Open Sans" w:cs="Open Sans"/>
                <w:sz w:val="22"/>
                <w:szCs w:val="22"/>
              </w:rPr>
              <w:t xml:space="preserve">Warehousing and Distribution Science </w:t>
            </w:r>
            <w:hyperlink r:id="rId15" w:history="1">
              <w:r w:rsidRPr="00D21AF4">
                <w:rPr>
                  <w:rStyle w:val="Hyperlink"/>
                  <w:rFonts w:ascii="Open Sans" w:hAnsi="Open Sans" w:cs="Open Sans"/>
                  <w:sz w:val="22"/>
                  <w:szCs w:val="22"/>
                </w:rPr>
                <w:t>www.warehouse-science.com</w:t>
              </w:r>
            </w:hyperlink>
            <w:r w:rsidRPr="00D21AF4">
              <w:rPr>
                <w:rFonts w:ascii="Open Sans" w:hAnsi="Open Sans" w:cs="Open Sans"/>
                <w:sz w:val="22"/>
                <w:szCs w:val="22"/>
              </w:rPr>
              <w:t xml:space="preserve"> </w:t>
            </w:r>
          </w:p>
          <w:p w14:paraId="0E866F5F" w14:textId="34D771C6" w:rsidR="00123C3B" w:rsidRPr="00D21AF4" w:rsidRDefault="00123C3B" w:rsidP="00123C3B">
            <w:pPr>
              <w:pStyle w:val="ListParagraph"/>
              <w:numPr>
                <w:ilvl w:val="0"/>
                <w:numId w:val="8"/>
              </w:numPr>
              <w:rPr>
                <w:rFonts w:ascii="Open Sans" w:hAnsi="Open Sans" w:cs="Open Sans"/>
                <w:sz w:val="22"/>
                <w:szCs w:val="22"/>
              </w:rPr>
            </w:pPr>
            <w:r w:rsidRPr="00D21AF4">
              <w:rPr>
                <w:rFonts w:ascii="Open Sans" w:hAnsi="Open Sans" w:cs="Open Sans"/>
                <w:sz w:val="22"/>
                <w:szCs w:val="22"/>
              </w:rPr>
              <w:t xml:space="preserve">Material Handling Industry of America access at </w:t>
            </w:r>
            <w:hyperlink r:id="rId16" w:history="1">
              <w:r w:rsidRPr="00D21AF4">
                <w:rPr>
                  <w:rStyle w:val="Hyperlink"/>
                  <w:rFonts w:ascii="Open Sans" w:hAnsi="Open Sans" w:cs="Open Sans"/>
                  <w:sz w:val="22"/>
                  <w:szCs w:val="22"/>
                </w:rPr>
                <w:t>www.mhia.org</w:t>
              </w:r>
            </w:hyperlink>
            <w:r w:rsidRPr="00D21AF4">
              <w:rPr>
                <w:rFonts w:ascii="Open Sans" w:hAnsi="Open Sans" w:cs="Open Sans"/>
                <w:sz w:val="22"/>
                <w:szCs w:val="22"/>
              </w:rPr>
              <w:t xml:space="preserve"> and their video: </w:t>
            </w:r>
            <w:hyperlink r:id="rId17" w:history="1">
              <w:r w:rsidRPr="00D21AF4">
                <w:rPr>
                  <w:rStyle w:val="Hyperlink"/>
                  <w:rFonts w:ascii="Open Sans" w:hAnsi="Open Sans" w:cs="Open Sans"/>
                  <w:sz w:val="22"/>
                  <w:szCs w:val="22"/>
                </w:rPr>
                <w:t>http://www.youtube.com/watch?v=PusvVnC_4Uc</w:t>
              </w:r>
            </w:hyperlink>
          </w:p>
          <w:p w14:paraId="346BC9D7" w14:textId="77777777" w:rsidR="00B3350C" w:rsidRPr="00D21AF4" w:rsidRDefault="00123C3B" w:rsidP="00123C3B">
            <w:pPr>
              <w:pStyle w:val="ListParagraph"/>
              <w:numPr>
                <w:ilvl w:val="0"/>
                <w:numId w:val="8"/>
              </w:numPr>
              <w:rPr>
                <w:rFonts w:ascii="Open Sans" w:hAnsi="Open Sans" w:cs="Open Sans"/>
                <w:sz w:val="22"/>
                <w:szCs w:val="22"/>
              </w:rPr>
            </w:pPr>
            <w:r w:rsidRPr="00D21AF4">
              <w:rPr>
                <w:rFonts w:ascii="Open Sans" w:hAnsi="Open Sans" w:cs="Open Sans"/>
                <w:sz w:val="22"/>
                <w:szCs w:val="22"/>
              </w:rPr>
              <w:lastRenderedPageBreak/>
              <w:t xml:space="preserve">Complete Lesson Plans and additional resources available at: </w:t>
            </w:r>
            <w:hyperlink r:id="rId18" w:history="1">
              <w:r w:rsidRPr="00D21AF4">
                <w:rPr>
                  <w:rStyle w:val="Hyperlink"/>
                  <w:rFonts w:ascii="Open Sans" w:hAnsi="Open Sans" w:cs="Open Sans"/>
                  <w:sz w:val="22"/>
                  <w:szCs w:val="22"/>
                </w:rPr>
                <w:t>http://www.transportationcareers.org/?page_id=462</w:t>
              </w:r>
            </w:hyperlink>
          </w:p>
          <w:p w14:paraId="230B4636" w14:textId="6C42BD6C" w:rsidR="00C1021D" w:rsidRPr="00D21AF4" w:rsidRDefault="00C1021D" w:rsidP="00C1021D">
            <w:pPr>
              <w:pStyle w:val="ListParagraph"/>
              <w:numPr>
                <w:ilvl w:val="0"/>
                <w:numId w:val="8"/>
              </w:numPr>
              <w:rPr>
                <w:rFonts w:ascii="Open Sans" w:hAnsi="Open Sans" w:cs="Open Sans"/>
                <w:sz w:val="22"/>
                <w:szCs w:val="22"/>
              </w:rPr>
            </w:pPr>
            <w:r w:rsidRPr="00D21AF4">
              <w:rPr>
                <w:rFonts w:ascii="Open Sans" w:hAnsi="Open Sans" w:cs="Open Sans"/>
                <w:sz w:val="22"/>
                <w:szCs w:val="22"/>
              </w:rPr>
              <w:t xml:space="preserve">How to cite resources: </w:t>
            </w:r>
            <w:hyperlink r:id="rId19" w:history="1">
              <w:r w:rsidRPr="00D21AF4">
                <w:rPr>
                  <w:rStyle w:val="Hyperlink"/>
                  <w:rFonts w:ascii="Open Sans" w:hAnsi="Open Sans" w:cs="Open Sans"/>
                  <w:sz w:val="22"/>
                  <w:szCs w:val="22"/>
                </w:rPr>
                <w:t>https://owl.english.purdue.edu/owl/resource/747/08/</w:t>
              </w:r>
            </w:hyperlink>
          </w:p>
        </w:tc>
      </w:tr>
      <w:tr w:rsidR="00B3350C" w:rsidRPr="00D21AF4" w14:paraId="3B5D5C31" w14:textId="77777777" w:rsidTr="77F5B4C2">
        <w:trPr>
          <w:trHeight w:val="135"/>
        </w:trPr>
        <w:tc>
          <w:tcPr>
            <w:tcW w:w="10800" w:type="dxa"/>
            <w:gridSpan w:val="2"/>
            <w:shd w:val="clear" w:color="auto" w:fill="D9D9D9" w:themeFill="background1" w:themeFillShade="D9"/>
          </w:tcPr>
          <w:p w14:paraId="1928554E" w14:textId="77777777"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lastRenderedPageBreak/>
              <w:t>Additional Required Components</w:t>
            </w:r>
          </w:p>
        </w:tc>
      </w:tr>
      <w:tr w:rsidR="00B3350C" w:rsidRPr="00D21AF4" w14:paraId="17A4CF5D" w14:textId="77777777" w:rsidTr="77F5B4C2">
        <w:trPr>
          <w:trHeight w:val="485"/>
        </w:trPr>
        <w:tc>
          <w:tcPr>
            <w:tcW w:w="2952" w:type="dxa"/>
            <w:shd w:val="clear" w:color="auto" w:fill="auto"/>
          </w:tcPr>
          <w:p w14:paraId="07A69FE4" w14:textId="4678019B"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21AF4" w:rsidRDefault="00B3350C" w:rsidP="00DC4B23">
            <w:pPr>
              <w:spacing w:before="120" w:after="120"/>
              <w:rPr>
                <w:rFonts w:ascii="Open Sans" w:hAnsi="Open Sans" w:cs="Open Sans"/>
                <w:sz w:val="22"/>
                <w:szCs w:val="22"/>
              </w:rPr>
            </w:pPr>
          </w:p>
        </w:tc>
      </w:tr>
      <w:tr w:rsidR="00B3350C" w:rsidRPr="00D21AF4" w14:paraId="13D42D07" w14:textId="77777777" w:rsidTr="00990BF6">
        <w:trPr>
          <w:trHeight w:val="1097"/>
        </w:trPr>
        <w:tc>
          <w:tcPr>
            <w:tcW w:w="2952" w:type="dxa"/>
            <w:shd w:val="clear" w:color="auto" w:fill="auto"/>
          </w:tcPr>
          <w:p w14:paraId="28B3D5E3" w14:textId="0171714D" w:rsidR="00B3350C" w:rsidRPr="00D21AF4" w:rsidRDefault="00B3350C"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College and Career Readiness Connection</w:t>
            </w:r>
            <w:r w:rsidR="00A3064F" w:rsidRPr="00D21AF4">
              <w:rPr>
                <w:rStyle w:val="FootnoteReference"/>
                <w:rFonts w:ascii="Open Sans" w:hAnsi="Open Sans" w:cs="Open Sans"/>
                <w:b/>
                <w:bCs/>
                <w:sz w:val="22"/>
                <w:szCs w:val="22"/>
              </w:rPr>
              <w:footnoteReference w:id="1"/>
            </w:r>
          </w:p>
        </w:tc>
        <w:tc>
          <w:tcPr>
            <w:tcW w:w="7848" w:type="dxa"/>
            <w:shd w:val="clear" w:color="auto" w:fill="auto"/>
          </w:tcPr>
          <w:p w14:paraId="49ABA2C1" w14:textId="77777777" w:rsidR="00123C3B" w:rsidRPr="00D21AF4" w:rsidRDefault="00123C3B" w:rsidP="00123C3B">
            <w:pPr>
              <w:rPr>
                <w:rFonts w:ascii="Open Sans" w:hAnsi="Open Sans" w:cs="Open Sans"/>
                <w:sz w:val="22"/>
                <w:szCs w:val="22"/>
              </w:rPr>
            </w:pPr>
            <w:r w:rsidRPr="00D21AF4">
              <w:rPr>
                <w:rFonts w:ascii="Open Sans" w:hAnsi="Open Sans" w:cs="Open Sans"/>
                <w:sz w:val="22"/>
                <w:szCs w:val="22"/>
              </w:rPr>
              <w:t>English / Language Arts II B 1</w:t>
            </w:r>
          </w:p>
          <w:p w14:paraId="16213AA9" w14:textId="1A9BD26F" w:rsidR="00B3350C" w:rsidRPr="00D21AF4" w:rsidRDefault="00123C3B" w:rsidP="00123C3B">
            <w:pPr>
              <w:rPr>
                <w:rFonts w:ascii="Open Sans" w:hAnsi="Open Sans" w:cs="Open Sans"/>
                <w:sz w:val="22"/>
                <w:szCs w:val="22"/>
              </w:rPr>
            </w:pPr>
            <w:r w:rsidRPr="00D21AF4">
              <w:rPr>
                <w:rFonts w:ascii="Open Sans" w:hAnsi="Open Sans" w:cs="Open Sans"/>
                <w:sz w:val="22"/>
                <w:szCs w:val="22"/>
              </w:rPr>
              <w:t>Social Studies III A 3</w:t>
            </w:r>
          </w:p>
        </w:tc>
      </w:tr>
      <w:tr w:rsidR="00B3350C" w:rsidRPr="00D21AF4" w14:paraId="4716FB8D" w14:textId="77777777" w:rsidTr="77F5B4C2">
        <w:trPr>
          <w:trHeight w:val="135"/>
        </w:trPr>
        <w:tc>
          <w:tcPr>
            <w:tcW w:w="10800" w:type="dxa"/>
            <w:gridSpan w:val="2"/>
            <w:shd w:val="clear" w:color="auto" w:fill="D9D9D9" w:themeFill="background1" w:themeFillShade="D9"/>
          </w:tcPr>
          <w:p w14:paraId="4DD031E5" w14:textId="77777777"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Recommended Strategies</w:t>
            </w:r>
          </w:p>
        </w:tc>
      </w:tr>
      <w:tr w:rsidR="00B3350C" w:rsidRPr="00D21AF4" w14:paraId="15010D4A" w14:textId="77777777" w:rsidTr="77F5B4C2">
        <w:trPr>
          <w:trHeight w:val="512"/>
        </w:trPr>
        <w:tc>
          <w:tcPr>
            <w:tcW w:w="2952" w:type="dxa"/>
            <w:shd w:val="clear" w:color="auto" w:fill="auto"/>
          </w:tcPr>
          <w:p w14:paraId="57BD3680" w14:textId="519E0340"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Reading Strategies</w:t>
            </w:r>
          </w:p>
        </w:tc>
        <w:tc>
          <w:tcPr>
            <w:tcW w:w="7848" w:type="dxa"/>
            <w:shd w:val="clear" w:color="auto" w:fill="auto"/>
          </w:tcPr>
          <w:p w14:paraId="10E0A405" w14:textId="77777777" w:rsidR="00B3350C" w:rsidRPr="00D21AF4" w:rsidRDefault="00B3350C" w:rsidP="00DC4B23">
            <w:pPr>
              <w:spacing w:before="120" w:after="120"/>
              <w:rPr>
                <w:rFonts w:ascii="Open Sans" w:hAnsi="Open Sans" w:cs="Open Sans"/>
                <w:sz w:val="22"/>
                <w:szCs w:val="22"/>
              </w:rPr>
            </w:pPr>
          </w:p>
        </w:tc>
      </w:tr>
      <w:tr w:rsidR="00B3350C" w:rsidRPr="00D21AF4" w14:paraId="1B8F084A" w14:textId="77777777" w:rsidTr="77F5B4C2">
        <w:trPr>
          <w:trHeight w:val="530"/>
        </w:trPr>
        <w:tc>
          <w:tcPr>
            <w:tcW w:w="2952" w:type="dxa"/>
            <w:shd w:val="clear" w:color="auto" w:fill="auto"/>
          </w:tcPr>
          <w:p w14:paraId="64678F92" w14:textId="35EF84B8"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Quotes</w:t>
            </w:r>
          </w:p>
        </w:tc>
        <w:tc>
          <w:tcPr>
            <w:tcW w:w="7848" w:type="dxa"/>
            <w:shd w:val="clear" w:color="auto" w:fill="auto"/>
          </w:tcPr>
          <w:p w14:paraId="73FBBD03" w14:textId="77777777" w:rsidR="00B3350C" w:rsidRPr="00D21AF4" w:rsidRDefault="00B3350C" w:rsidP="00DC4B23">
            <w:pPr>
              <w:spacing w:before="120" w:after="120"/>
              <w:rPr>
                <w:rFonts w:ascii="Open Sans" w:hAnsi="Open Sans" w:cs="Open Sans"/>
                <w:sz w:val="22"/>
                <w:szCs w:val="22"/>
              </w:rPr>
            </w:pPr>
          </w:p>
        </w:tc>
      </w:tr>
      <w:tr w:rsidR="00B3350C" w:rsidRPr="00D21AF4" w14:paraId="01ABF569" w14:textId="77777777" w:rsidTr="77F5B4C2">
        <w:trPr>
          <w:trHeight w:val="1160"/>
        </w:trPr>
        <w:tc>
          <w:tcPr>
            <w:tcW w:w="2952" w:type="dxa"/>
            <w:shd w:val="clear" w:color="auto" w:fill="auto"/>
          </w:tcPr>
          <w:p w14:paraId="593DBD72" w14:textId="40C351D9" w:rsidR="00B3350C" w:rsidRPr="00D21AF4" w:rsidRDefault="77F5B4C2" w:rsidP="77F5B4C2">
            <w:pPr>
              <w:jc w:val="center"/>
              <w:rPr>
                <w:rFonts w:ascii="Open Sans" w:hAnsi="Open Sans" w:cs="Open Sans"/>
                <w:b/>
                <w:bCs/>
                <w:sz w:val="22"/>
                <w:szCs w:val="22"/>
              </w:rPr>
            </w:pPr>
            <w:r w:rsidRPr="00D21AF4">
              <w:rPr>
                <w:rFonts w:ascii="Open Sans" w:hAnsi="Open Sans" w:cs="Open Sans"/>
                <w:b/>
                <w:bCs/>
                <w:sz w:val="22"/>
                <w:szCs w:val="22"/>
              </w:rPr>
              <w:t>Multimedia/Visual Strategy</w:t>
            </w:r>
          </w:p>
          <w:p w14:paraId="3099B1F4" w14:textId="74E6B804" w:rsidR="00B3350C" w:rsidRPr="00D21AF4" w:rsidRDefault="77F5B4C2" w:rsidP="77F5B4C2">
            <w:pPr>
              <w:jc w:val="center"/>
              <w:rPr>
                <w:rFonts w:ascii="Open Sans" w:hAnsi="Open Sans" w:cs="Open Sans"/>
                <w:b/>
                <w:bCs/>
                <w:sz w:val="22"/>
                <w:szCs w:val="22"/>
              </w:rPr>
            </w:pPr>
            <w:r w:rsidRPr="00D21AF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21AF4" w:rsidRDefault="00B3350C" w:rsidP="00DC4B23">
            <w:pPr>
              <w:spacing w:before="120" w:after="120"/>
              <w:rPr>
                <w:rFonts w:ascii="Open Sans" w:hAnsi="Open Sans" w:cs="Open Sans"/>
                <w:sz w:val="22"/>
                <w:szCs w:val="22"/>
              </w:rPr>
            </w:pPr>
          </w:p>
        </w:tc>
      </w:tr>
      <w:tr w:rsidR="00B3350C" w:rsidRPr="00D21AF4" w14:paraId="258F6118" w14:textId="77777777" w:rsidTr="77F5B4C2">
        <w:tc>
          <w:tcPr>
            <w:tcW w:w="2952" w:type="dxa"/>
            <w:shd w:val="clear" w:color="auto" w:fill="auto"/>
          </w:tcPr>
          <w:p w14:paraId="3CF2726B" w14:textId="4F16B6F0"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Graphic Organizers/Handout</w:t>
            </w:r>
          </w:p>
        </w:tc>
        <w:tc>
          <w:tcPr>
            <w:tcW w:w="7848" w:type="dxa"/>
            <w:shd w:val="clear" w:color="auto" w:fill="auto"/>
          </w:tcPr>
          <w:p w14:paraId="3C1C5255" w14:textId="77777777" w:rsidR="00B3350C" w:rsidRPr="00D21AF4" w:rsidRDefault="00B3350C" w:rsidP="00DC4B23">
            <w:pPr>
              <w:spacing w:before="120" w:after="120"/>
              <w:rPr>
                <w:rFonts w:ascii="Open Sans" w:hAnsi="Open Sans" w:cs="Open Sans"/>
                <w:sz w:val="22"/>
                <w:szCs w:val="22"/>
              </w:rPr>
            </w:pPr>
          </w:p>
        </w:tc>
      </w:tr>
      <w:tr w:rsidR="00B3350C" w:rsidRPr="00D21AF4" w14:paraId="4E7081C3" w14:textId="77777777" w:rsidTr="77F5B4C2">
        <w:trPr>
          <w:trHeight w:val="135"/>
        </w:trPr>
        <w:tc>
          <w:tcPr>
            <w:tcW w:w="2952" w:type="dxa"/>
            <w:shd w:val="clear" w:color="auto" w:fill="auto"/>
          </w:tcPr>
          <w:p w14:paraId="088CA3DF" w14:textId="30B7C2ED" w:rsidR="00B3350C" w:rsidRPr="00D21AF4" w:rsidRDefault="77F5B4C2" w:rsidP="77F5B4C2">
            <w:pPr>
              <w:spacing w:before="120"/>
              <w:jc w:val="center"/>
              <w:rPr>
                <w:rFonts w:ascii="Open Sans" w:hAnsi="Open Sans" w:cs="Open Sans"/>
                <w:b/>
                <w:bCs/>
                <w:sz w:val="22"/>
                <w:szCs w:val="22"/>
              </w:rPr>
            </w:pPr>
            <w:r w:rsidRPr="00D21AF4">
              <w:rPr>
                <w:rFonts w:ascii="Open Sans" w:hAnsi="Open Sans" w:cs="Open Sans"/>
                <w:b/>
                <w:bCs/>
                <w:sz w:val="22"/>
                <w:szCs w:val="22"/>
              </w:rPr>
              <w:t>Writing Strategies</w:t>
            </w:r>
          </w:p>
          <w:p w14:paraId="167766CC" w14:textId="77777777" w:rsidR="00B3350C" w:rsidRPr="00D21AF4" w:rsidRDefault="77F5B4C2" w:rsidP="77F5B4C2">
            <w:pPr>
              <w:spacing w:after="120"/>
              <w:jc w:val="center"/>
              <w:rPr>
                <w:rFonts w:ascii="Open Sans" w:hAnsi="Open Sans" w:cs="Open Sans"/>
                <w:b/>
                <w:bCs/>
                <w:sz w:val="22"/>
                <w:szCs w:val="22"/>
              </w:rPr>
            </w:pPr>
            <w:r w:rsidRPr="00D21AF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21AF4" w:rsidRDefault="00392521" w:rsidP="00DC4B23">
            <w:pPr>
              <w:spacing w:before="120" w:after="120"/>
              <w:rPr>
                <w:rFonts w:ascii="Open Sans" w:hAnsi="Open Sans" w:cs="Open Sans"/>
                <w:sz w:val="22"/>
                <w:szCs w:val="22"/>
              </w:rPr>
            </w:pPr>
          </w:p>
          <w:p w14:paraId="6920044E" w14:textId="77777777" w:rsidR="00B3350C" w:rsidRPr="00D21AF4" w:rsidRDefault="00B3350C" w:rsidP="00392521">
            <w:pPr>
              <w:jc w:val="center"/>
              <w:rPr>
                <w:rFonts w:ascii="Open Sans" w:hAnsi="Open Sans" w:cs="Open Sans"/>
                <w:sz w:val="22"/>
                <w:szCs w:val="22"/>
              </w:rPr>
            </w:pPr>
          </w:p>
        </w:tc>
      </w:tr>
      <w:tr w:rsidR="00B3350C" w:rsidRPr="00D21AF4"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D21AF4" w:rsidRDefault="77F5B4C2" w:rsidP="77F5B4C2">
            <w:pPr>
              <w:spacing w:before="120"/>
              <w:jc w:val="center"/>
              <w:rPr>
                <w:rFonts w:ascii="Open Sans" w:hAnsi="Open Sans" w:cs="Open Sans"/>
                <w:b/>
                <w:bCs/>
                <w:sz w:val="22"/>
                <w:szCs w:val="22"/>
              </w:rPr>
            </w:pPr>
            <w:r w:rsidRPr="00D21AF4">
              <w:rPr>
                <w:rFonts w:ascii="Open Sans" w:hAnsi="Open Sans" w:cs="Open Sans"/>
                <w:b/>
                <w:bCs/>
                <w:sz w:val="22"/>
                <w:szCs w:val="22"/>
              </w:rPr>
              <w:t>Communication</w:t>
            </w:r>
          </w:p>
          <w:p w14:paraId="1C68BAFD" w14:textId="77777777" w:rsidR="00B3350C" w:rsidRPr="00D21AF4" w:rsidRDefault="77F5B4C2" w:rsidP="77F5B4C2">
            <w:pPr>
              <w:spacing w:after="120"/>
              <w:jc w:val="center"/>
              <w:rPr>
                <w:rFonts w:ascii="Open Sans" w:hAnsi="Open Sans" w:cs="Open Sans"/>
                <w:b/>
                <w:bCs/>
                <w:sz w:val="22"/>
                <w:szCs w:val="22"/>
              </w:rPr>
            </w:pPr>
            <w:r w:rsidRPr="00D21AF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21AF4" w:rsidRDefault="00B3350C" w:rsidP="00DC4B23">
            <w:pPr>
              <w:spacing w:before="120" w:after="120"/>
              <w:rPr>
                <w:rFonts w:ascii="Open Sans" w:hAnsi="Open Sans" w:cs="Open Sans"/>
                <w:sz w:val="22"/>
                <w:szCs w:val="22"/>
              </w:rPr>
            </w:pPr>
          </w:p>
        </w:tc>
      </w:tr>
      <w:tr w:rsidR="00B3350C" w:rsidRPr="00D21AF4" w14:paraId="16815B57" w14:textId="77777777" w:rsidTr="77F5B4C2">
        <w:tc>
          <w:tcPr>
            <w:tcW w:w="10800" w:type="dxa"/>
            <w:gridSpan w:val="2"/>
            <w:shd w:val="clear" w:color="auto" w:fill="D9D9D9" w:themeFill="background1" w:themeFillShade="D9"/>
          </w:tcPr>
          <w:p w14:paraId="03C0CCE7" w14:textId="77777777"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Other Essential Lesson Components</w:t>
            </w:r>
          </w:p>
        </w:tc>
      </w:tr>
      <w:tr w:rsidR="00B3350C" w:rsidRPr="00D21AF4" w14:paraId="2F92C5B5" w14:textId="77777777" w:rsidTr="77F5B4C2">
        <w:trPr>
          <w:trHeight w:val="404"/>
        </w:trPr>
        <w:tc>
          <w:tcPr>
            <w:tcW w:w="2952" w:type="dxa"/>
            <w:shd w:val="clear" w:color="auto" w:fill="auto"/>
          </w:tcPr>
          <w:p w14:paraId="3DB02087" w14:textId="77777777" w:rsidR="009C0DFC" w:rsidRPr="00D21AF4" w:rsidRDefault="77F5B4C2" w:rsidP="77F5B4C2">
            <w:pPr>
              <w:jc w:val="center"/>
              <w:rPr>
                <w:rFonts w:ascii="Open Sans" w:hAnsi="Open Sans" w:cs="Open Sans"/>
                <w:b/>
                <w:bCs/>
                <w:sz w:val="22"/>
                <w:szCs w:val="22"/>
              </w:rPr>
            </w:pPr>
            <w:r w:rsidRPr="00D21AF4">
              <w:rPr>
                <w:rFonts w:ascii="Open Sans" w:hAnsi="Open Sans" w:cs="Open Sans"/>
                <w:b/>
                <w:bCs/>
                <w:sz w:val="22"/>
                <w:szCs w:val="22"/>
              </w:rPr>
              <w:t>Enrichment Activity</w:t>
            </w:r>
          </w:p>
          <w:p w14:paraId="7B99CC87" w14:textId="1A043DE0" w:rsidR="00B3350C" w:rsidRPr="00D21AF4" w:rsidRDefault="77F5B4C2" w:rsidP="77F5B4C2">
            <w:pPr>
              <w:jc w:val="center"/>
              <w:rPr>
                <w:rFonts w:ascii="Open Sans" w:hAnsi="Open Sans" w:cs="Open Sans"/>
                <w:sz w:val="22"/>
                <w:szCs w:val="22"/>
              </w:rPr>
            </w:pPr>
            <w:r w:rsidRPr="00D21AF4">
              <w:rPr>
                <w:rFonts w:ascii="Open Sans" w:hAnsi="Open Sans" w:cs="Open Sans"/>
                <w:sz w:val="22"/>
                <w:szCs w:val="22"/>
              </w:rPr>
              <w:t>(e.g., homework assignment)</w:t>
            </w:r>
          </w:p>
        </w:tc>
        <w:tc>
          <w:tcPr>
            <w:tcW w:w="7848" w:type="dxa"/>
            <w:shd w:val="clear" w:color="auto" w:fill="auto"/>
          </w:tcPr>
          <w:p w14:paraId="56485286" w14:textId="77777777" w:rsidR="00B3350C" w:rsidRPr="00D21AF4" w:rsidRDefault="00B3350C" w:rsidP="00DC4B23">
            <w:pPr>
              <w:spacing w:before="120" w:after="120"/>
              <w:rPr>
                <w:rFonts w:ascii="Open Sans" w:hAnsi="Open Sans" w:cs="Open Sans"/>
                <w:sz w:val="22"/>
                <w:szCs w:val="22"/>
              </w:rPr>
            </w:pPr>
          </w:p>
        </w:tc>
      </w:tr>
      <w:tr w:rsidR="00B3350C" w:rsidRPr="00D21AF4" w14:paraId="7A48E1E2" w14:textId="77777777" w:rsidTr="77F5B4C2">
        <w:tc>
          <w:tcPr>
            <w:tcW w:w="2952" w:type="dxa"/>
            <w:shd w:val="clear" w:color="auto" w:fill="auto"/>
          </w:tcPr>
          <w:p w14:paraId="2CB7813A" w14:textId="17D8D1BE"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D21AF4" w:rsidRDefault="00B3350C" w:rsidP="00DC4B23">
            <w:pPr>
              <w:spacing w:before="120" w:after="120"/>
              <w:rPr>
                <w:rFonts w:ascii="Open Sans" w:hAnsi="Open Sans" w:cs="Open Sans"/>
                <w:sz w:val="22"/>
                <w:szCs w:val="22"/>
              </w:rPr>
            </w:pPr>
          </w:p>
        </w:tc>
      </w:tr>
      <w:tr w:rsidR="00B3350C" w:rsidRPr="00D21AF4" w14:paraId="7E731849" w14:textId="77777777" w:rsidTr="77F5B4C2">
        <w:trPr>
          <w:trHeight w:val="548"/>
        </w:trPr>
        <w:tc>
          <w:tcPr>
            <w:tcW w:w="2952" w:type="dxa"/>
            <w:shd w:val="clear" w:color="auto" w:fill="auto"/>
          </w:tcPr>
          <w:p w14:paraId="590E8739" w14:textId="09BDFA6F" w:rsidR="00B3350C" w:rsidRPr="00D21AF4" w:rsidRDefault="77F5B4C2" w:rsidP="77F5B4C2">
            <w:pPr>
              <w:spacing w:before="120" w:after="120"/>
              <w:jc w:val="center"/>
              <w:rPr>
                <w:rFonts w:ascii="Open Sans" w:hAnsi="Open Sans" w:cs="Open Sans"/>
                <w:b/>
                <w:bCs/>
                <w:sz w:val="22"/>
                <w:szCs w:val="22"/>
              </w:rPr>
            </w:pPr>
            <w:r w:rsidRPr="00D21AF4">
              <w:rPr>
                <w:rFonts w:ascii="Open Sans" w:hAnsi="Open Sans" w:cs="Open Sans"/>
                <w:b/>
                <w:bCs/>
                <w:sz w:val="22"/>
                <w:szCs w:val="22"/>
              </w:rPr>
              <w:t>CTSO connection(s)</w:t>
            </w:r>
          </w:p>
        </w:tc>
        <w:tc>
          <w:tcPr>
            <w:tcW w:w="7848" w:type="dxa"/>
            <w:shd w:val="clear" w:color="auto" w:fill="auto"/>
          </w:tcPr>
          <w:p w14:paraId="1D6673BF" w14:textId="74DE861C" w:rsidR="00B3350C" w:rsidRPr="00D21AF4" w:rsidRDefault="00990BF6" w:rsidP="00990BF6">
            <w:pPr>
              <w:rPr>
                <w:rFonts w:ascii="Open Sans" w:hAnsi="Open Sans" w:cs="Open Sans"/>
                <w:sz w:val="22"/>
                <w:szCs w:val="22"/>
              </w:rPr>
            </w:pPr>
            <w:r w:rsidRPr="00D21AF4">
              <w:rPr>
                <w:rFonts w:ascii="Open Sans" w:hAnsi="Open Sans" w:cs="Open Sans"/>
                <w:sz w:val="22"/>
                <w:szCs w:val="22"/>
                <w:lang w:val="es-MX"/>
              </w:rPr>
              <w:t>DECA, SkillsUSATexas</w:t>
            </w:r>
          </w:p>
        </w:tc>
      </w:tr>
      <w:tr w:rsidR="00B3350C" w:rsidRPr="00D21AF4" w14:paraId="2288B088" w14:textId="77777777" w:rsidTr="77F5B4C2">
        <w:trPr>
          <w:trHeight w:val="305"/>
        </w:trPr>
        <w:tc>
          <w:tcPr>
            <w:tcW w:w="2952" w:type="dxa"/>
            <w:shd w:val="clear" w:color="auto" w:fill="auto"/>
          </w:tcPr>
          <w:p w14:paraId="2077A7AD" w14:textId="452D5E10" w:rsidR="00B3350C" w:rsidRPr="00D21AF4" w:rsidRDefault="00B3350C" w:rsidP="00DC4B23">
            <w:pPr>
              <w:spacing w:before="120" w:after="120"/>
              <w:jc w:val="center"/>
              <w:rPr>
                <w:rFonts w:ascii="Open Sans" w:hAnsi="Open Sans" w:cs="Open Sans"/>
                <w:b/>
                <w:noProof/>
                <w:sz w:val="22"/>
                <w:szCs w:val="22"/>
              </w:rPr>
            </w:pPr>
            <w:r w:rsidRPr="00D21AF4">
              <w:rPr>
                <w:rFonts w:ascii="Open Sans" w:hAnsi="Open Sans" w:cs="Open Sans"/>
                <w:b/>
                <w:noProof/>
                <w:sz w:val="22"/>
                <w:szCs w:val="22"/>
              </w:rPr>
              <w:t>Service Learning Projects</w:t>
            </w:r>
          </w:p>
        </w:tc>
        <w:tc>
          <w:tcPr>
            <w:tcW w:w="7848" w:type="dxa"/>
            <w:shd w:val="clear" w:color="auto" w:fill="auto"/>
          </w:tcPr>
          <w:p w14:paraId="296854C4" w14:textId="77777777" w:rsidR="00B3350C" w:rsidRPr="00D21AF4" w:rsidRDefault="00B3350C" w:rsidP="00DC4B23">
            <w:pPr>
              <w:spacing w:before="120" w:after="120"/>
              <w:rPr>
                <w:rFonts w:ascii="Open Sans" w:hAnsi="Open Sans" w:cs="Open Sans"/>
                <w:sz w:val="22"/>
                <w:szCs w:val="22"/>
              </w:rPr>
            </w:pPr>
          </w:p>
        </w:tc>
      </w:tr>
      <w:tr w:rsidR="001B2F76" w:rsidRPr="00D21AF4" w14:paraId="680EB37A" w14:textId="77777777" w:rsidTr="77F5B4C2">
        <w:trPr>
          <w:trHeight w:val="305"/>
        </w:trPr>
        <w:tc>
          <w:tcPr>
            <w:tcW w:w="2952" w:type="dxa"/>
            <w:shd w:val="clear" w:color="auto" w:fill="auto"/>
          </w:tcPr>
          <w:p w14:paraId="06EE8551" w14:textId="6B7E5A7D" w:rsidR="001B2F76" w:rsidRPr="00D21AF4" w:rsidRDefault="00BB45D6" w:rsidP="00DC4B23">
            <w:pPr>
              <w:spacing w:before="120" w:after="120"/>
              <w:jc w:val="center"/>
              <w:rPr>
                <w:rFonts w:ascii="Open Sans" w:hAnsi="Open Sans" w:cs="Open Sans"/>
                <w:b/>
                <w:noProof/>
                <w:sz w:val="22"/>
                <w:szCs w:val="22"/>
              </w:rPr>
            </w:pPr>
            <w:r w:rsidRPr="00D21AF4">
              <w:rPr>
                <w:rFonts w:ascii="Open Sans" w:hAnsi="Open Sans" w:cs="Open Sans"/>
                <w:b/>
                <w:noProof/>
                <w:sz w:val="22"/>
                <w:szCs w:val="22"/>
              </w:rPr>
              <w:t xml:space="preserve">Lesson </w:t>
            </w:r>
            <w:r w:rsidR="001B2F76" w:rsidRPr="00D21AF4">
              <w:rPr>
                <w:rFonts w:ascii="Open Sans" w:hAnsi="Open Sans" w:cs="Open Sans"/>
                <w:b/>
                <w:noProof/>
                <w:sz w:val="22"/>
                <w:szCs w:val="22"/>
              </w:rPr>
              <w:t>Notes</w:t>
            </w:r>
          </w:p>
        </w:tc>
        <w:tc>
          <w:tcPr>
            <w:tcW w:w="7848" w:type="dxa"/>
            <w:shd w:val="clear" w:color="auto" w:fill="auto"/>
          </w:tcPr>
          <w:p w14:paraId="077D2C07" w14:textId="77777777" w:rsidR="001B2F76" w:rsidRPr="00D21AF4" w:rsidRDefault="001B2F76" w:rsidP="00DC4B23">
            <w:pPr>
              <w:spacing w:before="120" w:after="120"/>
              <w:rPr>
                <w:rFonts w:ascii="Open Sans" w:hAnsi="Open Sans" w:cs="Open Sans"/>
                <w:sz w:val="22"/>
                <w:szCs w:val="22"/>
              </w:rPr>
            </w:pPr>
          </w:p>
        </w:tc>
      </w:tr>
    </w:tbl>
    <w:p w14:paraId="70E91643" w14:textId="40567201" w:rsidR="003A5AF5" w:rsidRPr="00D21AF4" w:rsidRDefault="003A5AF5" w:rsidP="00D0097D">
      <w:pPr>
        <w:rPr>
          <w:rFonts w:ascii="Open Sans" w:hAnsi="Open Sans" w:cs="Open Sans"/>
          <w:sz w:val="22"/>
          <w:szCs w:val="22"/>
        </w:rPr>
      </w:pPr>
    </w:p>
    <w:sectPr w:rsidR="003A5AF5" w:rsidRPr="00D21AF4" w:rsidSect="002B116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51913" w14:textId="77777777" w:rsidR="00A96B05" w:rsidRDefault="00A96B05" w:rsidP="00B3350C">
      <w:r>
        <w:separator/>
      </w:r>
    </w:p>
  </w:endnote>
  <w:endnote w:type="continuationSeparator" w:id="0">
    <w:p w14:paraId="294E80E4" w14:textId="77777777" w:rsidR="00A96B05" w:rsidRDefault="00A96B0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34DB1755"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867EEC">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867EEC">
              <w:rPr>
                <w:rFonts w:ascii="Open Sans" w:hAnsi="Open Sans" w:cs="Open Sans"/>
                <w:b/>
                <w:bCs/>
                <w:noProof/>
                <w:sz w:val="16"/>
                <w:szCs w:val="16"/>
              </w:rPr>
              <w:t>5</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626D9" w14:textId="77777777" w:rsidR="00A96B05" w:rsidRDefault="00A96B05" w:rsidP="00B3350C">
      <w:bookmarkStart w:id="0" w:name="_Hlk484955581"/>
      <w:bookmarkEnd w:id="0"/>
      <w:r>
        <w:separator/>
      </w:r>
    </w:p>
  </w:footnote>
  <w:footnote w:type="continuationSeparator" w:id="0">
    <w:p w14:paraId="40135E6F" w14:textId="77777777" w:rsidR="00A96B05" w:rsidRDefault="00A96B0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C8EA36"/>
    <w:lvl w:ilvl="0">
      <w:numFmt w:val="bullet"/>
      <w:lvlText w:val="*"/>
      <w:lvlJc w:val="left"/>
    </w:lvl>
  </w:abstractNum>
  <w:abstractNum w:abstractNumId="1">
    <w:nsid w:val="0C321013"/>
    <w:multiLevelType w:val="hybridMultilevel"/>
    <w:tmpl w:val="C2E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72C6E"/>
    <w:multiLevelType w:val="hybridMultilevel"/>
    <w:tmpl w:val="623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40050"/>
    <w:multiLevelType w:val="hybridMultilevel"/>
    <w:tmpl w:val="5E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8669F"/>
    <w:multiLevelType w:val="hybridMultilevel"/>
    <w:tmpl w:val="7F2C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A47AD"/>
    <w:multiLevelType w:val="hybridMultilevel"/>
    <w:tmpl w:val="EFE2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E3B94"/>
    <w:multiLevelType w:val="hybridMultilevel"/>
    <w:tmpl w:val="DF8A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6B013D"/>
    <w:multiLevelType w:val="hybridMultilevel"/>
    <w:tmpl w:val="5768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242A65"/>
    <w:multiLevelType w:val="hybridMultilevel"/>
    <w:tmpl w:val="4978E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521319"/>
    <w:multiLevelType w:val="hybridMultilevel"/>
    <w:tmpl w:val="9AB0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FB0156"/>
    <w:multiLevelType w:val="hybridMultilevel"/>
    <w:tmpl w:val="BF98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63A5F"/>
    <w:multiLevelType w:val="hybridMultilevel"/>
    <w:tmpl w:val="A6FCB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5"/>
  </w:num>
  <w:num w:numId="2">
    <w:abstractNumId w:val="2"/>
  </w:num>
  <w:num w:numId="3">
    <w:abstractNumId w:val="3"/>
  </w:num>
  <w:num w:numId="4">
    <w:abstractNumId w:val="15"/>
  </w:num>
  <w:num w:numId="5">
    <w:abstractNumId w:val="4"/>
  </w:num>
  <w:num w:numId="6">
    <w:abstractNumId w:val="1"/>
  </w:num>
  <w:num w:numId="7">
    <w:abstractNumId w:val="7"/>
  </w:num>
  <w:num w:numId="8">
    <w:abstractNumId w:val="6"/>
  </w:num>
  <w:num w:numId="9">
    <w:abstractNumId w:val="8"/>
  </w:num>
  <w:num w:numId="10">
    <w:abstractNumId w:val="16"/>
  </w:num>
  <w:num w:numId="11">
    <w:abstractNumId w:val="11"/>
  </w:num>
  <w:num w:numId="12">
    <w:abstractNumId w:val="9"/>
  </w:num>
  <w:num w:numId="13">
    <w:abstractNumId w:val="10"/>
  </w:num>
  <w:num w:numId="14">
    <w:abstractNumId w:val="13"/>
  </w:num>
  <w:num w:numId="15">
    <w:abstractNumId w:val="0"/>
    <w:lvlOverride w:ilvl="0">
      <w:lvl w:ilvl="0">
        <w:numFmt w:val="bullet"/>
        <w:lvlText w:val=""/>
        <w:legacy w:legacy="1" w:legacySpace="0" w:legacyIndent="0"/>
        <w:lvlJc w:val="left"/>
        <w:rPr>
          <w:rFonts w:ascii="Symbol" w:hAnsi="Symbol" w:cs="Symbol" w:hint="default"/>
        </w:rPr>
      </w:lvl>
    </w:lvlOverride>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5A50"/>
    <w:rsid w:val="000B4DB1"/>
    <w:rsid w:val="000B55DB"/>
    <w:rsid w:val="000C5990"/>
    <w:rsid w:val="000C7160"/>
    <w:rsid w:val="000D453C"/>
    <w:rsid w:val="000E3926"/>
    <w:rsid w:val="000E54FE"/>
    <w:rsid w:val="000F3BAE"/>
    <w:rsid w:val="00100350"/>
    <w:rsid w:val="00102605"/>
    <w:rsid w:val="00105B8D"/>
    <w:rsid w:val="00123C3B"/>
    <w:rsid w:val="0012758B"/>
    <w:rsid w:val="00130697"/>
    <w:rsid w:val="001365FC"/>
    <w:rsid w:val="00136851"/>
    <w:rsid w:val="00137523"/>
    <w:rsid w:val="001471B7"/>
    <w:rsid w:val="001505B8"/>
    <w:rsid w:val="00156CDF"/>
    <w:rsid w:val="0016751A"/>
    <w:rsid w:val="00171E41"/>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1A92"/>
    <w:rsid w:val="00360C84"/>
    <w:rsid w:val="00364D1C"/>
    <w:rsid w:val="003665FA"/>
    <w:rsid w:val="00384072"/>
    <w:rsid w:val="00392521"/>
    <w:rsid w:val="00394878"/>
    <w:rsid w:val="00394B5A"/>
    <w:rsid w:val="003A19D8"/>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6474C"/>
    <w:rsid w:val="00471048"/>
    <w:rsid w:val="00481B0E"/>
    <w:rsid w:val="00490634"/>
    <w:rsid w:val="00496C0F"/>
    <w:rsid w:val="004C57ED"/>
    <w:rsid w:val="004C5C79"/>
    <w:rsid w:val="004C6DEB"/>
    <w:rsid w:val="004D64F6"/>
    <w:rsid w:val="004E1321"/>
    <w:rsid w:val="004F05F4"/>
    <w:rsid w:val="004F6C80"/>
    <w:rsid w:val="00500370"/>
    <w:rsid w:val="00502235"/>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0599"/>
    <w:rsid w:val="00666D74"/>
    <w:rsid w:val="00667DF9"/>
    <w:rsid w:val="006716BE"/>
    <w:rsid w:val="00690972"/>
    <w:rsid w:val="00692317"/>
    <w:rsid w:val="0069356F"/>
    <w:rsid w:val="00697712"/>
    <w:rsid w:val="006A02B5"/>
    <w:rsid w:val="006B6D02"/>
    <w:rsid w:val="006B7D07"/>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8427D"/>
    <w:rsid w:val="00794DBE"/>
    <w:rsid w:val="00796BAE"/>
    <w:rsid w:val="007A6834"/>
    <w:rsid w:val="007E2201"/>
    <w:rsid w:val="007E2BA7"/>
    <w:rsid w:val="0080201D"/>
    <w:rsid w:val="00804D79"/>
    <w:rsid w:val="00814798"/>
    <w:rsid w:val="0082093F"/>
    <w:rsid w:val="00825BCA"/>
    <w:rsid w:val="00826629"/>
    <w:rsid w:val="00826D88"/>
    <w:rsid w:val="00827C65"/>
    <w:rsid w:val="00831AAC"/>
    <w:rsid w:val="008321A5"/>
    <w:rsid w:val="00856BBD"/>
    <w:rsid w:val="00867EEC"/>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0BF6"/>
    <w:rsid w:val="00993ABB"/>
    <w:rsid w:val="009A2812"/>
    <w:rsid w:val="009A2A59"/>
    <w:rsid w:val="009A65F8"/>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134C"/>
    <w:rsid w:val="00A96B05"/>
    <w:rsid w:val="00A97251"/>
    <w:rsid w:val="00AD2DB9"/>
    <w:rsid w:val="00AD3125"/>
    <w:rsid w:val="00AE5509"/>
    <w:rsid w:val="00AF25FF"/>
    <w:rsid w:val="00B02D69"/>
    <w:rsid w:val="00B17D01"/>
    <w:rsid w:val="00B208A7"/>
    <w:rsid w:val="00B318DE"/>
    <w:rsid w:val="00B3350C"/>
    <w:rsid w:val="00B3672C"/>
    <w:rsid w:val="00B64CBF"/>
    <w:rsid w:val="00B6799D"/>
    <w:rsid w:val="00B73806"/>
    <w:rsid w:val="00BA11ED"/>
    <w:rsid w:val="00BA640C"/>
    <w:rsid w:val="00BA7FAF"/>
    <w:rsid w:val="00BB04CD"/>
    <w:rsid w:val="00BB45D6"/>
    <w:rsid w:val="00BB5B10"/>
    <w:rsid w:val="00BB771A"/>
    <w:rsid w:val="00BB7EFF"/>
    <w:rsid w:val="00BD2881"/>
    <w:rsid w:val="00BF6A52"/>
    <w:rsid w:val="00C1021D"/>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1AF4"/>
    <w:rsid w:val="00D275F0"/>
    <w:rsid w:val="00D323BD"/>
    <w:rsid w:val="00D415FA"/>
    <w:rsid w:val="00D4427C"/>
    <w:rsid w:val="00D61781"/>
    <w:rsid w:val="00D62037"/>
    <w:rsid w:val="00D8660C"/>
    <w:rsid w:val="00DC1900"/>
    <w:rsid w:val="00DD0449"/>
    <w:rsid w:val="00DD2AE9"/>
    <w:rsid w:val="00DD7CAB"/>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990BF6"/>
    <w:rPr>
      <w:color w:val="954F72" w:themeColor="followedHyperlink"/>
      <w:u w:val="single"/>
    </w:rPr>
  </w:style>
  <w:style w:type="paragraph" w:customStyle="1" w:styleId="PARAGRAPH1">
    <w:name w:val="*PARAGRAPH (1)"/>
    <w:link w:val="PARAGRAPH1Char"/>
    <w:rsid w:val="00123C3B"/>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23C3B"/>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23C3B"/>
    <w:rPr>
      <w:rFonts w:ascii="Calibri" w:eastAsia="Calibri" w:hAnsi="Calibri" w:cs="Times New Roman"/>
    </w:rPr>
  </w:style>
  <w:style w:type="character" w:customStyle="1" w:styleId="PARAGRAPH1Char">
    <w:name w:val="*PARAGRAPH (1) Char"/>
    <w:link w:val="PARAGRAPH1"/>
    <w:rsid w:val="00123C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youtube.com/watch?v=PusvVnC_4Uc" TargetMode="External"/><Relationship Id="rId13" Type="http://schemas.openxmlformats.org/officeDocument/2006/relationships/hyperlink" Target="http://www.youtube.com/watch?v=PusvVnC_4Uc" TargetMode="External"/><Relationship Id="rId14" Type="http://schemas.openxmlformats.org/officeDocument/2006/relationships/hyperlink" Target="http://www.transportationcareers.org/?page_id=462" TargetMode="External"/><Relationship Id="rId15" Type="http://schemas.openxmlformats.org/officeDocument/2006/relationships/hyperlink" Target="http://www.warehouse-science.com" TargetMode="External"/><Relationship Id="rId16" Type="http://schemas.openxmlformats.org/officeDocument/2006/relationships/hyperlink" Target="http://www.mhia.org" TargetMode="External"/><Relationship Id="rId17" Type="http://schemas.openxmlformats.org/officeDocument/2006/relationships/hyperlink" Target="http://www.youtube.com/watch?v=PusvVnC_4Uc" TargetMode="External"/><Relationship Id="rId18" Type="http://schemas.openxmlformats.org/officeDocument/2006/relationships/hyperlink" Target="http://www.transportationcareers.org/?page_id=462" TargetMode="External"/><Relationship Id="rId19" Type="http://schemas.openxmlformats.org/officeDocument/2006/relationships/hyperlink" Target="https://owl.english.purdue.edu/owl/resource/747/08/"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5BACF-B413-48B6-B3C3-389EA1D25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4.xml><?xml version="1.0" encoding="utf-8"?>
<ds:datastoreItem xmlns:ds="http://schemas.openxmlformats.org/officeDocument/2006/customXml" ds:itemID="{7DC085B2-A1E5-F14E-8D55-2F3D82D7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1019</Words>
  <Characters>5809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11</cp:revision>
  <cp:lastPrinted>2017-06-09T13:57:00Z</cp:lastPrinted>
  <dcterms:created xsi:type="dcterms:W3CDTF">2017-07-31T21:49:00Z</dcterms:created>
  <dcterms:modified xsi:type="dcterms:W3CDTF">2017-11-01T18:16:00Z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