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5" w:type="dxa"/>
        <w:tblInd w:w="-5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Caption w:val=""/>
        <w:tblDescription w:val=""/>
      </w:tblPr>
      <w:tblGrid>
        <w:gridCol w:w="3675"/>
        <w:gridCol w:w="7110"/>
      </w:tblGrid>
      <w:tr w:rsidR="00B3350C" w:rsidRPr="00201ADE" w14:paraId="1295C2AC" w14:textId="77777777" w:rsidTr="467682BF">
        <w:tc>
          <w:tcPr>
            <w:tcW w:w="10785" w:type="dxa"/>
            <w:gridSpan w:val="2"/>
            <w:tcBorders>
              <w:top w:val="nil"/>
              <w:left w:val="nil"/>
              <w:bottom w:val="single" w:sz="4" w:space="0" w:color="auto"/>
              <w:right w:val="nil"/>
            </w:tcBorders>
            <w:shd w:val="clear" w:color="auto" w:fill="auto"/>
          </w:tcPr>
          <w:p w14:paraId="576A65A4" w14:textId="293A1724" w:rsidR="00B3350C" w:rsidRPr="00201ADE" w:rsidRDefault="2805F829" w:rsidP="2805F829">
            <w:pPr>
              <w:jc w:val="center"/>
              <w:rPr>
                <w:rFonts w:ascii="Open Sans" w:hAnsi="Open Sans" w:cs="Open Sans"/>
                <w:b/>
                <w:bCs/>
                <w:sz w:val="22"/>
                <w:szCs w:val="22"/>
              </w:rPr>
            </w:pPr>
            <w:r w:rsidRPr="00201ADE">
              <w:rPr>
                <w:rFonts w:ascii="Open Sans" w:hAnsi="Open Sans" w:cs="Open Sans"/>
                <w:b/>
                <w:bCs/>
                <w:sz w:val="22"/>
                <w:szCs w:val="22"/>
              </w:rPr>
              <w:t xml:space="preserve">TEXAS CTE LESSON </w:t>
            </w:r>
            <w:r w:rsidR="001D7152">
              <w:rPr>
                <w:rFonts w:ascii="Open Sans" w:hAnsi="Open Sans" w:cs="Open Sans"/>
                <w:b/>
                <w:bCs/>
                <w:sz w:val="22"/>
                <w:szCs w:val="22"/>
              </w:rPr>
              <w:t>PLAN</w:t>
            </w:r>
          </w:p>
          <w:p w14:paraId="21B5545C" w14:textId="77777777" w:rsidR="00B3350C" w:rsidRPr="00201ADE" w:rsidRDefault="006F7BEF" w:rsidP="003D5621">
            <w:pPr>
              <w:jc w:val="center"/>
              <w:rPr>
                <w:rFonts w:ascii="Open Sans" w:hAnsi="Open Sans" w:cs="Open Sans"/>
                <w:b/>
                <w:sz w:val="22"/>
                <w:szCs w:val="22"/>
              </w:rPr>
            </w:pPr>
            <w:hyperlink r:id="rId11" w:history="1">
              <w:r w:rsidR="002D294D" w:rsidRPr="00201ADE">
                <w:rPr>
                  <w:rStyle w:val="Hyperlink"/>
                  <w:rFonts w:ascii="Open Sans" w:hAnsi="Open Sans" w:cs="Open Sans"/>
                  <w:sz w:val="22"/>
                  <w:szCs w:val="22"/>
                </w:rPr>
                <w:t>www.txcte.org</w:t>
              </w:r>
            </w:hyperlink>
            <w:r w:rsidR="002D294D" w:rsidRPr="00201ADE">
              <w:rPr>
                <w:rFonts w:ascii="Open Sans" w:hAnsi="Open Sans" w:cs="Open Sans"/>
                <w:b/>
                <w:sz w:val="22"/>
                <w:szCs w:val="22"/>
              </w:rPr>
              <w:t xml:space="preserve"> </w:t>
            </w:r>
          </w:p>
          <w:p w14:paraId="27CA2FBA" w14:textId="6865BA9F" w:rsidR="003D5621" w:rsidRPr="00201ADE" w:rsidRDefault="003D5621" w:rsidP="003D5621">
            <w:pPr>
              <w:jc w:val="center"/>
              <w:rPr>
                <w:rFonts w:ascii="Open Sans" w:hAnsi="Open Sans" w:cs="Open Sans"/>
                <w:b/>
                <w:sz w:val="22"/>
                <w:szCs w:val="22"/>
              </w:rPr>
            </w:pPr>
          </w:p>
        </w:tc>
      </w:tr>
      <w:tr w:rsidR="00B3350C" w:rsidRPr="00201ADE" w14:paraId="14F0CA88" w14:textId="77777777" w:rsidTr="467682BF">
        <w:trPr>
          <w:trHeight w:val="170"/>
        </w:trPr>
        <w:tc>
          <w:tcPr>
            <w:tcW w:w="107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201ADE" w:rsidRDefault="2805F829" w:rsidP="2805F829">
            <w:pPr>
              <w:spacing w:before="120" w:after="120"/>
              <w:jc w:val="center"/>
              <w:rPr>
                <w:rFonts w:ascii="Open Sans" w:hAnsi="Open Sans" w:cs="Open Sans"/>
                <w:b/>
                <w:bCs/>
                <w:sz w:val="22"/>
                <w:szCs w:val="22"/>
              </w:rPr>
            </w:pPr>
            <w:r w:rsidRPr="00201ADE">
              <w:rPr>
                <w:rFonts w:ascii="Open Sans" w:hAnsi="Open Sans" w:cs="Open Sans"/>
                <w:b/>
                <w:bCs/>
                <w:sz w:val="22"/>
                <w:szCs w:val="22"/>
              </w:rPr>
              <w:t>Lesson Identification and TEKS Addressed</w:t>
            </w:r>
          </w:p>
        </w:tc>
      </w:tr>
      <w:tr w:rsidR="00B3350C" w:rsidRPr="00201ADE" w14:paraId="68975472" w14:textId="77777777" w:rsidTr="467682BF">
        <w:trPr>
          <w:trHeight w:val="170"/>
        </w:trPr>
        <w:tc>
          <w:tcPr>
            <w:tcW w:w="3675" w:type="dxa"/>
            <w:tcBorders>
              <w:top w:val="single" w:sz="4" w:space="0" w:color="auto"/>
            </w:tcBorders>
            <w:shd w:val="clear" w:color="auto" w:fill="auto"/>
          </w:tcPr>
          <w:p w14:paraId="7496874A" w14:textId="787E5E61" w:rsidR="00B3350C" w:rsidRPr="00201ADE" w:rsidRDefault="2805F829" w:rsidP="2805F829">
            <w:pPr>
              <w:spacing w:before="120" w:after="120"/>
              <w:jc w:val="center"/>
              <w:rPr>
                <w:rFonts w:ascii="Open Sans" w:hAnsi="Open Sans" w:cs="Open Sans"/>
                <w:b/>
                <w:bCs/>
                <w:sz w:val="22"/>
                <w:szCs w:val="22"/>
              </w:rPr>
            </w:pPr>
            <w:r w:rsidRPr="00201ADE">
              <w:rPr>
                <w:rFonts w:ascii="Open Sans" w:hAnsi="Open Sans" w:cs="Open Sans"/>
                <w:b/>
                <w:bCs/>
                <w:sz w:val="22"/>
                <w:szCs w:val="22"/>
              </w:rPr>
              <w:t>Career Cluster</w:t>
            </w:r>
          </w:p>
        </w:tc>
        <w:tc>
          <w:tcPr>
            <w:tcW w:w="7110" w:type="dxa"/>
            <w:tcBorders>
              <w:top w:val="single" w:sz="4" w:space="0" w:color="auto"/>
            </w:tcBorders>
            <w:shd w:val="clear" w:color="auto" w:fill="auto"/>
          </w:tcPr>
          <w:p w14:paraId="4DD11173" w14:textId="5B23EB5E" w:rsidR="00B3350C" w:rsidRPr="00201ADE" w:rsidRDefault="00BE0A43" w:rsidP="467682BF">
            <w:pPr>
              <w:spacing w:before="120" w:after="120"/>
              <w:rPr>
                <w:rFonts w:ascii="Open Sans" w:hAnsi="Open Sans" w:cs="Open Sans"/>
                <w:sz w:val="22"/>
                <w:szCs w:val="22"/>
              </w:rPr>
            </w:pPr>
            <w:r w:rsidRPr="00201ADE">
              <w:rPr>
                <w:rFonts w:ascii="Open Sans" w:hAnsi="Open Sans" w:cs="Open Sans"/>
                <w:sz w:val="22"/>
                <w:szCs w:val="22"/>
              </w:rPr>
              <w:t>Business Management &amp; Administration</w:t>
            </w:r>
          </w:p>
        </w:tc>
      </w:tr>
      <w:tr w:rsidR="00B3350C" w:rsidRPr="00201ADE" w14:paraId="6E5988F1" w14:textId="77777777" w:rsidTr="467682BF">
        <w:tc>
          <w:tcPr>
            <w:tcW w:w="3675" w:type="dxa"/>
            <w:shd w:val="clear" w:color="auto" w:fill="auto"/>
          </w:tcPr>
          <w:p w14:paraId="108F9A4B" w14:textId="22F7B5E3" w:rsidR="00B3350C" w:rsidRPr="00201ADE" w:rsidRDefault="2805F829" w:rsidP="2805F829">
            <w:pPr>
              <w:spacing w:before="120" w:after="120"/>
              <w:jc w:val="center"/>
              <w:rPr>
                <w:rFonts w:ascii="Open Sans" w:hAnsi="Open Sans" w:cs="Open Sans"/>
                <w:b/>
                <w:bCs/>
                <w:sz w:val="22"/>
                <w:szCs w:val="22"/>
              </w:rPr>
            </w:pPr>
            <w:r w:rsidRPr="00201ADE">
              <w:rPr>
                <w:rFonts w:ascii="Open Sans" w:hAnsi="Open Sans" w:cs="Open Sans"/>
                <w:b/>
                <w:bCs/>
                <w:sz w:val="22"/>
                <w:szCs w:val="22"/>
              </w:rPr>
              <w:t>Course Name</w:t>
            </w:r>
          </w:p>
        </w:tc>
        <w:tc>
          <w:tcPr>
            <w:tcW w:w="7110" w:type="dxa"/>
            <w:shd w:val="clear" w:color="auto" w:fill="auto"/>
          </w:tcPr>
          <w:p w14:paraId="701EF2E7" w14:textId="2490B794" w:rsidR="00B3350C" w:rsidRPr="00201ADE" w:rsidRDefault="00BE0A43" w:rsidP="467682BF">
            <w:pPr>
              <w:spacing w:before="120" w:after="120"/>
              <w:rPr>
                <w:rFonts w:ascii="Open Sans" w:hAnsi="Open Sans" w:cs="Open Sans"/>
                <w:sz w:val="22"/>
                <w:szCs w:val="22"/>
              </w:rPr>
            </w:pPr>
            <w:r w:rsidRPr="00201ADE">
              <w:rPr>
                <w:rFonts w:ascii="Open Sans" w:hAnsi="Open Sans" w:cs="Open Sans"/>
                <w:sz w:val="22"/>
                <w:szCs w:val="22"/>
              </w:rPr>
              <w:t>Business Law</w:t>
            </w:r>
          </w:p>
        </w:tc>
      </w:tr>
      <w:tr w:rsidR="00B3350C" w:rsidRPr="00201ADE" w14:paraId="16A9422A" w14:textId="77777777" w:rsidTr="467682BF">
        <w:tc>
          <w:tcPr>
            <w:tcW w:w="3675" w:type="dxa"/>
            <w:shd w:val="clear" w:color="auto" w:fill="auto"/>
          </w:tcPr>
          <w:p w14:paraId="7BE77DA8" w14:textId="0C5D5065" w:rsidR="00B3350C" w:rsidRPr="00201ADE" w:rsidRDefault="661D7F90" w:rsidP="661D7F90">
            <w:pPr>
              <w:spacing w:before="120" w:after="120"/>
              <w:jc w:val="center"/>
              <w:rPr>
                <w:rFonts w:ascii="Open Sans" w:hAnsi="Open Sans" w:cs="Open Sans"/>
                <w:b/>
                <w:bCs/>
                <w:sz w:val="22"/>
                <w:szCs w:val="22"/>
              </w:rPr>
            </w:pPr>
            <w:r w:rsidRPr="00201ADE">
              <w:rPr>
                <w:rFonts w:ascii="Open Sans" w:hAnsi="Open Sans" w:cs="Open Sans"/>
                <w:b/>
                <w:bCs/>
                <w:sz w:val="22"/>
                <w:szCs w:val="22"/>
              </w:rPr>
              <w:t>Lesson/Unit Title</w:t>
            </w:r>
          </w:p>
        </w:tc>
        <w:tc>
          <w:tcPr>
            <w:tcW w:w="7110" w:type="dxa"/>
            <w:shd w:val="clear" w:color="auto" w:fill="auto"/>
          </w:tcPr>
          <w:p w14:paraId="7ACC9CD3" w14:textId="7AF301E2" w:rsidR="00B3350C" w:rsidRPr="00201ADE" w:rsidRDefault="00BE0A43" w:rsidP="467682BF">
            <w:pPr>
              <w:spacing w:before="120" w:after="120"/>
              <w:rPr>
                <w:rFonts w:ascii="Open Sans" w:hAnsi="Open Sans" w:cs="Open Sans"/>
                <w:sz w:val="22"/>
                <w:szCs w:val="22"/>
              </w:rPr>
            </w:pPr>
            <w:r w:rsidRPr="00201ADE">
              <w:rPr>
                <w:rFonts w:ascii="Open Sans" w:hAnsi="Open Sans" w:cs="Open Sans"/>
                <w:sz w:val="22"/>
                <w:szCs w:val="22"/>
              </w:rPr>
              <w:t>Types of Consideration</w:t>
            </w:r>
          </w:p>
        </w:tc>
      </w:tr>
      <w:tr w:rsidR="00B3350C" w:rsidRPr="00201ADE" w14:paraId="7029DC65" w14:textId="77777777" w:rsidTr="467682BF">
        <w:trPr>
          <w:trHeight w:val="135"/>
        </w:trPr>
        <w:tc>
          <w:tcPr>
            <w:tcW w:w="3675" w:type="dxa"/>
            <w:shd w:val="clear" w:color="auto" w:fill="auto"/>
          </w:tcPr>
          <w:p w14:paraId="765C144E" w14:textId="4CCD2C10" w:rsidR="00B3350C" w:rsidRPr="00201ADE" w:rsidRDefault="2805F829" w:rsidP="2805F829">
            <w:pPr>
              <w:spacing w:before="120" w:after="120"/>
              <w:jc w:val="center"/>
              <w:rPr>
                <w:rFonts w:ascii="Open Sans" w:hAnsi="Open Sans" w:cs="Open Sans"/>
                <w:b/>
                <w:bCs/>
                <w:sz w:val="22"/>
                <w:szCs w:val="22"/>
              </w:rPr>
            </w:pPr>
            <w:r w:rsidRPr="00201ADE">
              <w:rPr>
                <w:rFonts w:ascii="Open Sans" w:hAnsi="Open Sans" w:cs="Open Sans"/>
                <w:b/>
                <w:bCs/>
                <w:sz w:val="22"/>
                <w:szCs w:val="22"/>
              </w:rPr>
              <w:t>TEKS Student Expectations</w:t>
            </w:r>
          </w:p>
        </w:tc>
        <w:tc>
          <w:tcPr>
            <w:tcW w:w="7110" w:type="dxa"/>
            <w:shd w:val="clear" w:color="auto" w:fill="auto"/>
          </w:tcPr>
          <w:p w14:paraId="705AF897" w14:textId="7129C345" w:rsidR="0006540C" w:rsidRPr="003D37F4" w:rsidRDefault="00CF49CD" w:rsidP="00CF49CD">
            <w:pPr>
              <w:spacing w:before="120" w:after="120"/>
              <w:rPr>
                <w:rFonts w:ascii="Open Sans" w:eastAsia="Open Sans" w:hAnsi="Open Sans" w:cs="Open Sans"/>
                <w:b/>
                <w:sz w:val="22"/>
                <w:szCs w:val="22"/>
              </w:rPr>
            </w:pPr>
            <w:r w:rsidRPr="003D37F4">
              <w:rPr>
                <w:rFonts w:ascii="Open Sans" w:eastAsia="Open Sans" w:hAnsi="Open Sans" w:cs="Open Sans"/>
                <w:b/>
                <w:sz w:val="22"/>
                <w:szCs w:val="22"/>
              </w:rPr>
              <w:t>130.134. (c)</w:t>
            </w:r>
            <w:r w:rsidR="0006540C" w:rsidRPr="003D37F4">
              <w:rPr>
                <w:rFonts w:ascii="Open Sans" w:eastAsia="Open Sans" w:hAnsi="Open Sans" w:cs="Open Sans"/>
                <w:b/>
                <w:sz w:val="22"/>
                <w:szCs w:val="22"/>
              </w:rPr>
              <w:t xml:space="preserve"> Knowledge and Skills</w:t>
            </w:r>
          </w:p>
          <w:p w14:paraId="75047C2F" w14:textId="45A62D49" w:rsidR="0006540C" w:rsidRDefault="00CF49CD" w:rsidP="006D0AA9">
            <w:pPr>
              <w:spacing w:before="120" w:after="120"/>
              <w:ind w:left="720"/>
              <w:rPr>
                <w:rFonts w:ascii="Open Sans" w:eastAsia="Open Sans" w:hAnsi="Open Sans" w:cs="Open Sans"/>
                <w:sz w:val="22"/>
                <w:szCs w:val="22"/>
              </w:rPr>
            </w:pPr>
            <w:r w:rsidRPr="00201ADE">
              <w:rPr>
                <w:rFonts w:ascii="Open Sans" w:eastAsia="Open Sans" w:hAnsi="Open Sans" w:cs="Open Sans"/>
                <w:sz w:val="22"/>
                <w:szCs w:val="22"/>
              </w:rPr>
              <w:t>(4)</w:t>
            </w:r>
            <w:r w:rsidR="0006540C">
              <w:rPr>
                <w:rFonts w:ascii="Open Sans" w:eastAsia="Open Sans" w:hAnsi="Open Sans" w:cs="Open Sans"/>
                <w:sz w:val="22"/>
                <w:szCs w:val="22"/>
              </w:rPr>
              <w:t xml:space="preserve"> </w:t>
            </w:r>
            <w:r w:rsidR="0006540C" w:rsidRPr="00201ADE">
              <w:rPr>
                <w:rFonts w:ascii="Open Sans" w:eastAsia="Open Sans" w:hAnsi="Open Sans" w:cs="Open Sans"/>
                <w:sz w:val="22"/>
                <w:szCs w:val="22"/>
              </w:rPr>
              <w:t>The student identifies the prin</w:t>
            </w:r>
            <w:r w:rsidR="006D0AA9">
              <w:rPr>
                <w:rFonts w:ascii="Open Sans" w:eastAsia="Open Sans" w:hAnsi="Open Sans" w:cs="Open Sans"/>
                <w:sz w:val="22"/>
                <w:szCs w:val="22"/>
              </w:rPr>
              <w:t>ciples of contracts in business</w:t>
            </w:r>
            <w:r w:rsidR="001D7152">
              <w:rPr>
                <w:rFonts w:ascii="Open Sans" w:eastAsia="Open Sans" w:hAnsi="Open Sans" w:cs="Open Sans"/>
                <w:sz w:val="22"/>
                <w:szCs w:val="22"/>
              </w:rPr>
              <w:t>:</w:t>
            </w:r>
            <w:r w:rsidR="003D37F4">
              <w:rPr>
                <w:rFonts w:ascii="Open Sans" w:eastAsia="Open Sans" w:hAnsi="Open Sans" w:cs="Open Sans"/>
                <w:sz w:val="22"/>
                <w:szCs w:val="22"/>
              </w:rPr>
              <w:t xml:space="preserve"> </w:t>
            </w:r>
            <w:r w:rsidR="003D37F4" w:rsidRPr="00201ADE">
              <w:rPr>
                <w:rFonts w:ascii="Open Sans" w:eastAsia="Open Sans" w:hAnsi="Open Sans" w:cs="Open Sans"/>
                <w:sz w:val="22"/>
                <w:szCs w:val="22"/>
              </w:rPr>
              <w:t>The student is expected to</w:t>
            </w:r>
          </w:p>
          <w:p w14:paraId="6ACECAEE" w14:textId="3DB16B49" w:rsidR="003D37F4" w:rsidRDefault="003D37F4" w:rsidP="006D0AA9">
            <w:pPr>
              <w:spacing w:before="120" w:after="120"/>
              <w:ind w:left="1440"/>
              <w:rPr>
                <w:rFonts w:ascii="Open Sans" w:eastAsia="Open Sans" w:hAnsi="Open Sans" w:cs="Open Sans"/>
                <w:sz w:val="22"/>
                <w:szCs w:val="22"/>
              </w:rPr>
            </w:pPr>
            <w:r>
              <w:rPr>
                <w:rFonts w:ascii="Open Sans" w:eastAsia="Open Sans" w:hAnsi="Open Sans" w:cs="Open Sans"/>
                <w:sz w:val="22"/>
                <w:szCs w:val="22"/>
              </w:rPr>
              <w:t xml:space="preserve">(B) </w:t>
            </w:r>
            <w:r w:rsidRPr="00201ADE">
              <w:rPr>
                <w:rFonts w:ascii="Open Sans" w:eastAsia="Open Sans" w:hAnsi="Open Sans" w:cs="Open Sans"/>
                <w:sz w:val="22"/>
                <w:szCs w:val="22"/>
              </w:rPr>
              <w:t>identify the essentials of negotiability</w:t>
            </w:r>
            <w:bookmarkStart w:id="1" w:name="_GoBack"/>
            <w:bookmarkEnd w:id="1"/>
          </w:p>
          <w:p w14:paraId="59568906" w14:textId="1E6D48DB" w:rsidR="00CF49CD" w:rsidRPr="00201ADE" w:rsidRDefault="00CF49CD" w:rsidP="006D0AA9">
            <w:pPr>
              <w:spacing w:before="120" w:after="120"/>
              <w:ind w:left="1440"/>
              <w:rPr>
                <w:rFonts w:ascii="Open Sans" w:eastAsia="Open Sans" w:hAnsi="Open Sans" w:cs="Open Sans"/>
                <w:sz w:val="22"/>
                <w:szCs w:val="22"/>
              </w:rPr>
            </w:pPr>
            <w:r w:rsidRPr="00201ADE">
              <w:rPr>
                <w:rFonts w:ascii="Open Sans" w:eastAsia="Open Sans" w:hAnsi="Open Sans" w:cs="Open Sans"/>
                <w:sz w:val="22"/>
                <w:szCs w:val="22"/>
              </w:rPr>
              <w:t>(D) examine the concepts of consideration</w:t>
            </w:r>
          </w:p>
          <w:p w14:paraId="67D39114" w14:textId="62504E04" w:rsidR="00CF49CD" w:rsidRPr="00201ADE" w:rsidRDefault="003D37F4" w:rsidP="006D0AA9">
            <w:pPr>
              <w:spacing w:before="120" w:after="120"/>
              <w:ind w:left="1440"/>
              <w:rPr>
                <w:rFonts w:ascii="Open Sans" w:eastAsia="Open Sans" w:hAnsi="Open Sans" w:cs="Open Sans"/>
                <w:sz w:val="22"/>
                <w:szCs w:val="22"/>
              </w:rPr>
            </w:pPr>
            <w:r>
              <w:rPr>
                <w:rFonts w:ascii="Open Sans" w:eastAsia="Open Sans" w:hAnsi="Open Sans" w:cs="Open Sans"/>
                <w:sz w:val="22"/>
                <w:szCs w:val="22"/>
              </w:rPr>
              <w:t xml:space="preserve">(E) </w:t>
            </w:r>
            <w:r w:rsidR="00CF49CD" w:rsidRPr="00201ADE">
              <w:rPr>
                <w:rFonts w:ascii="Open Sans" w:eastAsia="Open Sans" w:hAnsi="Open Sans" w:cs="Open Sans"/>
                <w:sz w:val="22"/>
                <w:szCs w:val="22"/>
              </w:rPr>
              <w:t>describe defective agreements</w:t>
            </w:r>
          </w:p>
          <w:p w14:paraId="1FF5E230" w14:textId="13F92368" w:rsidR="00CF49CD" w:rsidRPr="00201ADE" w:rsidRDefault="00CF49CD" w:rsidP="006D0AA9">
            <w:pPr>
              <w:spacing w:before="120" w:after="120"/>
              <w:ind w:left="1440"/>
              <w:rPr>
                <w:rFonts w:ascii="Open Sans" w:eastAsia="Open Sans" w:hAnsi="Open Sans" w:cs="Open Sans"/>
                <w:sz w:val="22"/>
                <w:szCs w:val="22"/>
              </w:rPr>
            </w:pPr>
            <w:r w:rsidRPr="00201ADE">
              <w:rPr>
                <w:rFonts w:ascii="Open Sans" w:eastAsia="Open Sans" w:hAnsi="Open Sans" w:cs="Open Sans"/>
                <w:sz w:val="22"/>
                <w:szCs w:val="22"/>
              </w:rPr>
              <w:t>(F)</w:t>
            </w:r>
            <w:r w:rsidR="0006540C">
              <w:rPr>
                <w:rFonts w:ascii="Open Sans" w:eastAsia="Open Sans" w:hAnsi="Open Sans" w:cs="Open Sans"/>
                <w:sz w:val="22"/>
                <w:szCs w:val="22"/>
              </w:rPr>
              <w:t xml:space="preserve"> </w:t>
            </w:r>
            <w:r w:rsidRPr="00201ADE">
              <w:rPr>
                <w:rFonts w:ascii="Open Sans" w:eastAsia="Open Sans" w:hAnsi="Open Sans" w:cs="Open Sans"/>
                <w:sz w:val="22"/>
                <w:szCs w:val="22"/>
              </w:rPr>
              <w:t>desc</w:t>
            </w:r>
            <w:r w:rsidR="0006540C">
              <w:rPr>
                <w:rFonts w:ascii="Open Sans" w:eastAsia="Open Sans" w:hAnsi="Open Sans" w:cs="Open Sans"/>
                <w:sz w:val="22"/>
                <w:szCs w:val="22"/>
              </w:rPr>
              <w:t>ribe illegal agreements</w:t>
            </w:r>
          </w:p>
          <w:p w14:paraId="4583E660" w14:textId="7A440575" w:rsidR="00B3350C" w:rsidRPr="00201ADE" w:rsidRDefault="00B3350C" w:rsidP="006D0AA9">
            <w:pPr>
              <w:spacing w:before="120" w:after="120"/>
              <w:ind w:left="1440"/>
              <w:rPr>
                <w:rFonts w:ascii="Open Sans" w:eastAsia="Open Sans" w:hAnsi="Open Sans" w:cs="Open Sans"/>
                <w:sz w:val="22"/>
                <w:szCs w:val="22"/>
              </w:rPr>
            </w:pPr>
          </w:p>
        </w:tc>
      </w:tr>
      <w:tr w:rsidR="00B3350C" w:rsidRPr="00201ADE" w14:paraId="692B52BF" w14:textId="77777777" w:rsidTr="467682BF">
        <w:trPr>
          <w:trHeight w:val="1133"/>
        </w:trPr>
        <w:tc>
          <w:tcPr>
            <w:tcW w:w="10785" w:type="dxa"/>
            <w:gridSpan w:val="2"/>
            <w:shd w:val="clear" w:color="auto" w:fill="D9D9D9" w:themeFill="background1" w:themeFillShade="D9"/>
          </w:tcPr>
          <w:p w14:paraId="10F901A2" w14:textId="77777777" w:rsidR="00B3350C" w:rsidRPr="00201ADE" w:rsidRDefault="2805F829" w:rsidP="2805F829">
            <w:pPr>
              <w:spacing w:before="120" w:after="120"/>
              <w:jc w:val="center"/>
              <w:rPr>
                <w:rFonts w:ascii="Open Sans" w:hAnsi="Open Sans" w:cs="Open Sans"/>
                <w:b/>
                <w:bCs/>
                <w:sz w:val="22"/>
                <w:szCs w:val="22"/>
              </w:rPr>
            </w:pPr>
            <w:r w:rsidRPr="00201ADE">
              <w:rPr>
                <w:rFonts w:ascii="Open Sans" w:hAnsi="Open Sans" w:cs="Open Sans"/>
                <w:b/>
                <w:bCs/>
                <w:sz w:val="22"/>
                <w:szCs w:val="22"/>
              </w:rPr>
              <w:t>Basic Direct Teach Lesson</w:t>
            </w:r>
          </w:p>
          <w:p w14:paraId="3BC06FE8" w14:textId="28B382E3" w:rsidR="00B3350C" w:rsidRPr="00201ADE" w:rsidRDefault="2805F829" w:rsidP="2805F829">
            <w:pPr>
              <w:jc w:val="center"/>
              <w:rPr>
                <w:rFonts w:ascii="Open Sans" w:hAnsi="Open Sans" w:cs="Open Sans"/>
                <w:sz w:val="22"/>
                <w:szCs w:val="22"/>
              </w:rPr>
            </w:pPr>
            <w:r w:rsidRPr="00201ADE">
              <w:rPr>
                <w:rFonts w:ascii="Open Sans" w:hAnsi="Open Sans" w:cs="Open Sans"/>
                <w:sz w:val="22"/>
                <w:szCs w:val="22"/>
              </w:rPr>
              <w:t xml:space="preserve">(Includes Special Education Modifications/Accommodations and </w:t>
            </w:r>
          </w:p>
          <w:p w14:paraId="3042A4DA" w14:textId="6E415551" w:rsidR="00B3350C" w:rsidRPr="00201ADE" w:rsidRDefault="2805F829" w:rsidP="2805F829">
            <w:pPr>
              <w:jc w:val="center"/>
              <w:rPr>
                <w:rFonts w:ascii="Open Sans" w:hAnsi="Open Sans" w:cs="Open Sans"/>
                <w:sz w:val="22"/>
                <w:szCs w:val="22"/>
              </w:rPr>
            </w:pPr>
            <w:r w:rsidRPr="00201ADE">
              <w:rPr>
                <w:rFonts w:ascii="Open Sans" w:hAnsi="Open Sans" w:cs="Open Sans"/>
                <w:sz w:val="22"/>
                <w:szCs w:val="22"/>
              </w:rPr>
              <w:t>one English Language Proficiency Standards (ELPS) Strategy)</w:t>
            </w:r>
          </w:p>
          <w:p w14:paraId="5635CDF7" w14:textId="3179FF44" w:rsidR="00D0097D" w:rsidRPr="00201ADE" w:rsidRDefault="00D0097D" w:rsidP="00D0097D">
            <w:pPr>
              <w:jc w:val="center"/>
              <w:rPr>
                <w:rFonts w:ascii="Open Sans" w:hAnsi="Open Sans" w:cs="Open Sans"/>
                <w:b/>
                <w:sz w:val="22"/>
                <w:szCs w:val="22"/>
              </w:rPr>
            </w:pPr>
          </w:p>
        </w:tc>
      </w:tr>
      <w:tr w:rsidR="00B3350C" w:rsidRPr="00201ADE" w14:paraId="49CA021C" w14:textId="77777777" w:rsidTr="467682BF">
        <w:trPr>
          <w:trHeight w:val="27"/>
        </w:trPr>
        <w:tc>
          <w:tcPr>
            <w:tcW w:w="3675" w:type="dxa"/>
            <w:shd w:val="clear" w:color="auto" w:fill="auto"/>
          </w:tcPr>
          <w:p w14:paraId="3E12574F" w14:textId="76204C22" w:rsidR="00B3350C" w:rsidRPr="00201ADE" w:rsidRDefault="2805F829" w:rsidP="2805F829">
            <w:pPr>
              <w:spacing w:before="120" w:after="120"/>
              <w:jc w:val="center"/>
              <w:rPr>
                <w:rFonts w:ascii="Open Sans" w:hAnsi="Open Sans" w:cs="Open Sans"/>
                <w:b/>
                <w:bCs/>
                <w:sz w:val="22"/>
                <w:szCs w:val="22"/>
              </w:rPr>
            </w:pPr>
            <w:r w:rsidRPr="00201ADE">
              <w:rPr>
                <w:rFonts w:ascii="Open Sans" w:hAnsi="Open Sans" w:cs="Open Sans"/>
                <w:b/>
                <w:bCs/>
                <w:sz w:val="22"/>
                <w:szCs w:val="22"/>
              </w:rPr>
              <w:t>Instructional Objectives</w:t>
            </w:r>
          </w:p>
        </w:tc>
        <w:tc>
          <w:tcPr>
            <w:tcW w:w="7110" w:type="dxa"/>
            <w:shd w:val="clear" w:color="auto" w:fill="auto"/>
          </w:tcPr>
          <w:p w14:paraId="5650B605" w14:textId="77777777" w:rsidR="00B3350C" w:rsidRPr="00201ADE" w:rsidRDefault="00BE0A43" w:rsidP="00BE0A43">
            <w:pPr>
              <w:pStyle w:val="ListParagraph"/>
              <w:numPr>
                <w:ilvl w:val="0"/>
                <w:numId w:val="3"/>
              </w:numPr>
              <w:ind w:left="706" w:hanging="360"/>
              <w:rPr>
                <w:rFonts w:ascii="Open Sans" w:eastAsia="Open Sans" w:hAnsi="Open Sans" w:cs="Open Sans"/>
                <w:sz w:val="22"/>
                <w:szCs w:val="22"/>
              </w:rPr>
            </w:pPr>
            <w:r w:rsidRPr="00201ADE">
              <w:rPr>
                <w:rFonts w:ascii="Open Sans" w:eastAsia="Open Sans" w:hAnsi="Open Sans" w:cs="Open Sans"/>
                <w:sz w:val="22"/>
                <w:szCs w:val="22"/>
              </w:rPr>
              <w:t>Upon completion of this lesson, the student will explain requirements for adequate consideration.</w:t>
            </w:r>
          </w:p>
          <w:p w14:paraId="75FFAD22" w14:textId="77777777" w:rsidR="00BE0A43" w:rsidRPr="00201ADE" w:rsidRDefault="00BE0A43" w:rsidP="00BE0A43">
            <w:pPr>
              <w:numPr>
                <w:ilvl w:val="0"/>
                <w:numId w:val="3"/>
              </w:numPr>
              <w:tabs>
                <w:tab w:val="left" w:pos="720"/>
              </w:tabs>
              <w:ind w:left="720" w:hanging="360"/>
              <w:rPr>
                <w:rFonts w:ascii="Open Sans" w:eastAsia="Symbol" w:hAnsi="Open Sans" w:cs="Open Sans"/>
                <w:sz w:val="22"/>
                <w:szCs w:val="22"/>
              </w:rPr>
            </w:pPr>
            <w:r w:rsidRPr="00201ADE">
              <w:rPr>
                <w:rFonts w:ascii="Open Sans" w:eastAsia="Calibri" w:hAnsi="Open Sans" w:cs="Open Sans"/>
                <w:sz w:val="22"/>
                <w:szCs w:val="22"/>
              </w:rPr>
              <w:t>Students will identify the three requirements of consideration.</w:t>
            </w:r>
          </w:p>
          <w:p w14:paraId="6CA1E6C3" w14:textId="77777777" w:rsidR="00BE0A43" w:rsidRPr="00201ADE" w:rsidRDefault="00BE0A43" w:rsidP="00BE0A43">
            <w:pPr>
              <w:spacing w:line="6" w:lineRule="exact"/>
              <w:rPr>
                <w:rFonts w:ascii="Open Sans" w:eastAsia="Symbol" w:hAnsi="Open Sans" w:cs="Open Sans"/>
                <w:sz w:val="22"/>
                <w:szCs w:val="22"/>
              </w:rPr>
            </w:pPr>
          </w:p>
          <w:p w14:paraId="1A1EB8F5" w14:textId="77777777" w:rsidR="00BE0A43" w:rsidRPr="00201ADE" w:rsidRDefault="00BE0A43" w:rsidP="00BE0A43">
            <w:pPr>
              <w:numPr>
                <w:ilvl w:val="0"/>
                <w:numId w:val="3"/>
              </w:numPr>
              <w:tabs>
                <w:tab w:val="left" w:pos="720"/>
              </w:tabs>
              <w:ind w:left="720" w:hanging="360"/>
              <w:rPr>
                <w:rFonts w:ascii="Open Sans" w:eastAsia="Symbol" w:hAnsi="Open Sans" w:cs="Open Sans"/>
                <w:sz w:val="22"/>
                <w:szCs w:val="22"/>
              </w:rPr>
            </w:pPr>
            <w:r w:rsidRPr="00201ADE">
              <w:rPr>
                <w:rFonts w:ascii="Open Sans" w:eastAsia="Calibri" w:hAnsi="Open Sans" w:cs="Open Sans"/>
                <w:sz w:val="22"/>
                <w:szCs w:val="22"/>
              </w:rPr>
              <w:t>Students will discuss the adequacy of consideration.</w:t>
            </w:r>
          </w:p>
          <w:p w14:paraId="60AC3715" w14:textId="21DDD568" w:rsidR="00BE0A43" w:rsidRPr="00201ADE" w:rsidRDefault="00BE0A43" w:rsidP="00BE0A43">
            <w:pPr>
              <w:rPr>
                <w:rFonts w:ascii="Open Sans" w:eastAsia="Open Sans" w:hAnsi="Open Sans" w:cs="Open Sans"/>
                <w:sz w:val="22"/>
                <w:szCs w:val="22"/>
              </w:rPr>
            </w:pPr>
          </w:p>
        </w:tc>
      </w:tr>
      <w:tr w:rsidR="00B3350C" w:rsidRPr="00201ADE" w14:paraId="741CD4A0" w14:textId="77777777" w:rsidTr="467682BF">
        <w:trPr>
          <w:trHeight w:val="27"/>
        </w:trPr>
        <w:tc>
          <w:tcPr>
            <w:tcW w:w="3675" w:type="dxa"/>
            <w:shd w:val="clear" w:color="auto" w:fill="auto"/>
          </w:tcPr>
          <w:p w14:paraId="65BFD213" w14:textId="6A49AE17" w:rsidR="00B3350C" w:rsidRPr="00201ADE" w:rsidRDefault="661D7F90" w:rsidP="661D7F90">
            <w:pPr>
              <w:spacing w:before="120" w:after="120"/>
              <w:jc w:val="center"/>
              <w:rPr>
                <w:rFonts w:ascii="Open Sans" w:hAnsi="Open Sans" w:cs="Open Sans"/>
                <w:b/>
                <w:bCs/>
                <w:sz w:val="22"/>
                <w:szCs w:val="22"/>
              </w:rPr>
            </w:pPr>
            <w:r w:rsidRPr="00201ADE">
              <w:rPr>
                <w:rFonts w:ascii="Open Sans" w:hAnsi="Open Sans" w:cs="Open Sans"/>
                <w:b/>
                <w:bCs/>
                <w:sz w:val="22"/>
                <w:szCs w:val="22"/>
              </w:rPr>
              <w:t>Rationale</w:t>
            </w:r>
          </w:p>
        </w:tc>
        <w:tc>
          <w:tcPr>
            <w:tcW w:w="7110" w:type="dxa"/>
            <w:shd w:val="clear" w:color="auto" w:fill="auto"/>
          </w:tcPr>
          <w:p w14:paraId="0AEAFDF2" w14:textId="1490E8F9" w:rsidR="00B3350C" w:rsidRPr="00201ADE" w:rsidRDefault="00B90B9B" w:rsidP="467682BF">
            <w:pPr>
              <w:spacing w:before="120" w:after="120"/>
              <w:rPr>
                <w:rFonts w:ascii="Open Sans" w:eastAsia="Open Sans" w:hAnsi="Open Sans" w:cs="Open Sans"/>
                <w:color w:val="222222"/>
                <w:sz w:val="22"/>
                <w:szCs w:val="22"/>
              </w:rPr>
            </w:pPr>
            <w:r w:rsidRPr="00B90B9B">
              <w:rPr>
                <w:rFonts w:ascii="Open Sans" w:eastAsia="Open Sans" w:hAnsi="Open Sans" w:cs="Open Sans"/>
                <w:color w:val="222222"/>
                <w:sz w:val="22"/>
                <w:szCs w:val="22"/>
              </w:rPr>
              <w:t>In this lesson students will learn about consideration, the difference between a gift and a binding promise, and what a contractual promise entails. Class discussion and scenario practice are included.</w:t>
            </w:r>
          </w:p>
        </w:tc>
      </w:tr>
      <w:tr w:rsidR="00B3350C" w:rsidRPr="00201ADE" w14:paraId="46AD6D97" w14:textId="77777777" w:rsidTr="467682BF">
        <w:trPr>
          <w:trHeight w:val="27"/>
        </w:trPr>
        <w:tc>
          <w:tcPr>
            <w:tcW w:w="3675" w:type="dxa"/>
            <w:shd w:val="clear" w:color="auto" w:fill="auto"/>
          </w:tcPr>
          <w:p w14:paraId="1115E24F" w14:textId="27A88A37" w:rsidR="00B3350C" w:rsidRPr="00201ADE" w:rsidRDefault="661D7F90" w:rsidP="661D7F90">
            <w:pPr>
              <w:spacing w:before="120" w:after="120"/>
              <w:jc w:val="center"/>
              <w:rPr>
                <w:rFonts w:ascii="Open Sans" w:hAnsi="Open Sans" w:cs="Open Sans"/>
                <w:b/>
                <w:bCs/>
                <w:sz w:val="22"/>
                <w:szCs w:val="22"/>
              </w:rPr>
            </w:pPr>
            <w:r w:rsidRPr="00201ADE">
              <w:rPr>
                <w:rFonts w:ascii="Open Sans" w:hAnsi="Open Sans" w:cs="Open Sans"/>
                <w:b/>
                <w:bCs/>
                <w:sz w:val="22"/>
                <w:szCs w:val="22"/>
              </w:rPr>
              <w:t>Duration of Lesson</w:t>
            </w:r>
          </w:p>
        </w:tc>
        <w:tc>
          <w:tcPr>
            <w:tcW w:w="7110" w:type="dxa"/>
            <w:shd w:val="clear" w:color="auto" w:fill="auto"/>
          </w:tcPr>
          <w:p w14:paraId="0F979EA2" w14:textId="0E49836C" w:rsidR="00B3350C" w:rsidRPr="00201ADE" w:rsidRDefault="00BE0A43" w:rsidP="467682BF">
            <w:pPr>
              <w:spacing w:before="120" w:after="120"/>
              <w:rPr>
                <w:rFonts w:ascii="Open Sans" w:eastAsia="Open Sans" w:hAnsi="Open Sans" w:cs="Open Sans"/>
                <w:sz w:val="22"/>
                <w:szCs w:val="22"/>
              </w:rPr>
            </w:pPr>
            <w:r w:rsidRPr="00201ADE">
              <w:rPr>
                <w:rFonts w:ascii="Open Sans" w:eastAsia="Open Sans" w:hAnsi="Open Sans" w:cs="Open Sans"/>
                <w:sz w:val="22"/>
                <w:szCs w:val="22"/>
              </w:rPr>
              <w:t xml:space="preserve">When taught as written, this lesson should take approximately 1 </w:t>
            </w:r>
            <w:r w:rsidRPr="00201ADE">
              <w:rPr>
                <w:rFonts w:ascii="Cambria Math" w:eastAsia="Open Sans" w:hAnsi="Cambria Math" w:cs="Cambria Math"/>
                <w:sz w:val="22"/>
                <w:szCs w:val="22"/>
              </w:rPr>
              <w:t>‐</w:t>
            </w:r>
            <w:r w:rsidRPr="00201ADE">
              <w:rPr>
                <w:rFonts w:ascii="Open Sans" w:eastAsia="Open Sans" w:hAnsi="Open Sans" w:cs="Open Sans"/>
                <w:sz w:val="22"/>
                <w:szCs w:val="22"/>
              </w:rPr>
              <w:t xml:space="preserve"> 2 days to teach.</w:t>
            </w:r>
          </w:p>
        </w:tc>
      </w:tr>
      <w:tr w:rsidR="00B3350C" w:rsidRPr="00201ADE" w14:paraId="3F56A797" w14:textId="77777777" w:rsidTr="467682BF">
        <w:trPr>
          <w:trHeight w:val="27"/>
        </w:trPr>
        <w:tc>
          <w:tcPr>
            <w:tcW w:w="3675" w:type="dxa"/>
            <w:shd w:val="clear" w:color="auto" w:fill="auto"/>
          </w:tcPr>
          <w:p w14:paraId="0652114D" w14:textId="66026426" w:rsidR="00B3350C" w:rsidRPr="00201ADE" w:rsidRDefault="661D7F90" w:rsidP="661D7F90">
            <w:pPr>
              <w:jc w:val="center"/>
              <w:rPr>
                <w:rFonts w:ascii="Open Sans" w:hAnsi="Open Sans" w:cs="Open Sans"/>
                <w:b/>
                <w:bCs/>
                <w:sz w:val="22"/>
                <w:szCs w:val="22"/>
              </w:rPr>
            </w:pPr>
            <w:r w:rsidRPr="00201ADE">
              <w:rPr>
                <w:rFonts w:ascii="Open Sans" w:hAnsi="Open Sans" w:cs="Open Sans"/>
                <w:b/>
                <w:bCs/>
                <w:sz w:val="22"/>
                <w:szCs w:val="22"/>
              </w:rPr>
              <w:t>Word Wall/Key Vocabulary</w:t>
            </w:r>
          </w:p>
          <w:p w14:paraId="156E697A" w14:textId="319E44A3" w:rsidR="00B3350C" w:rsidRPr="00201ADE" w:rsidRDefault="661D7F90" w:rsidP="661D7F90">
            <w:pPr>
              <w:jc w:val="center"/>
              <w:rPr>
                <w:rFonts w:ascii="Open Sans" w:hAnsi="Open Sans" w:cs="Open Sans"/>
                <w:sz w:val="22"/>
                <w:szCs w:val="22"/>
              </w:rPr>
            </w:pPr>
            <w:r w:rsidRPr="00201ADE">
              <w:rPr>
                <w:rFonts w:ascii="Open Sans" w:hAnsi="Open Sans" w:cs="Open Sans"/>
                <w:i/>
                <w:iCs/>
                <w:sz w:val="22"/>
                <w:szCs w:val="22"/>
              </w:rPr>
              <w:lastRenderedPageBreak/>
              <w:t>(ELPS c1a,c,f; c2b; c3a,b,d; c4c; c5b) PDAS II(5)</w:t>
            </w:r>
          </w:p>
        </w:tc>
        <w:tc>
          <w:tcPr>
            <w:tcW w:w="7110" w:type="dxa"/>
            <w:shd w:val="clear" w:color="auto" w:fill="auto"/>
          </w:tcPr>
          <w:p w14:paraId="23FE0F82" w14:textId="77777777" w:rsidR="00BE0A43" w:rsidRPr="00201ADE" w:rsidRDefault="00BE0A43" w:rsidP="00BE0A43">
            <w:pPr>
              <w:numPr>
                <w:ilvl w:val="0"/>
                <w:numId w:val="4"/>
              </w:numPr>
              <w:tabs>
                <w:tab w:val="left" w:pos="526"/>
              </w:tabs>
              <w:ind w:left="436" w:hanging="360"/>
              <w:rPr>
                <w:rFonts w:ascii="Open Sans" w:eastAsia="Symbol" w:hAnsi="Open Sans" w:cs="Open Sans"/>
                <w:sz w:val="22"/>
                <w:szCs w:val="22"/>
              </w:rPr>
            </w:pPr>
            <w:r w:rsidRPr="00201ADE">
              <w:rPr>
                <w:rFonts w:ascii="Open Sans" w:eastAsia="Calibri" w:hAnsi="Open Sans" w:cs="Open Sans"/>
                <w:sz w:val="22"/>
                <w:szCs w:val="22"/>
              </w:rPr>
              <w:lastRenderedPageBreak/>
              <w:t xml:space="preserve">Consideration </w:t>
            </w:r>
            <w:r w:rsidRPr="00201ADE">
              <w:rPr>
                <w:rFonts w:ascii="Cambria Math" w:eastAsia="Calibri" w:hAnsi="Cambria Math" w:cs="Cambria Math"/>
                <w:sz w:val="22"/>
                <w:szCs w:val="22"/>
              </w:rPr>
              <w:t>‐</w:t>
            </w:r>
            <w:r w:rsidRPr="00201ADE">
              <w:rPr>
                <w:rFonts w:ascii="Open Sans" w:eastAsia="Calibri" w:hAnsi="Open Sans" w:cs="Open Sans"/>
                <w:sz w:val="22"/>
                <w:szCs w:val="22"/>
              </w:rPr>
              <w:t xml:space="preserve"> that which is given or received in a contract.</w:t>
            </w:r>
          </w:p>
          <w:p w14:paraId="64A5C61E" w14:textId="77777777" w:rsidR="00BE0A43" w:rsidRPr="00201ADE" w:rsidRDefault="00BE0A43" w:rsidP="00BE0A43">
            <w:pPr>
              <w:numPr>
                <w:ilvl w:val="0"/>
                <w:numId w:val="4"/>
              </w:numPr>
              <w:tabs>
                <w:tab w:val="left" w:pos="526"/>
              </w:tabs>
              <w:ind w:left="436" w:hanging="360"/>
              <w:rPr>
                <w:rFonts w:ascii="Open Sans" w:eastAsia="Symbol" w:hAnsi="Open Sans" w:cs="Open Sans"/>
                <w:sz w:val="22"/>
                <w:szCs w:val="22"/>
              </w:rPr>
            </w:pPr>
            <w:r w:rsidRPr="00201ADE">
              <w:rPr>
                <w:rFonts w:ascii="Open Sans" w:eastAsia="Calibri" w:hAnsi="Open Sans" w:cs="Open Sans"/>
                <w:sz w:val="22"/>
                <w:szCs w:val="22"/>
              </w:rPr>
              <w:lastRenderedPageBreak/>
              <w:t xml:space="preserve">Gift </w:t>
            </w:r>
            <w:r w:rsidRPr="00201ADE">
              <w:rPr>
                <w:rFonts w:ascii="Cambria Math" w:eastAsia="Calibri" w:hAnsi="Cambria Math" w:cs="Cambria Math"/>
                <w:sz w:val="22"/>
                <w:szCs w:val="22"/>
              </w:rPr>
              <w:t>‐</w:t>
            </w:r>
            <w:r w:rsidRPr="00201ADE">
              <w:rPr>
                <w:rFonts w:ascii="Open Sans" w:eastAsia="Calibri" w:hAnsi="Open Sans" w:cs="Open Sans"/>
                <w:sz w:val="22"/>
                <w:szCs w:val="22"/>
              </w:rPr>
              <w:t xml:space="preserve"> the transfer of ownership without receiving anything in return.</w:t>
            </w:r>
          </w:p>
          <w:p w14:paraId="46AE4936" w14:textId="77777777" w:rsidR="00BE0A43" w:rsidRPr="00201ADE" w:rsidRDefault="00BE0A43" w:rsidP="00BE0A43">
            <w:pPr>
              <w:numPr>
                <w:ilvl w:val="0"/>
                <w:numId w:val="4"/>
              </w:numPr>
              <w:tabs>
                <w:tab w:val="left" w:pos="526"/>
              </w:tabs>
              <w:ind w:left="436" w:hanging="360"/>
              <w:rPr>
                <w:rFonts w:ascii="Open Sans" w:eastAsia="Symbol" w:hAnsi="Open Sans" w:cs="Open Sans"/>
                <w:sz w:val="22"/>
                <w:szCs w:val="22"/>
              </w:rPr>
            </w:pPr>
            <w:r w:rsidRPr="00201ADE">
              <w:rPr>
                <w:rFonts w:ascii="Open Sans" w:eastAsia="Calibri" w:hAnsi="Open Sans" w:cs="Open Sans"/>
                <w:sz w:val="22"/>
                <w:szCs w:val="22"/>
              </w:rPr>
              <w:t xml:space="preserve">Donor </w:t>
            </w:r>
            <w:r w:rsidRPr="00201ADE">
              <w:rPr>
                <w:rFonts w:ascii="Cambria Math" w:eastAsia="Calibri" w:hAnsi="Cambria Math" w:cs="Cambria Math"/>
                <w:sz w:val="22"/>
                <w:szCs w:val="22"/>
              </w:rPr>
              <w:t>‐</w:t>
            </w:r>
            <w:r w:rsidRPr="00201ADE">
              <w:rPr>
                <w:rFonts w:ascii="Open Sans" w:eastAsia="Calibri" w:hAnsi="Open Sans" w:cs="Open Sans"/>
                <w:sz w:val="22"/>
                <w:szCs w:val="22"/>
              </w:rPr>
              <w:t xml:space="preserve"> the person giving a gift.</w:t>
            </w:r>
          </w:p>
          <w:p w14:paraId="273B6E11" w14:textId="77777777" w:rsidR="00BE0A43" w:rsidRPr="00201ADE" w:rsidRDefault="00BE0A43" w:rsidP="0032069A">
            <w:pPr>
              <w:numPr>
                <w:ilvl w:val="0"/>
                <w:numId w:val="4"/>
              </w:numPr>
              <w:tabs>
                <w:tab w:val="left" w:pos="426"/>
              </w:tabs>
              <w:ind w:left="436" w:hanging="360"/>
              <w:rPr>
                <w:rFonts w:ascii="Open Sans" w:eastAsia="Symbol" w:hAnsi="Open Sans" w:cs="Open Sans"/>
                <w:sz w:val="22"/>
                <w:szCs w:val="22"/>
              </w:rPr>
            </w:pPr>
            <w:r w:rsidRPr="00201ADE">
              <w:rPr>
                <w:rFonts w:ascii="Open Sans" w:eastAsia="Calibri" w:hAnsi="Open Sans" w:cs="Open Sans"/>
                <w:sz w:val="22"/>
                <w:szCs w:val="22"/>
              </w:rPr>
              <w:t xml:space="preserve">Done </w:t>
            </w:r>
            <w:r w:rsidRPr="00201ADE">
              <w:rPr>
                <w:rFonts w:ascii="Cambria Math" w:eastAsia="Calibri" w:hAnsi="Cambria Math" w:cs="Cambria Math"/>
                <w:sz w:val="22"/>
                <w:szCs w:val="22"/>
              </w:rPr>
              <w:t>‐</w:t>
            </w:r>
            <w:r w:rsidRPr="00201ADE">
              <w:rPr>
                <w:rFonts w:ascii="Open Sans" w:eastAsia="Calibri" w:hAnsi="Open Sans" w:cs="Open Sans"/>
                <w:sz w:val="22"/>
                <w:szCs w:val="22"/>
              </w:rPr>
              <w:t xml:space="preserve"> the person receiving a gift.</w:t>
            </w:r>
          </w:p>
          <w:p w14:paraId="2DFA46A9" w14:textId="77777777" w:rsidR="00BE0A43" w:rsidRPr="00201ADE" w:rsidRDefault="00BE0A43" w:rsidP="00BE0A43">
            <w:pPr>
              <w:numPr>
                <w:ilvl w:val="0"/>
                <w:numId w:val="4"/>
              </w:numPr>
              <w:tabs>
                <w:tab w:val="left" w:pos="526"/>
              </w:tabs>
              <w:ind w:left="436" w:hanging="360"/>
              <w:rPr>
                <w:rFonts w:ascii="Open Sans" w:eastAsia="Symbol" w:hAnsi="Open Sans" w:cs="Open Sans"/>
                <w:sz w:val="22"/>
                <w:szCs w:val="22"/>
              </w:rPr>
            </w:pPr>
            <w:r w:rsidRPr="00201ADE">
              <w:rPr>
                <w:rFonts w:ascii="Open Sans" w:eastAsia="Calibri" w:hAnsi="Open Sans" w:cs="Open Sans"/>
                <w:sz w:val="22"/>
                <w:szCs w:val="22"/>
              </w:rPr>
              <w:t xml:space="preserve">Forbearance </w:t>
            </w:r>
            <w:r w:rsidRPr="00201ADE">
              <w:rPr>
                <w:rFonts w:ascii="Cambria Math" w:eastAsia="Calibri" w:hAnsi="Cambria Math" w:cs="Cambria Math"/>
                <w:sz w:val="22"/>
                <w:szCs w:val="22"/>
              </w:rPr>
              <w:t>‐</w:t>
            </w:r>
            <w:r w:rsidRPr="00201ADE">
              <w:rPr>
                <w:rFonts w:ascii="Open Sans" w:eastAsia="Calibri" w:hAnsi="Open Sans" w:cs="Open Sans"/>
                <w:sz w:val="22"/>
                <w:szCs w:val="22"/>
              </w:rPr>
              <w:t xml:space="preserve"> a promise to not do something.</w:t>
            </w:r>
          </w:p>
          <w:p w14:paraId="75759BFB" w14:textId="77777777" w:rsidR="00BE0A43" w:rsidRPr="00201ADE" w:rsidRDefault="00BE0A43" w:rsidP="00BE0A43">
            <w:pPr>
              <w:numPr>
                <w:ilvl w:val="0"/>
                <w:numId w:val="4"/>
              </w:numPr>
              <w:tabs>
                <w:tab w:val="left" w:pos="526"/>
              </w:tabs>
              <w:ind w:left="436" w:hanging="360"/>
              <w:rPr>
                <w:rFonts w:ascii="Open Sans" w:eastAsia="Symbol" w:hAnsi="Open Sans" w:cs="Open Sans"/>
                <w:sz w:val="22"/>
                <w:szCs w:val="22"/>
              </w:rPr>
            </w:pPr>
            <w:r w:rsidRPr="00201ADE">
              <w:rPr>
                <w:rFonts w:ascii="Open Sans" w:eastAsia="Calibri" w:hAnsi="Open Sans" w:cs="Open Sans"/>
                <w:sz w:val="22"/>
                <w:szCs w:val="22"/>
              </w:rPr>
              <w:t xml:space="preserve">Promisor </w:t>
            </w:r>
            <w:r w:rsidRPr="00201ADE">
              <w:rPr>
                <w:rFonts w:ascii="Cambria Math" w:eastAsia="Calibri" w:hAnsi="Cambria Math" w:cs="Cambria Math"/>
                <w:sz w:val="22"/>
                <w:szCs w:val="22"/>
              </w:rPr>
              <w:t>‐</w:t>
            </w:r>
            <w:r w:rsidRPr="00201ADE">
              <w:rPr>
                <w:rFonts w:ascii="Open Sans" w:eastAsia="Calibri" w:hAnsi="Open Sans" w:cs="Open Sans"/>
                <w:sz w:val="22"/>
                <w:szCs w:val="22"/>
              </w:rPr>
              <w:t xml:space="preserve"> the person who promises an action or forbearance.</w:t>
            </w:r>
          </w:p>
          <w:p w14:paraId="3BEDDD2D" w14:textId="77777777" w:rsidR="00BE0A43" w:rsidRPr="00201ADE" w:rsidRDefault="00BE0A43" w:rsidP="00BE0A43">
            <w:pPr>
              <w:tabs>
                <w:tab w:val="left" w:pos="526"/>
              </w:tabs>
              <w:spacing w:line="6" w:lineRule="exact"/>
              <w:ind w:left="346"/>
              <w:rPr>
                <w:rFonts w:ascii="Open Sans" w:eastAsia="Symbol" w:hAnsi="Open Sans" w:cs="Open Sans"/>
                <w:sz w:val="22"/>
                <w:szCs w:val="22"/>
              </w:rPr>
            </w:pPr>
          </w:p>
          <w:p w14:paraId="47D13121" w14:textId="5A2331B8" w:rsidR="00B3350C" w:rsidRPr="00201ADE" w:rsidRDefault="00BE0A43" w:rsidP="0032069A">
            <w:pPr>
              <w:numPr>
                <w:ilvl w:val="0"/>
                <w:numId w:val="4"/>
              </w:numPr>
              <w:tabs>
                <w:tab w:val="left" w:pos="526"/>
              </w:tabs>
              <w:ind w:left="436" w:hanging="360"/>
              <w:rPr>
                <w:rFonts w:ascii="Open Sans" w:eastAsia="Symbol" w:hAnsi="Open Sans" w:cs="Open Sans"/>
                <w:sz w:val="22"/>
                <w:szCs w:val="22"/>
              </w:rPr>
            </w:pPr>
            <w:r w:rsidRPr="00201ADE">
              <w:rPr>
                <w:rFonts w:ascii="Open Sans" w:eastAsia="Calibri" w:hAnsi="Open Sans" w:cs="Open Sans"/>
                <w:sz w:val="22"/>
                <w:szCs w:val="22"/>
              </w:rPr>
              <w:t xml:space="preserve">Promise </w:t>
            </w:r>
            <w:r w:rsidRPr="00201ADE">
              <w:rPr>
                <w:rFonts w:ascii="Cambria Math" w:eastAsia="Calibri" w:hAnsi="Cambria Math" w:cs="Cambria Math"/>
                <w:sz w:val="22"/>
                <w:szCs w:val="22"/>
              </w:rPr>
              <w:t>‐</w:t>
            </w:r>
            <w:r w:rsidRPr="00201ADE">
              <w:rPr>
                <w:rFonts w:ascii="Open Sans" w:eastAsia="Calibri" w:hAnsi="Open Sans" w:cs="Open Sans"/>
                <w:sz w:val="22"/>
                <w:szCs w:val="22"/>
              </w:rPr>
              <w:t xml:space="preserve"> the person to whom a promise is made.</w:t>
            </w:r>
          </w:p>
        </w:tc>
      </w:tr>
      <w:tr w:rsidR="00B3350C" w:rsidRPr="00201ADE" w14:paraId="2AB98FD6" w14:textId="77777777" w:rsidTr="467682BF">
        <w:trPr>
          <w:trHeight w:val="27"/>
        </w:trPr>
        <w:tc>
          <w:tcPr>
            <w:tcW w:w="3675" w:type="dxa"/>
            <w:shd w:val="clear" w:color="auto" w:fill="auto"/>
          </w:tcPr>
          <w:p w14:paraId="7A681535" w14:textId="1FBBFA88" w:rsidR="00B3350C" w:rsidRPr="00201ADE" w:rsidRDefault="661D7F90" w:rsidP="661D7F90">
            <w:pPr>
              <w:spacing w:before="120" w:after="120"/>
              <w:jc w:val="center"/>
              <w:rPr>
                <w:rFonts w:ascii="Open Sans" w:hAnsi="Open Sans" w:cs="Open Sans"/>
                <w:b/>
                <w:bCs/>
                <w:sz w:val="22"/>
                <w:szCs w:val="22"/>
              </w:rPr>
            </w:pPr>
            <w:r w:rsidRPr="00201ADE">
              <w:rPr>
                <w:rFonts w:ascii="Open Sans" w:hAnsi="Open Sans" w:cs="Open Sans"/>
                <w:b/>
                <w:bCs/>
                <w:sz w:val="22"/>
                <w:szCs w:val="22"/>
              </w:rPr>
              <w:lastRenderedPageBreak/>
              <w:t>Materials/Specialized Equipment Needed</w:t>
            </w:r>
          </w:p>
        </w:tc>
        <w:tc>
          <w:tcPr>
            <w:tcW w:w="7110" w:type="dxa"/>
            <w:shd w:val="clear" w:color="auto" w:fill="auto"/>
          </w:tcPr>
          <w:p w14:paraId="0D78BB36" w14:textId="1D1C9C25" w:rsidR="00BE0A43" w:rsidRPr="00201ADE" w:rsidRDefault="00001FFD" w:rsidP="00E36A60">
            <w:pPr>
              <w:tabs>
                <w:tab w:val="left" w:pos="720"/>
              </w:tabs>
              <w:rPr>
                <w:rFonts w:ascii="Open Sans" w:eastAsia="Symbol" w:hAnsi="Open Sans" w:cs="Open Sans"/>
                <w:sz w:val="22"/>
                <w:szCs w:val="22"/>
              </w:rPr>
            </w:pPr>
            <w:r>
              <w:rPr>
                <w:rFonts w:ascii="Open Sans" w:eastAsia="Calibri" w:hAnsi="Open Sans" w:cs="Open Sans"/>
                <w:sz w:val="22"/>
                <w:szCs w:val="22"/>
              </w:rPr>
              <w:t xml:space="preserve"> </w:t>
            </w:r>
          </w:p>
          <w:p w14:paraId="6970C0B6" w14:textId="2C2B2009" w:rsidR="00BE0A43" w:rsidRPr="00201ADE" w:rsidRDefault="00BE0A43" w:rsidP="0032069A">
            <w:pPr>
              <w:numPr>
                <w:ilvl w:val="0"/>
                <w:numId w:val="6"/>
              </w:numPr>
              <w:tabs>
                <w:tab w:val="left" w:pos="720"/>
              </w:tabs>
              <w:ind w:left="360" w:hanging="294"/>
              <w:rPr>
                <w:rFonts w:ascii="Open Sans" w:eastAsia="Symbol" w:hAnsi="Open Sans" w:cs="Open Sans"/>
                <w:sz w:val="22"/>
                <w:szCs w:val="22"/>
              </w:rPr>
            </w:pPr>
            <w:r w:rsidRPr="00201ADE">
              <w:rPr>
                <w:rFonts w:ascii="Open Sans" w:eastAsia="Calibri" w:hAnsi="Open Sans" w:cs="Open Sans"/>
                <w:sz w:val="22"/>
                <w:szCs w:val="22"/>
              </w:rPr>
              <w:t>Internet</w:t>
            </w:r>
          </w:p>
          <w:p w14:paraId="259DEF52" w14:textId="63DC47A8" w:rsidR="00BE0A43" w:rsidRPr="00201ADE" w:rsidRDefault="00BE0A43" w:rsidP="0032069A">
            <w:pPr>
              <w:numPr>
                <w:ilvl w:val="0"/>
                <w:numId w:val="6"/>
              </w:numPr>
              <w:tabs>
                <w:tab w:val="left" w:pos="720"/>
              </w:tabs>
              <w:ind w:left="360" w:hanging="294"/>
              <w:rPr>
                <w:rFonts w:ascii="Open Sans" w:eastAsia="Symbol" w:hAnsi="Open Sans" w:cs="Open Sans"/>
                <w:sz w:val="22"/>
                <w:szCs w:val="22"/>
              </w:rPr>
            </w:pPr>
            <w:r w:rsidRPr="00201ADE">
              <w:rPr>
                <w:rFonts w:ascii="Open Sans" w:eastAsia="Calibri" w:hAnsi="Open Sans" w:cs="Open Sans"/>
                <w:sz w:val="22"/>
                <w:szCs w:val="22"/>
              </w:rPr>
              <w:t>“Traveling the 48 After Graduation Case” Assignment</w:t>
            </w:r>
            <w:r w:rsidR="00001FFD">
              <w:rPr>
                <w:rFonts w:ascii="Open Sans" w:eastAsia="Calibri" w:hAnsi="Open Sans" w:cs="Open Sans"/>
                <w:sz w:val="22"/>
                <w:szCs w:val="22"/>
              </w:rPr>
              <w:t xml:space="preserve"> </w:t>
            </w:r>
          </w:p>
          <w:p w14:paraId="36F2D12A" w14:textId="1472BAF5" w:rsidR="00BE0A43" w:rsidRPr="00201ADE" w:rsidRDefault="00BE0A43" w:rsidP="0032069A">
            <w:pPr>
              <w:numPr>
                <w:ilvl w:val="0"/>
                <w:numId w:val="6"/>
              </w:numPr>
              <w:tabs>
                <w:tab w:val="left" w:pos="720"/>
              </w:tabs>
              <w:ind w:left="360" w:hanging="294"/>
              <w:rPr>
                <w:rFonts w:ascii="Open Sans" w:eastAsia="Symbol" w:hAnsi="Open Sans" w:cs="Open Sans"/>
                <w:sz w:val="22"/>
                <w:szCs w:val="22"/>
              </w:rPr>
            </w:pPr>
            <w:r w:rsidRPr="00201ADE">
              <w:rPr>
                <w:rFonts w:ascii="Open Sans" w:eastAsia="Calibri" w:hAnsi="Open Sans" w:cs="Open Sans"/>
                <w:sz w:val="22"/>
                <w:szCs w:val="22"/>
              </w:rPr>
              <w:t>“Band Aid Case” Assignment</w:t>
            </w:r>
            <w:r w:rsidR="00001FFD">
              <w:rPr>
                <w:rFonts w:ascii="Open Sans" w:eastAsia="Calibri" w:hAnsi="Open Sans" w:cs="Open Sans"/>
                <w:sz w:val="22"/>
                <w:szCs w:val="22"/>
              </w:rPr>
              <w:t xml:space="preserve"> </w:t>
            </w:r>
          </w:p>
          <w:p w14:paraId="1C4F10D3" w14:textId="6B96C5E4" w:rsidR="00BE0A43" w:rsidRPr="00201ADE" w:rsidRDefault="00BE0A43" w:rsidP="0032069A">
            <w:pPr>
              <w:numPr>
                <w:ilvl w:val="0"/>
                <w:numId w:val="6"/>
              </w:numPr>
              <w:tabs>
                <w:tab w:val="left" w:pos="720"/>
              </w:tabs>
              <w:ind w:left="360" w:hanging="294"/>
              <w:rPr>
                <w:rFonts w:ascii="Open Sans" w:eastAsia="Symbol" w:hAnsi="Open Sans" w:cs="Open Sans"/>
                <w:sz w:val="22"/>
                <w:szCs w:val="22"/>
              </w:rPr>
            </w:pPr>
            <w:r w:rsidRPr="00201ADE">
              <w:rPr>
                <w:rFonts w:ascii="Open Sans" w:eastAsia="Calibri" w:hAnsi="Open Sans" w:cs="Open Sans"/>
                <w:sz w:val="22"/>
                <w:szCs w:val="22"/>
              </w:rPr>
              <w:t>“Finder’s Keeper Case” Assignment</w:t>
            </w:r>
            <w:r w:rsidR="00001FFD">
              <w:rPr>
                <w:rFonts w:ascii="Open Sans" w:eastAsia="Calibri" w:hAnsi="Open Sans" w:cs="Open Sans"/>
                <w:sz w:val="22"/>
                <w:szCs w:val="22"/>
              </w:rPr>
              <w:t xml:space="preserve"> </w:t>
            </w:r>
          </w:p>
          <w:p w14:paraId="20453CF4" w14:textId="432603AC" w:rsidR="00BE0A43" w:rsidRPr="00201ADE" w:rsidRDefault="00BE0A43" w:rsidP="0032069A">
            <w:pPr>
              <w:numPr>
                <w:ilvl w:val="0"/>
                <w:numId w:val="6"/>
              </w:numPr>
              <w:tabs>
                <w:tab w:val="left" w:pos="720"/>
              </w:tabs>
              <w:ind w:left="360" w:hanging="294"/>
              <w:rPr>
                <w:rFonts w:ascii="Open Sans" w:eastAsia="Symbol" w:hAnsi="Open Sans" w:cs="Open Sans"/>
                <w:sz w:val="22"/>
                <w:szCs w:val="22"/>
              </w:rPr>
            </w:pPr>
            <w:r w:rsidRPr="00201ADE">
              <w:rPr>
                <w:rFonts w:ascii="Open Sans" w:eastAsia="Calibri" w:hAnsi="Open Sans" w:cs="Open Sans"/>
                <w:sz w:val="22"/>
                <w:szCs w:val="22"/>
              </w:rPr>
              <w:t>“Consideration Presentation” Assignment</w:t>
            </w:r>
            <w:r w:rsidR="00001FFD">
              <w:rPr>
                <w:rFonts w:ascii="Open Sans" w:eastAsia="Calibri" w:hAnsi="Open Sans" w:cs="Open Sans"/>
                <w:sz w:val="22"/>
                <w:szCs w:val="22"/>
              </w:rPr>
              <w:t xml:space="preserve"> </w:t>
            </w:r>
          </w:p>
          <w:p w14:paraId="1B402F5D" w14:textId="77777777" w:rsidR="00BE0A43" w:rsidRPr="00201ADE" w:rsidRDefault="00BE0A43" w:rsidP="0032069A">
            <w:pPr>
              <w:spacing w:line="6" w:lineRule="exact"/>
              <w:ind w:hanging="294"/>
              <w:rPr>
                <w:rFonts w:ascii="Open Sans" w:eastAsia="Symbol" w:hAnsi="Open Sans" w:cs="Open Sans"/>
                <w:sz w:val="22"/>
                <w:szCs w:val="22"/>
              </w:rPr>
            </w:pPr>
          </w:p>
          <w:p w14:paraId="21B910C5" w14:textId="50F99B49" w:rsidR="00BE0A43" w:rsidRPr="00201ADE" w:rsidRDefault="00BE0A43" w:rsidP="0032069A">
            <w:pPr>
              <w:numPr>
                <w:ilvl w:val="0"/>
                <w:numId w:val="6"/>
              </w:numPr>
              <w:tabs>
                <w:tab w:val="left" w:pos="720"/>
              </w:tabs>
              <w:ind w:left="360" w:hanging="294"/>
              <w:rPr>
                <w:rFonts w:ascii="Open Sans" w:eastAsia="Symbol" w:hAnsi="Open Sans" w:cs="Open Sans"/>
                <w:sz w:val="22"/>
                <w:szCs w:val="22"/>
              </w:rPr>
            </w:pPr>
            <w:r w:rsidRPr="00201ADE">
              <w:rPr>
                <w:rFonts w:ascii="Open Sans" w:eastAsia="Calibri" w:hAnsi="Open Sans" w:cs="Open Sans"/>
                <w:sz w:val="22"/>
                <w:szCs w:val="22"/>
              </w:rPr>
              <w:t>“Consideration Presentation” Assignment Rubric</w:t>
            </w:r>
            <w:r w:rsidR="00001FFD">
              <w:rPr>
                <w:rFonts w:ascii="Open Sans" w:eastAsia="Calibri" w:hAnsi="Open Sans" w:cs="Open Sans"/>
                <w:sz w:val="22"/>
                <w:szCs w:val="22"/>
              </w:rPr>
              <w:t xml:space="preserve"> </w:t>
            </w:r>
          </w:p>
          <w:p w14:paraId="3F8C798E" w14:textId="77777777" w:rsidR="00BE0A43" w:rsidRPr="0032069A" w:rsidRDefault="00BE0A43" w:rsidP="0032069A">
            <w:pPr>
              <w:pStyle w:val="ListParagraph"/>
              <w:numPr>
                <w:ilvl w:val="0"/>
                <w:numId w:val="6"/>
              </w:numPr>
              <w:ind w:left="426" w:hanging="360"/>
              <w:rPr>
                <w:rFonts w:ascii="Open Sans" w:eastAsia="Symbol" w:hAnsi="Open Sans" w:cs="Open Sans"/>
                <w:sz w:val="22"/>
                <w:szCs w:val="22"/>
              </w:rPr>
            </w:pPr>
            <w:r w:rsidRPr="0032069A">
              <w:rPr>
                <w:rFonts w:ascii="Open Sans" w:eastAsia="Symbol" w:hAnsi="Open Sans" w:cs="Open Sans"/>
                <w:sz w:val="22"/>
                <w:szCs w:val="22"/>
              </w:rPr>
              <w:t>Construction paper</w:t>
            </w:r>
          </w:p>
          <w:p w14:paraId="0B200E43" w14:textId="77777777" w:rsidR="00BE0A43" w:rsidRPr="0032069A" w:rsidRDefault="00BE0A43" w:rsidP="0032069A">
            <w:pPr>
              <w:pStyle w:val="ListParagraph"/>
              <w:numPr>
                <w:ilvl w:val="0"/>
                <w:numId w:val="6"/>
              </w:numPr>
              <w:ind w:left="426" w:hanging="360"/>
              <w:rPr>
                <w:rFonts w:ascii="Open Sans" w:eastAsia="Symbol" w:hAnsi="Open Sans" w:cs="Open Sans"/>
                <w:sz w:val="22"/>
                <w:szCs w:val="22"/>
              </w:rPr>
            </w:pPr>
            <w:r w:rsidRPr="0032069A">
              <w:rPr>
                <w:rFonts w:ascii="Open Sans" w:eastAsia="Symbol" w:hAnsi="Open Sans" w:cs="Open Sans"/>
                <w:sz w:val="22"/>
                <w:szCs w:val="22"/>
              </w:rPr>
              <w:t>Scissors and glue</w:t>
            </w:r>
          </w:p>
          <w:p w14:paraId="2AEC8B60" w14:textId="19B15271" w:rsidR="00BE0A43" w:rsidRPr="0032069A" w:rsidRDefault="00BE0A43" w:rsidP="0032069A">
            <w:pPr>
              <w:pStyle w:val="ListParagraph"/>
              <w:numPr>
                <w:ilvl w:val="0"/>
                <w:numId w:val="6"/>
              </w:numPr>
              <w:ind w:left="426" w:hanging="360"/>
              <w:rPr>
                <w:rFonts w:ascii="Open Sans" w:eastAsia="Symbol" w:hAnsi="Open Sans" w:cs="Open Sans"/>
                <w:sz w:val="22"/>
                <w:szCs w:val="22"/>
              </w:rPr>
            </w:pPr>
            <w:r w:rsidRPr="0032069A">
              <w:rPr>
                <w:rFonts w:ascii="Open Sans" w:eastAsia="Symbol" w:hAnsi="Open Sans" w:cs="Open Sans"/>
                <w:sz w:val="22"/>
                <w:szCs w:val="22"/>
              </w:rPr>
              <w:t>Poster board</w:t>
            </w:r>
          </w:p>
          <w:p w14:paraId="4FABADA0" w14:textId="77777777" w:rsidR="00BE0A43" w:rsidRPr="0032069A" w:rsidRDefault="00BE0A43" w:rsidP="0032069A">
            <w:pPr>
              <w:pStyle w:val="ListParagraph"/>
              <w:numPr>
                <w:ilvl w:val="0"/>
                <w:numId w:val="6"/>
              </w:numPr>
              <w:ind w:left="426" w:hanging="360"/>
              <w:rPr>
                <w:rFonts w:ascii="Open Sans" w:eastAsia="Symbol" w:hAnsi="Open Sans" w:cs="Open Sans"/>
                <w:sz w:val="22"/>
                <w:szCs w:val="22"/>
              </w:rPr>
            </w:pPr>
            <w:r w:rsidRPr="0032069A">
              <w:rPr>
                <w:rFonts w:ascii="Open Sans" w:eastAsia="Symbol" w:hAnsi="Open Sans" w:cs="Open Sans"/>
                <w:sz w:val="22"/>
                <w:szCs w:val="22"/>
              </w:rPr>
              <w:t>Current newspapers</w:t>
            </w:r>
          </w:p>
          <w:p w14:paraId="06028BCB" w14:textId="07A5CCF9" w:rsidR="00B3350C" w:rsidRPr="003D37F4" w:rsidRDefault="00BE0A43" w:rsidP="003D37F4">
            <w:pPr>
              <w:pStyle w:val="ListParagraph"/>
              <w:numPr>
                <w:ilvl w:val="0"/>
                <w:numId w:val="6"/>
              </w:numPr>
              <w:ind w:left="426" w:hanging="360"/>
              <w:rPr>
                <w:rFonts w:ascii="Open Sans" w:eastAsia="Symbol" w:hAnsi="Open Sans" w:cs="Open Sans"/>
                <w:sz w:val="22"/>
                <w:szCs w:val="22"/>
              </w:rPr>
            </w:pPr>
            <w:r w:rsidRPr="0032069A">
              <w:rPr>
                <w:rFonts w:ascii="Open Sans" w:eastAsia="Symbol" w:hAnsi="Open Sans" w:cs="Open Sans"/>
                <w:sz w:val="22"/>
                <w:szCs w:val="22"/>
              </w:rPr>
              <w:t>Computers for students to complete projects</w:t>
            </w:r>
          </w:p>
        </w:tc>
      </w:tr>
      <w:tr w:rsidR="00B3350C" w:rsidRPr="00201ADE" w14:paraId="4B28B3C8" w14:textId="77777777" w:rsidTr="467682BF">
        <w:trPr>
          <w:trHeight w:val="27"/>
        </w:trPr>
        <w:tc>
          <w:tcPr>
            <w:tcW w:w="3675" w:type="dxa"/>
            <w:shd w:val="clear" w:color="auto" w:fill="auto"/>
          </w:tcPr>
          <w:p w14:paraId="6A576075" w14:textId="77777777" w:rsidR="00B3350C" w:rsidRPr="00201ADE" w:rsidRDefault="661D7F90" w:rsidP="661D7F90">
            <w:pPr>
              <w:jc w:val="center"/>
              <w:rPr>
                <w:rFonts w:ascii="Open Sans" w:hAnsi="Open Sans" w:cs="Open Sans"/>
                <w:b/>
                <w:bCs/>
                <w:sz w:val="22"/>
                <w:szCs w:val="22"/>
              </w:rPr>
            </w:pPr>
            <w:r w:rsidRPr="00201ADE">
              <w:rPr>
                <w:rFonts w:ascii="Open Sans" w:hAnsi="Open Sans" w:cs="Open Sans"/>
                <w:b/>
                <w:bCs/>
                <w:sz w:val="22"/>
                <w:szCs w:val="22"/>
              </w:rPr>
              <w:t>Anticipatory Set</w:t>
            </w:r>
          </w:p>
          <w:p w14:paraId="2BCFDB36" w14:textId="734AFA54" w:rsidR="00870A95" w:rsidRPr="00201ADE" w:rsidRDefault="661D7F90" w:rsidP="661D7F90">
            <w:pPr>
              <w:jc w:val="center"/>
              <w:rPr>
                <w:rFonts w:ascii="Open Sans" w:hAnsi="Open Sans" w:cs="Open Sans"/>
                <w:sz w:val="22"/>
                <w:szCs w:val="22"/>
              </w:rPr>
            </w:pPr>
            <w:r w:rsidRPr="00201ADE">
              <w:rPr>
                <w:rFonts w:ascii="Open Sans" w:hAnsi="Open Sans" w:cs="Open Sans"/>
                <w:sz w:val="22"/>
                <w:szCs w:val="22"/>
              </w:rPr>
              <w:t>(May include pre-assessment for prior knowledge)</w:t>
            </w:r>
          </w:p>
        </w:tc>
        <w:tc>
          <w:tcPr>
            <w:tcW w:w="7110" w:type="dxa"/>
            <w:shd w:val="clear" w:color="auto" w:fill="auto"/>
          </w:tcPr>
          <w:p w14:paraId="6C4D0BE4" w14:textId="7C288C6D" w:rsidR="00C70824" w:rsidRPr="00201ADE" w:rsidRDefault="00C70824" w:rsidP="00BE0A43">
            <w:pPr>
              <w:spacing w:before="120" w:after="120"/>
              <w:rPr>
                <w:rFonts w:ascii="Open Sans" w:eastAsia="Open Sans" w:hAnsi="Open Sans" w:cs="Open Sans"/>
                <w:sz w:val="22"/>
                <w:szCs w:val="22"/>
              </w:rPr>
            </w:pPr>
            <w:r w:rsidRPr="00201ADE">
              <w:rPr>
                <w:rFonts w:ascii="Open Sans" w:eastAsia="Open Sans" w:hAnsi="Open Sans" w:cs="Open Sans"/>
                <w:sz w:val="22"/>
                <w:szCs w:val="22"/>
              </w:rPr>
              <w:t xml:space="preserve">Write the following questions on the board for the beginning of class. List three promises you have recently made. List what you promised and what you received in return. You may promise to call a friend after school or promise your parent to not go out </w:t>
            </w:r>
            <w:r w:rsidR="001F21D2" w:rsidRPr="00201ADE">
              <w:rPr>
                <w:rFonts w:ascii="Open Sans" w:eastAsia="Open Sans" w:hAnsi="Open Sans" w:cs="Open Sans"/>
                <w:sz w:val="22"/>
                <w:szCs w:val="22"/>
              </w:rPr>
              <w:t>to</w:t>
            </w:r>
            <w:r w:rsidRPr="00201ADE">
              <w:rPr>
                <w:rFonts w:ascii="Open Sans" w:eastAsia="Open Sans" w:hAnsi="Open Sans" w:cs="Open Sans"/>
                <w:sz w:val="22"/>
                <w:szCs w:val="22"/>
              </w:rPr>
              <w:t xml:space="preserve"> study for semester exams. Ask students to review their lists and place a check by the promises that they think would be legally binding.</w:t>
            </w:r>
          </w:p>
          <w:p w14:paraId="132D7B82" w14:textId="77D34573" w:rsidR="00BE0A43" w:rsidRPr="00201ADE" w:rsidRDefault="00BE0A43" w:rsidP="00BE0A43">
            <w:pPr>
              <w:spacing w:before="120" w:after="120"/>
              <w:rPr>
                <w:rFonts w:ascii="Open Sans" w:eastAsia="Open Sans" w:hAnsi="Open Sans" w:cs="Open Sans"/>
                <w:sz w:val="22"/>
                <w:szCs w:val="22"/>
              </w:rPr>
            </w:pPr>
            <w:r w:rsidRPr="00201ADE">
              <w:rPr>
                <w:rFonts w:ascii="Open Sans" w:eastAsia="Open Sans" w:hAnsi="Open Sans" w:cs="Open Sans"/>
                <w:sz w:val="22"/>
                <w:szCs w:val="22"/>
              </w:rPr>
              <w:t>Sally attended a mineral show with her grandparents. She purchased several different crystal</w:t>
            </w:r>
            <w:r w:rsidRPr="00201ADE">
              <w:rPr>
                <w:rFonts w:ascii="Cambria Math" w:eastAsia="Open Sans" w:hAnsi="Cambria Math" w:cs="Cambria Math"/>
                <w:sz w:val="22"/>
                <w:szCs w:val="22"/>
              </w:rPr>
              <w:t>‐</w:t>
            </w:r>
            <w:r w:rsidRPr="00201ADE">
              <w:rPr>
                <w:rFonts w:ascii="Open Sans" w:eastAsia="Open Sans" w:hAnsi="Open Sans" w:cs="Open Sans"/>
                <w:sz w:val="22"/>
                <w:szCs w:val="22"/>
              </w:rPr>
              <w:t>like stones at the show. One stone was purchased from Jones for the marked price of $5. Later the stone was identified as a diamond, valued at more than $50,000. Jones sued to recover the stone, stating that he had not received proper consideration for the purchase. Can Jones legally collect his claim? Answer: The courts will side with Sally because Jones had received what he had demanded for the stone.</w:t>
            </w:r>
          </w:p>
          <w:p w14:paraId="08007602" w14:textId="4E69EE0B" w:rsidR="00C70824" w:rsidRPr="00201ADE" w:rsidRDefault="00BE0A43" w:rsidP="00BE0A43">
            <w:pPr>
              <w:spacing w:before="120" w:after="120"/>
              <w:rPr>
                <w:rFonts w:ascii="Open Sans" w:eastAsia="Open Sans" w:hAnsi="Open Sans" w:cs="Open Sans"/>
                <w:sz w:val="22"/>
                <w:szCs w:val="22"/>
              </w:rPr>
            </w:pPr>
            <w:r w:rsidRPr="00201ADE">
              <w:rPr>
                <w:rFonts w:ascii="Open Sans" w:eastAsia="Open Sans" w:hAnsi="Open Sans" w:cs="Open Sans"/>
                <w:sz w:val="22"/>
                <w:szCs w:val="22"/>
              </w:rPr>
              <w:t>“I will if I want to” is an illusory promise. Any promise that conveys this meaning cannot be relied on or enforced against a party to litigation. The courts will count on a jury to determine if a statement is illusory.</w:t>
            </w:r>
          </w:p>
          <w:p w14:paraId="6019719E" w14:textId="6A7511D7" w:rsidR="00A2537B" w:rsidRPr="00201ADE" w:rsidRDefault="00BE0A43" w:rsidP="00BE0A43">
            <w:pPr>
              <w:spacing w:before="120" w:after="120"/>
              <w:rPr>
                <w:rFonts w:ascii="Open Sans" w:eastAsia="Open Sans" w:hAnsi="Open Sans" w:cs="Open Sans"/>
                <w:sz w:val="22"/>
                <w:szCs w:val="22"/>
              </w:rPr>
            </w:pPr>
            <w:r w:rsidRPr="00201ADE">
              <w:rPr>
                <w:rFonts w:ascii="Open Sans" w:eastAsia="Open Sans" w:hAnsi="Open Sans" w:cs="Open Sans"/>
                <w:sz w:val="22"/>
                <w:szCs w:val="22"/>
              </w:rPr>
              <w:lastRenderedPageBreak/>
              <w:t>Bring several types of contracts to class. Ask students to work in groups of three or four to identify the consideration given and received in each contract. Write the results on the board.</w:t>
            </w:r>
          </w:p>
        </w:tc>
      </w:tr>
      <w:tr w:rsidR="00B3350C" w:rsidRPr="00201ADE" w14:paraId="14C1CDAA" w14:textId="77777777" w:rsidTr="467682BF">
        <w:trPr>
          <w:trHeight w:val="440"/>
        </w:trPr>
        <w:tc>
          <w:tcPr>
            <w:tcW w:w="3675" w:type="dxa"/>
            <w:shd w:val="clear" w:color="auto" w:fill="auto"/>
          </w:tcPr>
          <w:p w14:paraId="72711DBC" w14:textId="622EE681" w:rsidR="00B3350C" w:rsidRPr="00201ADE" w:rsidRDefault="661D7F90" w:rsidP="661D7F90">
            <w:pPr>
              <w:spacing w:before="120" w:after="120"/>
              <w:jc w:val="center"/>
              <w:rPr>
                <w:rFonts w:ascii="Open Sans" w:hAnsi="Open Sans" w:cs="Open Sans"/>
                <w:b/>
                <w:bCs/>
                <w:sz w:val="22"/>
                <w:szCs w:val="22"/>
              </w:rPr>
            </w:pPr>
            <w:r w:rsidRPr="00201ADE">
              <w:rPr>
                <w:rFonts w:ascii="Open Sans" w:hAnsi="Open Sans" w:cs="Open Sans"/>
                <w:b/>
                <w:bCs/>
                <w:sz w:val="22"/>
                <w:szCs w:val="22"/>
              </w:rPr>
              <w:lastRenderedPageBreak/>
              <w:t>Direct Instruction *</w:t>
            </w:r>
          </w:p>
        </w:tc>
        <w:tc>
          <w:tcPr>
            <w:tcW w:w="7110" w:type="dxa"/>
            <w:shd w:val="clear" w:color="auto" w:fill="auto"/>
          </w:tcPr>
          <w:p w14:paraId="131BBB7B" w14:textId="19953018" w:rsidR="00A7724F" w:rsidRPr="00201ADE" w:rsidRDefault="00A7724F" w:rsidP="00A7724F">
            <w:pPr>
              <w:pStyle w:val="ListParagraph"/>
              <w:numPr>
                <w:ilvl w:val="0"/>
                <w:numId w:val="18"/>
              </w:numPr>
              <w:tabs>
                <w:tab w:val="left" w:pos="2360"/>
              </w:tabs>
              <w:rPr>
                <w:rFonts w:ascii="Open Sans" w:eastAsia="Calibri" w:hAnsi="Open Sans" w:cs="Open Sans"/>
                <w:sz w:val="22"/>
                <w:szCs w:val="22"/>
              </w:rPr>
            </w:pPr>
            <w:r w:rsidRPr="00201ADE">
              <w:rPr>
                <w:rFonts w:ascii="Open Sans" w:eastAsia="Calibri" w:hAnsi="Open Sans" w:cs="Open Sans"/>
                <w:sz w:val="22"/>
                <w:szCs w:val="22"/>
              </w:rPr>
              <w:t xml:space="preserve">Consideration </w:t>
            </w:r>
            <w:r w:rsidRPr="00201ADE">
              <w:rPr>
                <w:rFonts w:ascii="Cambria Math" w:eastAsia="Calibri" w:hAnsi="Cambria Math" w:cs="Cambria Math"/>
                <w:sz w:val="22"/>
                <w:szCs w:val="22"/>
              </w:rPr>
              <w:t>‐</w:t>
            </w:r>
            <w:r w:rsidRPr="00201ADE">
              <w:rPr>
                <w:rFonts w:ascii="Open Sans" w:eastAsia="Calibri" w:hAnsi="Open Sans" w:cs="Open Sans"/>
                <w:sz w:val="22"/>
                <w:szCs w:val="22"/>
              </w:rPr>
              <w:t xml:space="preserve"> what a person demands and generally must receive </w:t>
            </w:r>
            <w:r w:rsidR="001F21D2" w:rsidRPr="00201ADE">
              <w:rPr>
                <w:rFonts w:ascii="Open Sans" w:eastAsia="Calibri" w:hAnsi="Open Sans" w:cs="Open Sans"/>
                <w:sz w:val="22"/>
                <w:szCs w:val="22"/>
              </w:rPr>
              <w:t>to</w:t>
            </w:r>
            <w:r w:rsidRPr="00201ADE">
              <w:rPr>
                <w:rFonts w:ascii="Open Sans" w:eastAsia="Calibri" w:hAnsi="Open Sans" w:cs="Open Sans"/>
                <w:sz w:val="22"/>
                <w:szCs w:val="22"/>
              </w:rPr>
              <w:t xml:space="preserve"> make hers or his promise legally binding (</w:t>
            </w:r>
            <w:r w:rsidRPr="00201ADE">
              <w:rPr>
                <w:rFonts w:ascii="Open Sans" w:eastAsia="Calibri" w:hAnsi="Open Sans" w:cs="Open Sans"/>
                <w:b/>
                <w:sz w:val="22"/>
                <w:szCs w:val="22"/>
              </w:rPr>
              <w:t>NOTE</w:t>
            </w:r>
            <w:r w:rsidRPr="00201ADE">
              <w:rPr>
                <w:rFonts w:ascii="Open Sans" w:eastAsia="Calibri" w:hAnsi="Open Sans" w:cs="Open Sans"/>
                <w:sz w:val="22"/>
                <w:szCs w:val="22"/>
              </w:rPr>
              <w:t>: Receiving a birthday gift is not an example of consideration. The recipient of the girt does not make any promises.)</w:t>
            </w:r>
          </w:p>
          <w:p w14:paraId="29F425FE" w14:textId="720C1940" w:rsidR="00A7724F" w:rsidRPr="00201ADE" w:rsidRDefault="00A7724F" w:rsidP="00A7724F">
            <w:pPr>
              <w:pStyle w:val="ListParagraph"/>
              <w:numPr>
                <w:ilvl w:val="1"/>
                <w:numId w:val="18"/>
              </w:numPr>
              <w:tabs>
                <w:tab w:val="left" w:pos="2360"/>
              </w:tabs>
              <w:rPr>
                <w:rFonts w:ascii="Open Sans" w:eastAsia="Calibri" w:hAnsi="Open Sans" w:cs="Open Sans"/>
                <w:sz w:val="22"/>
                <w:szCs w:val="22"/>
              </w:rPr>
            </w:pPr>
            <w:r w:rsidRPr="00201ADE">
              <w:rPr>
                <w:rFonts w:ascii="Open Sans" w:eastAsia="Calibri" w:hAnsi="Open Sans" w:cs="Open Sans"/>
                <w:sz w:val="22"/>
                <w:szCs w:val="22"/>
              </w:rPr>
              <w:t xml:space="preserve">Promise, Act, or </w:t>
            </w:r>
            <w:r w:rsidR="001F21D2" w:rsidRPr="00201ADE">
              <w:rPr>
                <w:rFonts w:ascii="Open Sans" w:eastAsia="Calibri" w:hAnsi="Open Sans" w:cs="Open Sans"/>
                <w:sz w:val="22"/>
                <w:szCs w:val="22"/>
              </w:rPr>
              <w:t>Forbearance</w:t>
            </w:r>
          </w:p>
          <w:p w14:paraId="16623F9E" w14:textId="77777777" w:rsidR="00A7724F" w:rsidRPr="00201ADE" w:rsidRDefault="00A7724F" w:rsidP="00A7724F">
            <w:pPr>
              <w:pStyle w:val="ListParagraph"/>
              <w:numPr>
                <w:ilvl w:val="2"/>
                <w:numId w:val="18"/>
              </w:numPr>
              <w:tabs>
                <w:tab w:val="left" w:pos="2360"/>
              </w:tabs>
              <w:rPr>
                <w:rFonts w:ascii="Open Sans" w:eastAsia="Calibri" w:hAnsi="Open Sans" w:cs="Open Sans"/>
                <w:sz w:val="22"/>
                <w:szCs w:val="22"/>
              </w:rPr>
            </w:pPr>
            <w:r w:rsidRPr="00201ADE">
              <w:rPr>
                <w:rFonts w:ascii="Open Sans" w:eastAsia="Calibri" w:hAnsi="Open Sans" w:cs="Open Sans"/>
                <w:sz w:val="22"/>
                <w:szCs w:val="22"/>
              </w:rPr>
              <w:t>legal value in the underlying act that is promised</w:t>
            </w:r>
          </w:p>
          <w:p w14:paraId="522F48AB" w14:textId="77777777" w:rsidR="00A7724F" w:rsidRPr="00201ADE" w:rsidRDefault="00A7724F" w:rsidP="00A7724F">
            <w:pPr>
              <w:pStyle w:val="ListParagraph"/>
              <w:numPr>
                <w:ilvl w:val="2"/>
                <w:numId w:val="18"/>
              </w:numPr>
              <w:tabs>
                <w:tab w:val="left" w:pos="2360"/>
              </w:tabs>
              <w:rPr>
                <w:rFonts w:ascii="Open Sans" w:eastAsia="Calibri" w:hAnsi="Open Sans" w:cs="Open Sans"/>
                <w:sz w:val="22"/>
                <w:szCs w:val="22"/>
              </w:rPr>
            </w:pPr>
            <w:r w:rsidRPr="00201ADE">
              <w:rPr>
                <w:rFonts w:ascii="Open Sans" w:eastAsia="Calibri" w:hAnsi="Open Sans" w:cs="Open Sans"/>
                <w:sz w:val="22"/>
                <w:szCs w:val="22"/>
              </w:rPr>
              <w:t xml:space="preserve">forbearance </w:t>
            </w:r>
            <w:r w:rsidRPr="00201ADE">
              <w:rPr>
                <w:rFonts w:ascii="Cambria Math" w:eastAsia="Calibri" w:hAnsi="Cambria Math" w:cs="Cambria Math"/>
                <w:sz w:val="22"/>
                <w:szCs w:val="22"/>
              </w:rPr>
              <w:t>‐</w:t>
            </w:r>
            <w:r w:rsidRPr="00201ADE">
              <w:rPr>
                <w:rFonts w:ascii="Open Sans" w:eastAsia="Calibri" w:hAnsi="Open Sans" w:cs="Open Sans"/>
                <w:sz w:val="22"/>
                <w:szCs w:val="22"/>
              </w:rPr>
              <w:t xml:space="preserve"> promise to not do something (must have legal value)</w:t>
            </w:r>
          </w:p>
          <w:p w14:paraId="7B03B1C4" w14:textId="69E34005" w:rsidR="00A7724F" w:rsidRPr="00201ADE" w:rsidRDefault="00A7724F" w:rsidP="00A7724F">
            <w:pPr>
              <w:pStyle w:val="ListParagraph"/>
              <w:numPr>
                <w:ilvl w:val="1"/>
                <w:numId w:val="18"/>
              </w:numPr>
              <w:tabs>
                <w:tab w:val="left" w:pos="2360"/>
              </w:tabs>
              <w:rPr>
                <w:rFonts w:ascii="Open Sans" w:eastAsia="Calibri" w:hAnsi="Open Sans" w:cs="Open Sans"/>
                <w:sz w:val="22"/>
                <w:szCs w:val="22"/>
              </w:rPr>
            </w:pPr>
            <w:r w:rsidRPr="00201ADE">
              <w:rPr>
                <w:rFonts w:ascii="Open Sans" w:eastAsia="Calibri" w:hAnsi="Open Sans" w:cs="Open Sans"/>
                <w:sz w:val="22"/>
                <w:szCs w:val="22"/>
              </w:rPr>
              <w:t>Contracted Exchanges (</w:t>
            </w:r>
            <w:r w:rsidRPr="00201ADE">
              <w:rPr>
                <w:rFonts w:ascii="Open Sans" w:eastAsia="Calibri" w:hAnsi="Open Sans" w:cs="Open Sans"/>
                <w:b/>
                <w:sz w:val="22"/>
                <w:szCs w:val="22"/>
              </w:rPr>
              <w:t>NOTE:</w:t>
            </w:r>
            <w:r w:rsidRPr="00201ADE">
              <w:rPr>
                <w:rFonts w:ascii="Open Sans" w:eastAsia="Calibri" w:hAnsi="Open Sans" w:cs="Open Sans"/>
                <w:sz w:val="22"/>
                <w:szCs w:val="22"/>
              </w:rPr>
              <w:t xml:space="preserve"> A parent promises their child a new car when the child graduates form college. The parent is the promisor and the child is the promisee.) </w:t>
            </w:r>
          </w:p>
          <w:p w14:paraId="57C7B0C0" w14:textId="77777777" w:rsidR="00A7724F" w:rsidRPr="00201ADE" w:rsidRDefault="00A7724F" w:rsidP="00A7724F">
            <w:pPr>
              <w:pStyle w:val="ListParagraph"/>
              <w:numPr>
                <w:ilvl w:val="2"/>
                <w:numId w:val="18"/>
              </w:numPr>
              <w:tabs>
                <w:tab w:val="left" w:pos="2360"/>
              </w:tabs>
              <w:rPr>
                <w:rFonts w:ascii="Open Sans" w:eastAsia="Calibri" w:hAnsi="Open Sans" w:cs="Open Sans"/>
                <w:sz w:val="22"/>
                <w:szCs w:val="22"/>
              </w:rPr>
            </w:pPr>
            <w:r w:rsidRPr="00201ADE">
              <w:rPr>
                <w:rFonts w:ascii="Open Sans" w:eastAsia="Calibri" w:hAnsi="Open Sans" w:cs="Open Sans"/>
                <w:sz w:val="22"/>
                <w:szCs w:val="22"/>
              </w:rPr>
              <w:t xml:space="preserve">promisor </w:t>
            </w:r>
            <w:r w:rsidRPr="00201ADE">
              <w:rPr>
                <w:rFonts w:ascii="Cambria Math" w:eastAsia="Calibri" w:hAnsi="Cambria Math" w:cs="Cambria Math"/>
                <w:sz w:val="22"/>
                <w:szCs w:val="22"/>
              </w:rPr>
              <w:t>‐</w:t>
            </w:r>
            <w:r w:rsidRPr="00201ADE">
              <w:rPr>
                <w:rFonts w:ascii="Open Sans" w:eastAsia="Calibri" w:hAnsi="Open Sans" w:cs="Open Sans"/>
                <w:sz w:val="22"/>
                <w:szCs w:val="22"/>
              </w:rPr>
              <w:t xml:space="preserve"> a person promising an action or forbearance</w:t>
            </w:r>
          </w:p>
          <w:p w14:paraId="22D49C07" w14:textId="77777777" w:rsidR="00A7724F" w:rsidRPr="00201ADE" w:rsidRDefault="00A7724F" w:rsidP="00A7724F">
            <w:pPr>
              <w:pStyle w:val="ListParagraph"/>
              <w:numPr>
                <w:ilvl w:val="2"/>
                <w:numId w:val="18"/>
              </w:numPr>
              <w:tabs>
                <w:tab w:val="left" w:pos="2360"/>
              </w:tabs>
              <w:rPr>
                <w:rFonts w:ascii="Open Sans" w:eastAsia="Calibri" w:hAnsi="Open Sans" w:cs="Open Sans"/>
                <w:sz w:val="22"/>
                <w:szCs w:val="22"/>
              </w:rPr>
            </w:pPr>
            <w:r w:rsidRPr="00201ADE">
              <w:rPr>
                <w:rFonts w:ascii="Open Sans" w:eastAsia="Calibri" w:hAnsi="Open Sans" w:cs="Open Sans"/>
                <w:sz w:val="22"/>
                <w:szCs w:val="22"/>
              </w:rPr>
              <w:t xml:space="preserve">promise </w:t>
            </w:r>
            <w:r w:rsidRPr="00201ADE">
              <w:rPr>
                <w:rFonts w:ascii="Cambria Math" w:eastAsia="Calibri" w:hAnsi="Cambria Math" w:cs="Cambria Math"/>
                <w:sz w:val="22"/>
                <w:szCs w:val="22"/>
              </w:rPr>
              <w:t>‐</w:t>
            </w:r>
            <w:r w:rsidRPr="00201ADE">
              <w:rPr>
                <w:rFonts w:ascii="Open Sans" w:eastAsia="Calibri" w:hAnsi="Open Sans" w:cs="Open Sans"/>
                <w:sz w:val="22"/>
                <w:szCs w:val="22"/>
              </w:rPr>
              <w:t xml:space="preserve"> the person to whom the promise is made consideration must be mutual.</w:t>
            </w:r>
          </w:p>
          <w:p w14:paraId="5172900F" w14:textId="77777777" w:rsidR="00A7724F" w:rsidRPr="00201ADE" w:rsidRDefault="00A7724F" w:rsidP="00A7724F">
            <w:pPr>
              <w:pStyle w:val="ListParagraph"/>
              <w:numPr>
                <w:ilvl w:val="1"/>
                <w:numId w:val="18"/>
              </w:numPr>
              <w:tabs>
                <w:tab w:val="left" w:pos="2360"/>
              </w:tabs>
              <w:rPr>
                <w:rFonts w:ascii="Open Sans" w:eastAsia="Calibri" w:hAnsi="Open Sans" w:cs="Open Sans"/>
                <w:sz w:val="22"/>
                <w:szCs w:val="22"/>
              </w:rPr>
            </w:pPr>
            <w:r w:rsidRPr="00201ADE">
              <w:rPr>
                <w:rFonts w:ascii="Open Sans" w:eastAsia="Calibri" w:hAnsi="Open Sans" w:cs="Open Sans"/>
                <w:sz w:val="22"/>
                <w:szCs w:val="22"/>
              </w:rPr>
              <w:t>Legal Value (</w:t>
            </w:r>
            <w:r w:rsidRPr="00201ADE">
              <w:rPr>
                <w:rFonts w:ascii="Open Sans" w:eastAsia="Calibri" w:hAnsi="Open Sans" w:cs="Open Sans"/>
                <w:b/>
                <w:sz w:val="22"/>
                <w:szCs w:val="22"/>
              </w:rPr>
              <w:t>NOTE</w:t>
            </w:r>
            <w:r w:rsidRPr="00201ADE">
              <w:rPr>
                <w:rFonts w:ascii="Open Sans" w:eastAsia="Calibri" w:hAnsi="Open Sans" w:cs="Open Sans"/>
                <w:sz w:val="22"/>
                <w:szCs w:val="22"/>
              </w:rPr>
              <w:t>: An employer promises the employee paid membership to the local health spa if the employee stops smoking. This is a legally enforceable agreement. The employee is forbearing a legal right.)</w:t>
            </w:r>
          </w:p>
          <w:p w14:paraId="330D6F49" w14:textId="37101E15" w:rsidR="00A7724F" w:rsidRPr="00201ADE" w:rsidRDefault="00A7724F" w:rsidP="00A7724F">
            <w:pPr>
              <w:pStyle w:val="ListParagraph"/>
              <w:numPr>
                <w:ilvl w:val="2"/>
                <w:numId w:val="18"/>
              </w:numPr>
              <w:tabs>
                <w:tab w:val="left" w:pos="2360"/>
              </w:tabs>
              <w:rPr>
                <w:rFonts w:ascii="Open Sans" w:eastAsia="Calibri" w:hAnsi="Open Sans" w:cs="Open Sans"/>
                <w:sz w:val="22"/>
                <w:szCs w:val="22"/>
              </w:rPr>
            </w:pPr>
            <w:r w:rsidRPr="00201ADE">
              <w:rPr>
                <w:rFonts w:ascii="Open Sans" w:eastAsia="Calibri" w:hAnsi="Open Sans" w:cs="Open Sans"/>
                <w:sz w:val="22"/>
                <w:szCs w:val="22"/>
              </w:rPr>
              <w:t xml:space="preserve">there has been a change in a party’s legal position </w:t>
            </w:r>
            <w:r w:rsidR="001F21D2" w:rsidRPr="00201ADE">
              <w:rPr>
                <w:rFonts w:ascii="Open Sans" w:eastAsia="Calibri" w:hAnsi="Open Sans" w:cs="Open Sans"/>
                <w:sz w:val="22"/>
                <w:szCs w:val="22"/>
              </w:rPr>
              <w:t>because of</w:t>
            </w:r>
            <w:r w:rsidRPr="00201ADE">
              <w:rPr>
                <w:rFonts w:ascii="Open Sans" w:eastAsia="Calibri" w:hAnsi="Open Sans" w:cs="Open Sans"/>
                <w:sz w:val="22"/>
                <w:szCs w:val="22"/>
              </w:rPr>
              <w:t xml:space="preserve"> the contract</w:t>
            </w:r>
          </w:p>
          <w:p w14:paraId="25730336" w14:textId="77777777" w:rsidR="00A7724F" w:rsidRPr="00201ADE" w:rsidRDefault="00A7724F" w:rsidP="00A7724F">
            <w:pPr>
              <w:pStyle w:val="ListParagraph"/>
              <w:numPr>
                <w:ilvl w:val="2"/>
                <w:numId w:val="18"/>
              </w:numPr>
              <w:tabs>
                <w:tab w:val="left" w:pos="2360"/>
              </w:tabs>
              <w:rPr>
                <w:rFonts w:ascii="Open Sans" w:eastAsia="Calibri" w:hAnsi="Open Sans" w:cs="Open Sans"/>
                <w:sz w:val="22"/>
                <w:szCs w:val="22"/>
              </w:rPr>
            </w:pPr>
            <w:r w:rsidRPr="00201ADE">
              <w:rPr>
                <w:rFonts w:ascii="Open Sans" w:eastAsia="Calibri" w:hAnsi="Open Sans" w:cs="Open Sans"/>
                <w:sz w:val="22"/>
                <w:szCs w:val="22"/>
              </w:rPr>
              <w:t>exchange of two benefits</w:t>
            </w:r>
          </w:p>
          <w:p w14:paraId="484EF13A" w14:textId="77777777" w:rsidR="00A7724F" w:rsidRPr="00201ADE" w:rsidRDefault="00A7724F" w:rsidP="00A7724F">
            <w:pPr>
              <w:pStyle w:val="ListParagraph"/>
              <w:numPr>
                <w:ilvl w:val="2"/>
                <w:numId w:val="18"/>
              </w:numPr>
              <w:tabs>
                <w:tab w:val="left" w:pos="2360"/>
              </w:tabs>
              <w:rPr>
                <w:rFonts w:ascii="Open Sans" w:eastAsia="Calibri" w:hAnsi="Open Sans" w:cs="Open Sans"/>
                <w:sz w:val="22"/>
                <w:szCs w:val="22"/>
              </w:rPr>
            </w:pPr>
            <w:r w:rsidRPr="00201ADE">
              <w:rPr>
                <w:rFonts w:ascii="Open Sans" w:eastAsia="Calibri" w:hAnsi="Open Sans" w:cs="Open Sans"/>
                <w:sz w:val="22"/>
                <w:szCs w:val="22"/>
              </w:rPr>
              <w:t>exchange of benefit for a detriment (forbearing of a legal right)</w:t>
            </w:r>
          </w:p>
          <w:p w14:paraId="17892A45" w14:textId="77777777" w:rsidR="00A7724F" w:rsidRPr="00201ADE" w:rsidRDefault="00A7724F" w:rsidP="00A7724F">
            <w:pPr>
              <w:pStyle w:val="ListParagraph"/>
              <w:numPr>
                <w:ilvl w:val="2"/>
                <w:numId w:val="18"/>
              </w:numPr>
              <w:tabs>
                <w:tab w:val="left" w:pos="2360"/>
              </w:tabs>
              <w:rPr>
                <w:rFonts w:ascii="Open Sans" w:eastAsia="Calibri" w:hAnsi="Open Sans" w:cs="Open Sans"/>
                <w:sz w:val="22"/>
                <w:szCs w:val="22"/>
              </w:rPr>
            </w:pPr>
            <w:r w:rsidRPr="00201ADE">
              <w:rPr>
                <w:rFonts w:ascii="Open Sans" w:eastAsia="Calibri" w:hAnsi="Open Sans" w:cs="Open Sans"/>
                <w:sz w:val="22"/>
                <w:szCs w:val="22"/>
              </w:rPr>
              <w:t>exchange of two detriments</w:t>
            </w:r>
          </w:p>
          <w:p w14:paraId="042757A3" w14:textId="77777777" w:rsidR="00A7724F" w:rsidRPr="00201ADE" w:rsidRDefault="00A7724F" w:rsidP="00A7724F">
            <w:pPr>
              <w:pStyle w:val="ListParagraph"/>
              <w:numPr>
                <w:ilvl w:val="1"/>
                <w:numId w:val="18"/>
              </w:numPr>
              <w:tabs>
                <w:tab w:val="left" w:pos="2360"/>
              </w:tabs>
              <w:rPr>
                <w:rFonts w:ascii="Open Sans" w:eastAsia="Calibri" w:hAnsi="Open Sans" w:cs="Open Sans"/>
                <w:sz w:val="22"/>
                <w:szCs w:val="22"/>
              </w:rPr>
            </w:pPr>
            <w:r w:rsidRPr="00201ADE">
              <w:rPr>
                <w:rFonts w:ascii="Open Sans" w:eastAsia="Calibri" w:hAnsi="Open Sans" w:cs="Open Sans"/>
                <w:sz w:val="22"/>
                <w:szCs w:val="22"/>
              </w:rPr>
              <w:t>Adequacy of Consideration (</w:t>
            </w:r>
            <w:r w:rsidRPr="00201ADE">
              <w:rPr>
                <w:rFonts w:ascii="Open Sans" w:eastAsia="Calibri" w:hAnsi="Open Sans" w:cs="Open Sans"/>
                <w:b/>
                <w:sz w:val="22"/>
                <w:szCs w:val="22"/>
              </w:rPr>
              <w:t>NOTE:</w:t>
            </w:r>
            <w:r w:rsidRPr="00201ADE">
              <w:rPr>
                <w:rFonts w:ascii="Open Sans" w:eastAsia="Calibri" w:hAnsi="Open Sans" w:cs="Open Sans"/>
                <w:sz w:val="22"/>
                <w:szCs w:val="22"/>
              </w:rPr>
              <w:t xml:space="preserve"> $1 can be an adequate amount for a parent to give the title of their…)</w:t>
            </w:r>
          </w:p>
          <w:p w14:paraId="7459AF06" w14:textId="77777777" w:rsidR="00A7724F" w:rsidRPr="00201ADE" w:rsidRDefault="00A7724F" w:rsidP="00A7724F">
            <w:pPr>
              <w:pStyle w:val="ListParagraph"/>
              <w:numPr>
                <w:ilvl w:val="2"/>
                <w:numId w:val="18"/>
              </w:numPr>
              <w:tabs>
                <w:tab w:val="left" w:pos="2360"/>
              </w:tabs>
              <w:rPr>
                <w:rFonts w:ascii="Open Sans" w:eastAsia="Calibri" w:hAnsi="Open Sans" w:cs="Open Sans"/>
                <w:sz w:val="22"/>
                <w:szCs w:val="22"/>
              </w:rPr>
            </w:pPr>
            <w:r w:rsidRPr="00201ADE">
              <w:rPr>
                <w:rFonts w:ascii="Open Sans" w:eastAsia="Calibri" w:hAnsi="Open Sans" w:cs="Open Sans"/>
                <w:sz w:val="22"/>
                <w:szCs w:val="22"/>
              </w:rPr>
              <w:t>what the parties give and get as consideration need not be of equal value</w:t>
            </w:r>
          </w:p>
          <w:p w14:paraId="2F9C7CD4" w14:textId="77777777" w:rsidR="00A7724F" w:rsidRPr="00201ADE" w:rsidRDefault="00A7724F" w:rsidP="00A7724F">
            <w:pPr>
              <w:pStyle w:val="ListParagraph"/>
              <w:numPr>
                <w:ilvl w:val="2"/>
                <w:numId w:val="18"/>
              </w:numPr>
              <w:tabs>
                <w:tab w:val="left" w:pos="2360"/>
              </w:tabs>
              <w:rPr>
                <w:rFonts w:ascii="Open Sans" w:eastAsia="Calibri" w:hAnsi="Open Sans" w:cs="Open Sans"/>
                <w:sz w:val="22"/>
                <w:szCs w:val="22"/>
              </w:rPr>
            </w:pPr>
            <w:r w:rsidRPr="00201ADE">
              <w:rPr>
                <w:rFonts w:ascii="Open Sans" w:eastAsia="Calibri" w:hAnsi="Open Sans" w:cs="Open Sans"/>
                <w:sz w:val="22"/>
                <w:szCs w:val="22"/>
              </w:rPr>
              <w:t>values that different people place on the same property may vary widely</w:t>
            </w:r>
          </w:p>
          <w:p w14:paraId="216DB067" w14:textId="77777777" w:rsidR="00A7724F" w:rsidRPr="00201ADE" w:rsidRDefault="00A7724F" w:rsidP="00A7724F">
            <w:pPr>
              <w:pStyle w:val="ListParagraph"/>
              <w:numPr>
                <w:ilvl w:val="2"/>
                <w:numId w:val="18"/>
              </w:numPr>
              <w:tabs>
                <w:tab w:val="left" w:pos="2360"/>
              </w:tabs>
              <w:rPr>
                <w:rFonts w:ascii="Open Sans" w:eastAsia="Calibri" w:hAnsi="Open Sans" w:cs="Open Sans"/>
                <w:sz w:val="22"/>
                <w:szCs w:val="22"/>
              </w:rPr>
            </w:pPr>
            <w:r w:rsidRPr="00201ADE">
              <w:rPr>
                <w:rFonts w:ascii="Open Sans" w:eastAsia="Calibri" w:hAnsi="Open Sans" w:cs="Open Sans"/>
                <w:sz w:val="22"/>
                <w:szCs w:val="22"/>
              </w:rPr>
              <w:t>economic value is unimportant as long as there is genuine agreement</w:t>
            </w:r>
          </w:p>
          <w:p w14:paraId="08151BAA" w14:textId="77777777" w:rsidR="00A7724F" w:rsidRPr="00201ADE" w:rsidRDefault="00A7724F" w:rsidP="00A7724F">
            <w:pPr>
              <w:pStyle w:val="ListParagraph"/>
              <w:numPr>
                <w:ilvl w:val="2"/>
                <w:numId w:val="18"/>
              </w:numPr>
              <w:tabs>
                <w:tab w:val="left" w:pos="2360"/>
              </w:tabs>
              <w:rPr>
                <w:rFonts w:ascii="Open Sans" w:eastAsia="Calibri" w:hAnsi="Open Sans" w:cs="Open Sans"/>
                <w:sz w:val="22"/>
                <w:szCs w:val="22"/>
              </w:rPr>
            </w:pPr>
            <w:r w:rsidRPr="00201ADE">
              <w:rPr>
                <w:rFonts w:ascii="Open Sans" w:eastAsia="Calibri" w:hAnsi="Open Sans" w:cs="Open Sans"/>
                <w:sz w:val="22"/>
                <w:szCs w:val="22"/>
              </w:rPr>
              <w:lastRenderedPageBreak/>
              <w:t xml:space="preserve">nominal consideration </w:t>
            </w:r>
            <w:r w:rsidRPr="00201ADE">
              <w:rPr>
                <w:rFonts w:ascii="Cambria Math" w:eastAsia="Calibri" w:hAnsi="Cambria Math" w:cs="Cambria Math"/>
                <w:sz w:val="22"/>
                <w:szCs w:val="22"/>
              </w:rPr>
              <w:t>‐</w:t>
            </w:r>
            <w:r w:rsidRPr="00201ADE">
              <w:rPr>
                <w:rFonts w:ascii="Open Sans" w:eastAsia="Calibri" w:hAnsi="Open Sans" w:cs="Open Sans"/>
                <w:sz w:val="22"/>
                <w:szCs w:val="22"/>
              </w:rPr>
              <w:t xml:space="preserve"> token amount ($1) for valuable consideration</w:t>
            </w:r>
          </w:p>
          <w:p w14:paraId="2CD2FDBC" w14:textId="77777777" w:rsidR="00A7724F" w:rsidRPr="00201ADE" w:rsidRDefault="00A7724F" w:rsidP="00A7724F">
            <w:pPr>
              <w:pStyle w:val="ListParagraph"/>
              <w:numPr>
                <w:ilvl w:val="0"/>
                <w:numId w:val="18"/>
              </w:numPr>
              <w:tabs>
                <w:tab w:val="left" w:pos="2360"/>
              </w:tabs>
              <w:rPr>
                <w:rFonts w:ascii="Open Sans" w:eastAsia="Calibri" w:hAnsi="Open Sans" w:cs="Open Sans"/>
                <w:sz w:val="22"/>
                <w:szCs w:val="22"/>
              </w:rPr>
            </w:pPr>
            <w:r w:rsidRPr="00201ADE">
              <w:rPr>
                <w:rFonts w:ascii="Open Sans" w:eastAsia="Calibri" w:hAnsi="Open Sans" w:cs="Open Sans"/>
                <w:sz w:val="22"/>
                <w:szCs w:val="22"/>
              </w:rPr>
              <w:t>Consideration Distinguishes a Contractual Promise from a Promise to Make a Gift (</w:t>
            </w:r>
            <w:r w:rsidRPr="00201ADE">
              <w:rPr>
                <w:rFonts w:ascii="Open Sans" w:eastAsia="Calibri" w:hAnsi="Open Sans" w:cs="Open Sans"/>
                <w:b/>
                <w:sz w:val="22"/>
                <w:szCs w:val="22"/>
              </w:rPr>
              <w:t>NOTE:</w:t>
            </w:r>
            <w:r w:rsidRPr="00201ADE">
              <w:rPr>
                <w:rFonts w:ascii="Open Sans" w:eastAsia="Calibri" w:hAnsi="Open Sans" w:cs="Open Sans"/>
                <w:sz w:val="22"/>
                <w:szCs w:val="22"/>
              </w:rPr>
              <w:t xml:space="preserve"> Promising to give $1 million to the athletic department of your favorite university is a gift and not a legally enforceable agreement.)</w:t>
            </w:r>
          </w:p>
          <w:p w14:paraId="355CD8E2" w14:textId="77777777" w:rsidR="00A7724F" w:rsidRPr="00201ADE" w:rsidRDefault="00A7724F" w:rsidP="00A7724F">
            <w:pPr>
              <w:pStyle w:val="ListParagraph"/>
              <w:numPr>
                <w:ilvl w:val="1"/>
                <w:numId w:val="18"/>
              </w:numPr>
              <w:tabs>
                <w:tab w:val="left" w:pos="2360"/>
              </w:tabs>
              <w:rPr>
                <w:rFonts w:ascii="Open Sans" w:eastAsia="Calibri" w:hAnsi="Open Sans" w:cs="Open Sans"/>
                <w:sz w:val="22"/>
                <w:szCs w:val="22"/>
              </w:rPr>
            </w:pPr>
            <w:r w:rsidRPr="00201ADE">
              <w:rPr>
                <w:rFonts w:ascii="Open Sans" w:eastAsia="Calibri" w:hAnsi="Open Sans" w:cs="Open Sans"/>
                <w:sz w:val="22"/>
                <w:szCs w:val="22"/>
              </w:rPr>
              <w:t xml:space="preserve">gift </w:t>
            </w:r>
            <w:r w:rsidRPr="00201ADE">
              <w:rPr>
                <w:rFonts w:ascii="Cambria Math" w:eastAsia="Calibri" w:hAnsi="Cambria Math" w:cs="Cambria Math"/>
                <w:sz w:val="22"/>
                <w:szCs w:val="22"/>
              </w:rPr>
              <w:t>‐</w:t>
            </w:r>
            <w:r w:rsidRPr="00201ADE">
              <w:rPr>
                <w:rFonts w:ascii="Open Sans" w:eastAsia="Calibri" w:hAnsi="Open Sans" w:cs="Open Sans"/>
                <w:sz w:val="22"/>
                <w:szCs w:val="22"/>
              </w:rPr>
              <w:t xml:space="preserve"> transfer of ownership without receiving anything in return</w:t>
            </w:r>
          </w:p>
          <w:p w14:paraId="45F929CC" w14:textId="77777777" w:rsidR="00A7724F" w:rsidRPr="00201ADE" w:rsidRDefault="00A7724F" w:rsidP="00A7724F">
            <w:pPr>
              <w:pStyle w:val="ListParagraph"/>
              <w:numPr>
                <w:ilvl w:val="1"/>
                <w:numId w:val="18"/>
              </w:numPr>
              <w:tabs>
                <w:tab w:val="left" w:pos="2360"/>
              </w:tabs>
              <w:rPr>
                <w:rFonts w:ascii="Open Sans" w:eastAsia="Calibri" w:hAnsi="Open Sans" w:cs="Open Sans"/>
                <w:sz w:val="22"/>
                <w:szCs w:val="22"/>
              </w:rPr>
            </w:pPr>
            <w:r w:rsidRPr="00201ADE">
              <w:rPr>
                <w:rFonts w:ascii="Open Sans" w:eastAsia="Calibri" w:hAnsi="Open Sans" w:cs="Open Sans"/>
                <w:sz w:val="22"/>
                <w:szCs w:val="22"/>
              </w:rPr>
              <w:t>promise to make a gift is generally not legally enforceable</w:t>
            </w:r>
          </w:p>
          <w:p w14:paraId="02C54CD5" w14:textId="77777777" w:rsidR="00A7724F" w:rsidRPr="00201ADE" w:rsidRDefault="00A7724F" w:rsidP="00A7724F">
            <w:pPr>
              <w:pStyle w:val="ListParagraph"/>
              <w:numPr>
                <w:ilvl w:val="1"/>
                <w:numId w:val="18"/>
              </w:numPr>
              <w:tabs>
                <w:tab w:val="left" w:pos="2360"/>
              </w:tabs>
              <w:rPr>
                <w:rFonts w:ascii="Open Sans" w:eastAsia="Calibri" w:hAnsi="Open Sans" w:cs="Open Sans"/>
                <w:sz w:val="22"/>
                <w:szCs w:val="22"/>
              </w:rPr>
            </w:pPr>
            <w:r w:rsidRPr="00201ADE">
              <w:rPr>
                <w:rFonts w:ascii="Open Sans" w:eastAsia="Calibri" w:hAnsi="Open Sans" w:cs="Open Sans"/>
                <w:sz w:val="22"/>
                <w:szCs w:val="22"/>
              </w:rPr>
              <w:t xml:space="preserve">donor </w:t>
            </w:r>
            <w:r w:rsidRPr="00201ADE">
              <w:rPr>
                <w:rFonts w:ascii="Cambria Math" w:eastAsia="Calibri" w:hAnsi="Cambria Math" w:cs="Cambria Math"/>
                <w:sz w:val="22"/>
                <w:szCs w:val="22"/>
              </w:rPr>
              <w:t>‐</w:t>
            </w:r>
            <w:r w:rsidRPr="00201ADE">
              <w:rPr>
                <w:rFonts w:ascii="Open Sans" w:eastAsia="Calibri" w:hAnsi="Open Sans" w:cs="Open Sans"/>
                <w:sz w:val="22"/>
                <w:szCs w:val="22"/>
              </w:rPr>
              <w:t xml:space="preserve"> person giving the gift</w:t>
            </w:r>
          </w:p>
          <w:p w14:paraId="6621330F" w14:textId="530915E9" w:rsidR="00A7724F" w:rsidRPr="00201ADE" w:rsidRDefault="00A7724F" w:rsidP="00A7724F">
            <w:pPr>
              <w:pStyle w:val="ListParagraph"/>
              <w:numPr>
                <w:ilvl w:val="1"/>
                <w:numId w:val="18"/>
              </w:numPr>
              <w:tabs>
                <w:tab w:val="left" w:pos="2360"/>
              </w:tabs>
              <w:rPr>
                <w:rFonts w:ascii="Open Sans" w:eastAsia="Calibri" w:hAnsi="Open Sans" w:cs="Open Sans"/>
                <w:sz w:val="22"/>
                <w:szCs w:val="22"/>
              </w:rPr>
            </w:pPr>
            <w:r w:rsidRPr="00201ADE">
              <w:rPr>
                <w:rFonts w:ascii="Open Sans" w:eastAsia="Calibri" w:hAnsi="Open Sans" w:cs="Open Sans"/>
                <w:sz w:val="22"/>
                <w:szCs w:val="22"/>
              </w:rPr>
              <w:t>done</w:t>
            </w:r>
            <w:r w:rsidR="003624CD">
              <w:rPr>
                <w:rFonts w:ascii="Open Sans" w:eastAsia="Calibri" w:hAnsi="Open Sans" w:cs="Open Sans"/>
                <w:sz w:val="22"/>
                <w:szCs w:val="22"/>
              </w:rPr>
              <w:t>e</w:t>
            </w:r>
            <w:r w:rsidRPr="00201ADE">
              <w:rPr>
                <w:rFonts w:ascii="Open Sans" w:eastAsia="Calibri" w:hAnsi="Open Sans" w:cs="Open Sans"/>
                <w:sz w:val="22"/>
                <w:szCs w:val="22"/>
              </w:rPr>
              <w:t xml:space="preserve"> </w:t>
            </w:r>
            <w:r w:rsidRPr="00201ADE">
              <w:rPr>
                <w:rFonts w:ascii="Cambria Math" w:eastAsia="Calibri" w:hAnsi="Cambria Math" w:cs="Cambria Math"/>
                <w:sz w:val="22"/>
                <w:szCs w:val="22"/>
              </w:rPr>
              <w:t>‐</w:t>
            </w:r>
            <w:r w:rsidRPr="00201ADE">
              <w:rPr>
                <w:rFonts w:ascii="Open Sans" w:eastAsia="Calibri" w:hAnsi="Open Sans" w:cs="Open Sans"/>
                <w:sz w:val="22"/>
                <w:szCs w:val="22"/>
              </w:rPr>
              <w:t xml:space="preserve"> person receiving the gift</w:t>
            </w:r>
          </w:p>
          <w:p w14:paraId="788EAE4E" w14:textId="2D700A7E" w:rsidR="00CF2E7E" w:rsidRPr="00201ADE" w:rsidRDefault="00A7724F" w:rsidP="00A7724F">
            <w:pPr>
              <w:pStyle w:val="ListParagraph"/>
              <w:numPr>
                <w:ilvl w:val="1"/>
                <w:numId w:val="18"/>
              </w:numPr>
              <w:tabs>
                <w:tab w:val="left" w:pos="2360"/>
              </w:tabs>
              <w:rPr>
                <w:rFonts w:ascii="Open Sans" w:eastAsia="Calibri" w:hAnsi="Open Sans" w:cs="Open Sans"/>
                <w:sz w:val="22"/>
                <w:szCs w:val="22"/>
              </w:rPr>
            </w:pPr>
            <w:r w:rsidRPr="00201ADE">
              <w:rPr>
                <w:rFonts w:ascii="Open Sans" w:eastAsia="Calibri" w:hAnsi="Open Sans" w:cs="Open Sans"/>
                <w:sz w:val="22"/>
                <w:szCs w:val="22"/>
              </w:rPr>
              <w:t xml:space="preserve">donor intentionally transfers the gift to the </w:t>
            </w:r>
            <w:r w:rsidR="003624CD">
              <w:rPr>
                <w:rFonts w:ascii="Open Sans" w:eastAsia="Calibri" w:hAnsi="Open Sans" w:cs="Open Sans"/>
                <w:sz w:val="22"/>
                <w:szCs w:val="22"/>
              </w:rPr>
              <w:t>donee</w:t>
            </w:r>
          </w:p>
        </w:tc>
      </w:tr>
      <w:tr w:rsidR="00B3350C" w:rsidRPr="00201ADE" w14:paraId="07580D23" w14:textId="77777777" w:rsidTr="467682BF">
        <w:trPr>
          <w:trHeight w:val="27"/>
        </w:trPr>
        <w:tc>
          <w:tcPr>
            <w:tcW w:w="3675" w:type="dxa"/>
            <w:shd w:val="clear" w:color="auto" w:fill="auto"/>
          </w:tcPr>
          <w:p w14:paraId="78EDFD65" w14:textId="249361E5" w:rsidR="00B3350C" w:rsidRPr="00201ADE" w:rsidRDefault="661D7F90" w:rsidP="661D7F90">
            <w:pPr>
              <w:jc w:val="center"/>
              <w:rPr>
                <w:rFonts w:ascii="Open Sans" w:hAnsi="Open Sans" w:cs="Open Sans"/>
                <w:b/>
                <w:bCs/>
                <w:sz w:val="22"/>
                <w:szCs w:val="22"/>
              </w:rPr>
            </w:pPr>
            <w:r w:rsidRPr="00201ADE">
              <w:rPr>
                <w:rFonts w:ascii="Open Sans" w:hAnsi="Open Sans" w:cs="Open Sans"/>
                <w:b/>
                <w:bCs/>
                <w:sz w:val="22"/>
                <w:szCs w:val="22"/>
              </w:rPr>
              <w:lastRenderedPageBreak/>
              <w:t>Guided Practice *</w:t>
            </w:r>
          </w:p>
        </w:tc>
        <w:tc>
          <w:tcPr>
            <w:tcW w:w="7110" w:type="dxa"/>
            <w:shd w:val="clear" w:color="auto" w:fill="auto"/>
          </w:tcPr>
          <w:p w14:paraId="5D1EF2DE" w14:textId="608C1278" w:rsidR="00CF2E7E" w:rsidRPr="00201ADE" w:rsidRDefault="00BE0A43" w:rsidP="00BE0A43">
            <w:pPr>
              <w:rPr>
                <w:rFonts w:ascii="Open Sans" w:eastAsia="Open Sans" w:hAnsi="Open Sans" w:cs="Open Sans"/>
                <w:sz w:val="22"/>
                <w:szCs w:val="22"/>
              </w:rPr>
            </w:pPr>
            <w:r w:rsidRPr="00201ADE">
              <w:rPr>
                <w:rFonts w:ascii="Open Sans" w:eastAsia="Open Sans" w:hAnsi="Open Sans" w:cs="Open Sans"/>
                <w:sz w:val="22"/>
                <w:szCs w:val="22"/>
              </w:rPr>
              <w:t>Using the lesson presentation, the teacher will explain consideration. Students will be able to describe the difference between a gift and a binding promise. Give students different examples of gifts and consideration. Then have a class discussion to explain which examples are binding considerations. Some examples to cover in class include: mowing a lawn for pay, a birthday gift, bonus at work, being paid for earning good grades, receiving pay for refraining from an unhealthy habit, and speaking at a conference for $1,000.</w:t>
            </w:r>
          </w:p>
        </w:tc>
      </w:tr>
      <w:tr w:rsidR="00B3350C" w:rsidRPr="00201ADE" w14:paraId="2BB1B0A1" w14:textId="77777777" w:rsidTr="467682BF">
        <w:trPr>
          <w:trHeight w:val="395"/>
        </w:trPr>
        <w:tc>
          <w:tcPr>
            <w:tcW w:w="3675" w:type="dxa"/>
            <w:shd w:val="clear" w:color="auto" w:fill="auto"/>
          </w:tcPr>
          <w:p w14:paraId="1388253E" w14:textId="6EA2F42B" w:rsidR="00B3350C" w:rsidRPr="00201ADE" w:rsidRDefault="661D7F90" w:rsidP="661D7F90">
            <w:pPr>
              <w:jc w:val="center"/>
              <w:rPr>
                <w:rFonts w:ascii="Open Sans" w:hAnsi="Open Sans" w:cs="Open Sans"/>
                <w:b/>
                <w:bCs/>
                <w:sz w:val="22"/>
                <w:szCs w:val="22"/>
              </w:rPr>
            </w:pPr>
            <w:r w:rsidRPr="00201ADE">
              <w:rPr>
                <w:rFonts w:ascii="Open Sans" w:hAnsi="Open Sans" w:cs="Open Sans"/>
                <w:b/>
                <w:bCs/>
                <w:sz w:val="22"/>
                <w:szCs w:val="22"/>
              </w:rPr>
              <w:t>Independent Practice/Laboratory Experience/Differentiated Activities *</w:t>
            </w:r>
          </w:p>
        </w:tc>
        <w:tc>
          <w:tcPr>
            <w:tcW w:w="7110" w:type="dxa"/>
            <w:shd w:val="clear" w:color="auto" w:fill="auto"/>
          </w:tcPr>
          <w:p w14:paraId="0487CF55" w14:textId="77777777" w:rsidR="00BE0A43" w:rsidRPr="00201ADE" w:rsidRDefault="00BE0A43" w:rsidP="00BE0A43">
            <w:pPr>
              <w:numPr>
                <w:ilvl w:val="0"/>
                <w:numId w:val="7"/>
              </w:numPr>
              <w:tabs>
                <w:tab w:val="left" w:pos="706"/>
              </w:tabs>
              <w:ind w:left="720" w:right="60" w:hanging="360"/>
              <w:rPr>
                <w:rFonts w:ascii="Open Sans" w:eastAsia="Symbol" w:hAnsi="Open Sans" w:cs="Open Sans"/>
                <w:sz w:val="22"/>
                <w:szCs w:val="22"/>
              </w:rPr>
            </w:pPr>
            <w:r w:rsidRPr="00201ADE">
              <w:rPr>
                <w:rFonts w:ascii="Open Sans" w:eastAsia="Calibri" w:hAnsi="Open Sans" w:cs="Open Sans"/>
                <w:b/>
                <w:bCs/>
                <w:sz w:val="22"/>
                <w:szCs w:val="22"/>
              </w:rPr>
              <w:t xml:space="preserve">Traveling the 48 After Graduation Case: </w:t>
            </w:r>
            <w:r w:rsidRPr="00201ADE">
              <w:rPr>
                <w:rFonts w:ascii="Open Sans" w:eastAsia="Calibri" w:hAnsi="Open Sans" w:cs="Open Sans"/>
                <w:sz w:val="22"/>
                <w:szCs w:val="22"/>
              </w:rPr>
              <w:t>After graduation from high school, you and five friends plan</w:t>
            </w:r>
            <w:r w:rsidRPr="00201ADE">
              <w:rPr>
                <w:rFonts w:ascii="Open Sans" w:eastAsia="Calibri" w:hAnsi="Open Sans" w:cs="Open Sans"/>
                <w:b/>
                <w:bCs/>
                <w:sz w:val="22"/>
                <w:szCs w:val="22"/>
              </w:rPr>
              <w:t xml:space="preserve"> </w:t>
            </w:r>
            <w:r w:rsidRPr="00201ADE">
              <w:rPr>
                <w:rFonts w:ascii="Open Sans" w:eastAsia="Calibri" w:hAnsi="Open Sans" w:cs="Open Sans"/>
                <w:sz w:val="22"/>
                <w:szCs w:val="22"/>
              </w:rPr>
              <w:t>to travel throughout the 48 contiguous states, taking numerous pictures along the way. Fox Camera offers to give you a dozen rolls of 36</w:t>
            </w:r>
            <w:r w:rsidRPr="00201ADE">
              <w:rPr>
                <w:rFonts w:ascii="Cambria Math" w:eastAsia="Calibri" w:hAnsi="Cambria Math" w:cs="Cambria Math"/>
                <w:sz w:val="22"/>
                <w:szCs w:val="22"/>
              </w:rPr>
              <w:t>‐</w:t>
            </w:r>
            <w:r w:rsidRPr="00201ADE">
              <w:rPr>
                <w:rFonts w:ascii="Open Sans" w:eastAsia="Calibri" w:hAnsi="Open Sans" w:cs="Open Sans"/>
                <w:sz w:val="22"/>
                <w:szCs w:val="22"/>
              </w:rPr>
              <w:t>exposure color film for the trip free if you agree to let Fox Camera develop and print all the rolls of film you use, for a stated price per roll. You agree. Are you and Fox Camera legally bound? What is the consideration for each party?</w:t>
            </w:r>
          </w:p>
          <w:p w14:paraId="6929A0CE" w14:textId="77777777" w:rsidR="00BE0A43" w:rsidRPr="00201ADE" w:rsidRDefault="00BE0A43" w:rsidP="00BE0A43">
            <w:pPr>
              <w:tabs>
                <w:tab w:val="left" w:pos="706"/>
              </w:tabs>
              <w:spacing w:line="280" w:lineRule="exact"/>
              <w:rPr>
                <w:rFonts w:ascii="Open Sans" w:eastAsia="Symbol" w:hAnsi="Open Sans" w:cs="Open Sans"/>
                <w:sz w:val="22"/>
                <w:szCs w:val="22"/>
              </w:rPr>
            </w:pPr>
          </w:p>
          <w:p w14:paraId="7D0AF020" w14:textId="77777777" w:rsidR="00BE0A43" w:rsidRPr="00201ADE" w:rsidRDefault="00BE0A43" w:rsidP="00BE0A43">
            <w:pPr>
              <w:tabs>
                <w:tab w:val="left" w:pos="706"/>
              </w:tabs>
              <w:spacing w:line="245" w:lineRule="auto"/>
              <w:ind w:left="720" w:right="40"/>
              <w:jc w:val="both"/>
              <w:rPr>
                <w:rFonts w:ascii="Open Sans" w:eastAsia="Symbol" w:hAnsi="Open Sans" w:cs="Open Sans"/>
                <w:sz w:val="22"/>
                <w:szCs w:val="22"/>
              </w:rPr>
            </w:pPr>
            <w:r w:rsidRPr="00201ADE">
              <w:rPr>
                <w:rFonts w:ascii="Open Sans" w:eastAsia="Calibri" w:hAnsi="Open Sans" w:cs="Open Sans"/>
                <w:b/>
                <w:bCs/>
                <w:sz w:val="22"/>
                <w:szCs w:val="22"/>
                <w:u w:val="single"/>
              </w:rPr>
              <w:t>Answer:</w:t>
            </w:r>
            <w:r w:rsidRPr="00201ADE">
              <w:rPr>
                <w:rFonts w:ascii="Open Sans" w:eastAsia="Calibri" w:hAnsi="Open Sans" w:cs="Open Sans"/>
                <w:b/>
                <w:bCs/>
                <w:sz w:val="22"/>
                <w:szCs w:val="22"/>
              </w:rPr>
              <w:t xml:space="preserve"> </w:t>
            </w:r>
            <w:r w:rsidRPr="00201ADE">
              <w:rPr>
                <w:rFonts w:ascii="Open Sans" w:eastAsia="Calibri" w:hAnsi="Open Sans" w:cs="Open Sans"/>
                <w:sz w:val="22"/>
                <w:szCs w:val="22"/>
              </w:rPr>
              <w:t>The parties are bound. Fox Camera has given up its right to charge for the film in exchange for</w:t>
            </w:r>
            <w:r w:rsidRPr="00201ADE">
              <w:rPr>
                <w:rFonts w:ascii="Open Sans" w:eastAsia="Calibri" w:hAnsi="Open Sans" w:cs="Open Sans"/>
                <w:b/>
                <w:bCs/>
                <w:sz w:val="22"/>
                <w:szCs w:val="22"/>
              </w:rPr>
              <w:t xml:space="preserve"> </w:t>
            </w:r>
            <w:r w:rsidRPr="00201ADE">
              <w:rPr>
                <w:rFonts w:ascii="Open Sans" w:eastAsia="Calibri" w:hAnsi="Open Sans" w:cs="Open Sans"/>
                <w:sz w:val="22"/>
                <w:szCs w:val="22"/>
              </w:rPr>
              <w:t>the photographer’s promise to have the film developed and printed at Fox Camera. This is an exchange of forbearance from a promise.</w:t>
            </w:r>
          </w:p>
          <w:p w14:paraId="27AAEE0B" w14:textId="77777777" w:rsidR="00BE0A43" w:rsidRPr="00201ADE" w:rsidRDefault="00BE0A43" w:rsidP="00BE0A43">
            <w:pPr>
              <w:tabs>
                <w:tab w:val="left" w:pos="706"/>
              </w:tabs>
              <w:spacing w:line="287" w:lineRule="exact"/>
              <w:rPr>
                <w:rFonts w:ascii="Open Sans" w:eastAsia="Symbol" w:hAnsi="Open Sans" w:cs="Open Sans"/>
                <w:sz w:val="22"/>
                <w:szCs w:val="22"/>
              </w:rPr>
            </w:pPr>
          </w:p>
          <w:p w14:paraId="637ADD8E" w14:textId="77777777" w:rsidR="00BE0A43" w:rsidRPr="00201ADE" w:rsidRDefault="00BE0A43" w:rsidP="00BE0A43">
            <w:pPr>
              <w:numPr>
                <w:ilvl w:val="0"/>
                <w:numId w:val="7"/>
              </w:numPr>
              <w:tabs>
                <w:tab w:val="left" w:pos="706"/>
              </w:tabs>
              <w:ind w:left="720" w:right="280" w:hanging="360"/>
              <w:rPr>
                <w:rFonts w:ascii="Open Sans" w:eastAsia="Symbol" w:hAnsi="Open Sans" w:cs="Open Sans"/>
                <w:sz w:val="22"/>
                <w:szCs w:val="22"/>
              </w:rPr>
            </w:pPr>
            <w:r w:rsidRPr="00201ADE">
              <w:rPr>
                <w:rFonts w:ascii="Open Sans" w:eastAsia="Calibri" w:hAnsi="Open Sans" w:cs="Open Sans"/>
                <w:b/>
                <w:bCs/>
                <w:sz w:val="22"/>
                <w:szCs w:val="22"/>
              </w:rPr>
              <w:t xml:space="preserve">Band Aid Case: </w:t>
            </w:r>
            <w:r w:rsidRPr="00201ADE">
              <w:rPr>
                <w:rFonts w:ascii="Open Sans" w:eastAsia="Calibri" w:hAnsi="Open Sans" w:cs="Open Sans"/>
                <w:sz w:val="22"/>
                <w:szCs w:val="22"/>
              </w:rPr>
              <w:t>A four</w:t>
            </w:r>
            <w:r w:rsidRPr="00201ADE">
              <w:rPr>
                <w:rFonts w:ascii="Cambria Math" w:eastAsia="Calibri" w:hAnsi="Cambria Math" w:cs="Cambria Math"/>
                <w:sz w:val="22"/>
                <w:szCs w:val="22"/>
              </w:rPr>
              <w:t>‐</w:t>
            </w:r>
            <w:r w:rsidRPr="00201ADE">
              <w:rPr>
                <w:rFonts w:ascii="Open Sans" w:eastAsia="Calibri" w:hAnsi="Open Sans" w:cs="Open Sans"/>
                <w:sz w:val="22"/>
                <w:szCs w:val="22"/>
              </w:rPr>
              <w:t>piece high school rock band practiced for at least one hour most days of the</w:t>
            </w:r>
            <w:r w:rsidRPr="00201ADE">
              <w:rPr>
                <w:rFonts w:ascii="Open Sans" w:eastAsia="Calibri" w:hAnsi="Open Sans" w:cs="Open Sans"/>
                <w:b/>
                <w:bCs/>
                <w:sz w:val="22"/>
                <w:szCs w:val="22"/>
              </w:rPr>
              <w:t xml:space="preserve"> </w:t>
            </w:r>
            <w:r w:rsidRPr="00201ADE">
              <w:rPr>
                <w:rFonts w:ascii="Open Sans" w:eastAsia="Calibri" w:hAnsi="Open Sans" w:cs="Open Sans"/>
                <w:sz w:val="22"/>
                <w:szCs w:val="22"/>
              </w:rPr>
              <w:t>week. The practice studio was a cramped one</w:t>
            </w:r>
            <w:r w:rsidRPr="00201ADE">
              <w:rPr>
                <w:rFonts w:ascii="Cambria Math" w:eastAsia="Calibri" w:hAnsi="Cambria Math" w:cs="Cambria Math"/>
                <w:sz w:val="22"/>
                <w:szCs w:val="22"/>
              </w:rPr>
              <w:t>‐</w:t>
            </w:r>
            <w:r w:rsidRPr="00201ADE">
              <w:rPr>
                <w:rFonts w:ascii="Open Sans" w:eastAsia="Calibri" w:hAnsi="Open Sans" w:cs="Open Sans"/>
                <w:sz w:val="22"/>
                <w:szCs w:val="22"/>
              </w:rPr>
              <w:t xml:space="preserve">car garage of the </w:t>
            </w:r>
            <w:r w:rsidRPr="00201ADE">
              <w:rPr>
                <w:rFonts w:ascii="Open Sans" w:eastAsia="Calibri" w:hAnsi="Open Sans" w:cs="Open Sans"/>
                <w:sz w:val="22"/>
                <w:szCs w:val="22"/>
              </w:rPr>
              <w:lastRenderedPageBreak/>
              <w:t>drummer’s home. Several neighbors offered to pay the rent at a local warehouse as a practice studio for a year if the band agreed to stop practicing at the drummer’s home. The warehouse was much larger than the garage and the band members agreed to the offer made by neighbors. Did the neighbors receive consideration? Did the rock band receive a benefit, endure a detriment, both, or neither? Was the contract enforceable?</w:t>
            </w:r>
          </w:p>
          <w:p w14:paraId="7B928E50" w14:textId="77777777" w:rsidR="00BE0A43" w:rsidRPr="00201ADE" w:rsidRDefault="00BE0A43" w:rsidP="00BE0A43">
            <w:pPr>
              <w:tabs>
                <w:tab w:val="left" w:pos="706"/>
              </w:tabs>
              <w:spacing w:line="280" w:lineRule="exact"/>
              <w:rPr>
                <w:rFonts w:ascii="Open Sans" w:eastAsia="Symbol" w:hAnsi="Open Sans" w:cs="Open Sans"/>
                <w:sz w:val="22"/>
                <w:szCs w:val="22"/>
              </w:rPr>
            </w:pPr>
          </w:p>
          <w:p w14:paraId="406A8B53" w14:textId="77777777" w:rsidR="00BE0A43" w:rsidRPr="00201ADE" w:rsidRDefault="00BE0A43" w:rsidP="00BE0A43">
            <w:pPr>
              <w:tabs>
                <w:tab w:val="left" w:pos="706"/>
              </w:tabs>
              <w:spacing w:line="245" w:lineRule="auto"/>
              <w:ind w:left="720"/>
              <w:rPr>
                <w:rFonts w:ascii="Open Sans" w:eastAsia="Symbol" w:hAnsi="Open Sans" w:cs="Open Sans"/>
                <w:sz w:val="22"/>
                <w:szCs w:val="22"/>
              </w:rPr>
            </w:pPr>
            <w:r w:rsidRPr="00201ADE">
              <w:rPr>
                <w:rFonts w:ascii="Open Sans" w:eastAsia="Calibri" w:hAnsi="Open Sans" w:cs="Open Sans"/>
                <w:b/>
                <w:bCs/>
                <w:sz w:val="22"/>
                <w:szCs w:val="22"/>
                <w:u w:val="single"/>
              </w:rPr>
              <w:t>Answer:</w:t>
            </w:r>
            <w:r w:rsidRPr="00201ADE">
              <w:rPr>
                <w:rFonts w:ascii="Open Sans" w:eastAsia="Calibri" w:hAnsi="Open Sans" w:cs="Open Sans"/>
                <w:b/>
                <w:bCs/>
                <w:sz w:val="22"/>
                <w:szCs w:val="22"/>
              </w:rPr>
              <w:t xml:space="preserve"> </w:t>
            </w:r>
            <w:r w:rsidRPr="00201ADE">
              <w:rPr>
                <w:rFonts w:ascii="Open Sans" w:eastAsia="Calibri" w:hAnsi="Open Sans" w:cs="Open Sans"/>
                <w:sz w:val="22"/>
                <w:szCs w:val="22"/>
              </w:rPr>
              <w:t>The neighbors received consideration when the rock band forbears practicing in the garage in</w:t>
            </w:r>
            <w:r w:rsidRPr="00201ADE">
              <w:rPr>
                <w:rFonts w:ascii="Open Sans" w:eastAsia="Calibri" w:hAnsi="Open Sans" w:cs="Open Sans"/>
                <w:b/>
                <w:bCs/>
                <w:sz w:val="22"/>
                <w:szCs w:val="22"/>
              </w:rPr>
              <w:t xml:space="preserve"> </w:t>
            </w:r>
            <w:r w:rsidRPr="00201ADE">
              <w:rPr>
                <w:rFonts w:ascii="Open Sans" w:eastAsia="Calibri" w:hAnsi="Open Sans" w:cs="Open Sans"/>
                <w:sz w:val="22"/>
                <w:szCs w:val="22"/>
              </w:rPr>
              <w:t>exchange for the consideration of rent at the warehouse. The rock band benefited by receiving a better practice studio as their consideration. The contract is legally enforceable.</w:t>
            </w:r>
          </w:p>
          <w:p w14:paraId="526FB728" w14:textId="77777777" w:rsidR="00BE0A43" w:rsidRPr="00201ADE" w:rsidRDefault="00BE0A43" w:rsidP="00BE0A43">
            <w:pPr>
              <w:tabs>
                <w:tab w:val="left" w:pos="706"/>
              </w:tabs>
              <w:spacing w:line="287" w:lineRule="exact"/>
              <w:rPr>
                <w:rFonts w:ascii="Open Sans" w:eastAsia="Symbol" w:hAnsi="Open Sans" w:cs="Open Sans"/>
                <w:sz w:val="22"/>
                <w:szCs w:val="22"/>
              </w:rPr>
            </w:pPr>
          </w:p>
          <w:p w14:paraId="22D268BA" w14:textId="77777777" w:rsidR="00BE0A43" w:rsidRPr="00201ADE" w:rsidRDefault="00BE0A43" w:rsidP="00BE0A43">
            <w:pPr>
              <w:numPr>
                <w:ilvl w:val="0"/>
                <w:numId w:val="7"/>
              </w:numPr>
              <w:tabs>
                <w:tab w:val="left" w:pos="706"/>
              </w:tabs>
              <w:ind w:left="720" w:right="260" w:hanging="360"/>
              <w:jc w:val="both"/>
              <w:rPr>
                <w:rFonts w:ascii="Open Sans" w:eastAsia="Symbol" w:hAnsi="Open Sans" w:cs="Open Sans"/>
                <w:sz w:val="22"/>
                <w:szCs w:val="22"/>
              </w:rPr>
            </w:pPr>
            <w:r w:rsidRPr="00201ADE">
              <w:rPr>
                <w:rFonts w:ascii="Open Sans" w:eastAsia="Calibri" w:hAnsi="Open Sans" w:cs="Open Sans"/>
                <w:b/>
                <w:bCs/>
                <w:sz w:val="22"/>
                <w:szCs w:val="22"/>
              </w:rPr>
              <w:t xml:space="preserve">Finder’s Keeper Case: </w:t>
            </w:r>
            <w:r w:rsidRPr="00201ADE">
              <w:rPr>
                <w:rFonts w:ascii="Open Sans" w:eastAsia="Calibri" w:hAnsi="Open Sans" w:cs="Open Sans"/>
                <w:sz w:val="22"/>
                <w:szCs w:val="22"/>
              </w:rPr>
              <w:t>Harold noticed an expensive chair and ottoman at the neighbor’s garage sale.</w:t>
            </w:r>
            <w:r w:rsidRPr="00201ADE">
              <w:rPr>
                <w:rFonts w:ascii="Open Sans" w:eastAsia="Calibri" w:hAnsi="Open Sans" w:cs="Open Sans"/>
                <w:b/>
                <w:bCs/>
                <w:sz w:val="22"/>
                <w:szCs w:val="22"/>
              </w:rPr>
              <w:t xml:space="preserve"> </w:t>
            </w:r>
            <w:r w:rsidRPr="00201ADE">
              <w:rPr>
                <w:rFonts w:ascii="Open Sans" w:eastAsia="Calibri" w:hAnsi="Open Sans" w:cs="Open Sans"/>
                <w:sz w:val="22"/>
                <w:szCs w:val="22"/>
              </w:rPr>
              <w:t>Harold knew that the two pieces of furniture were easily worth $2,000. When he asked the neighbor how much he wanted for the furniture, the neighbor responded $500 if you pick it up today and take the end table that goes with the chair. Harold said he agreed to the offer, even though he knew that the chair and ottoman were worth $2,000. Does a valid contract exist?</w:t>
            </w:r>
          </w:p>
          <w:p w14:paraId="7D087053" w14:textId="77777777" w:rsidR="00BE0A43" w:rsidRPr="00201ADE" w:rsidRDefault="00BE0A43" w:rsidP="00BE0A43">
            <w:pPr>
              <w:tabs>
                <w:tab w:val="left" w:pos="706"/>
              </w:tabs>
              <w:spacing w:line="280" w:lineRule="exact"/>
              <w:rPr>
                <w:rFonts w:ascii="Open Sans" w:eastAsia="Symbol" w:hAnsi="Open Sans" w:cs="Open Sans"/>
                <w:sz w:val="22"/>
                <w:szCs w:val="22"/>
              </w:rPr>
            </w:pPr>
          </w:p>
          <w:p w14:paraId="47CA084D" w14:textId="77777777" w:rsidR="00BE0A43" w:rsidRPr="00201ADE" w:rsidRDefault="00BE0A43" w:rsidP="00BE0A43">
            <w:pPr>
              <w:tabs>
                <w:tab w:val="left" w:pos="706"/>
              </w:tabs>
              <w:spacing w:line="250" w:lineRule="auto"/>
              <w:ind w:left="720" w:right="40"/>
              <w:rPr>
                <w:rFonts w:ascii="Open Sans" w:eastAsia="Symbol" w:hAnsi="Open Sans" w:cs="Open Sans"/>
                <w:sz w:val="22"/>
                <w:szCs w:val="22"/>
              </w:rPr>
            </w:pPr>
            <w:r w:rsidRPr="00201ADE">
              <w:rPr>
                <w:rFonts w:ascii="Open Sans" w:eastAsia="Calibri" w:hAnsi="Open Sans" w:cs="Open Sans"/>
                <w:b/>
                <w:bCs/>
                <w:sz w:val="22"/>
                <w:szCs w:val="22"/>
                <w:u w:val="single"/>
              </w:rPr>
              <w:t>Answer:</w:t>
            </w:r>
            <w:r w:rsidRPr="00201ADE">
              <w:rPr>
                <w:rFonts w:ascii="Open Sans" w:eastAsia="Calibri" w:hAnsi="Open Sans" w:cs="Open Sans"/>
                <w:b/>
                <w:bCs/>
                <w:sz w:val="22"/>
                <w:szCs w:val="22"/>
              </w:rPr>
              <w:t xml:space="preserve"> </w:t>
            </w:r>
            <w:r w:rsidRPr="00201ADE">
              <w:rPr>
                <w:rFonts w:ascii="Open Sans" w:eastAsia="Calibri" w:hAnsi="Open Sans" w:cs="Open Sans"/>
                <w:sz w:val="22"/>
                <w:szCs w:val="22"/>
              </w:rPr>
              <w:t>A valid contract exists. Adequacy of consideration will not be questioned by the court because</w:t>
            </w:r>
            <w:r w:rsidRPr="00201ADE">
              <w:rPr>
                <w:rFonts w:ascii="Open Sans" w:eastAsia="Calibri" w:hAnsi="Open Sans" w:cs="Open Sans"/>
                <w:b/>
                <w:bCs/>
                <w:sz w:val="22"/>
                <w:szCs w:val="22"/>
              </w:rPr>
              <w:t xml:space="preserve"> </w:t>
            </w:r>
            <w:r w:rsidRPr="00201ADE">
              <w:rPr>
                <w:rFonts w:ascii="Open Sans" w:eastAsia="Calibri" w:hAnsi="Open Sans" w:cs="Open Sans"/>
                <w:sz w:val="22"/>
                <w:szCs w:val="22"/>
              </w:rPr>
              <w:t>the neighbor agrees to ($500 and hauling the furniture and end table the same day).</w:t>
            </w:r>
          </w:p>
          <w:p w14:paraId="2CAD5E65" w14:textId="77777777" w:rsidR="00BE0A43" w:rsidRPr="00201ADE" w:rsidRDefault="00BE0A43" w:rsidP="00BE0A43">
            <w:pPr>
              <w:tabs>
                <w:tab w:val="left" w:pos="706"/>
              </w:tabs>
              <w:spacing w:line="281" w:lineRule="exact"/>
              <w:rPr>
                <w:rFonts w:ascii="Open Sans" w:eastAsia="Symbol" w:hAnsi="Open Sans" w:cs="Open Sans"/>
                <w:sz w:val="22"/>
                <w:szCs w:val="22"/>
              </w:rPr>
            </w:pPr>
          </w:p>
          <w:p w14:paraId="69097A9C" w14:textId="6F3F3DA0" w:rsidR="00CF2E7E" w:rsidRPr="00201ADE" w:rsidRDefault="00BE0A43" w:rsidP="00BE0A43">
            <w:pPr>
              <w:numPr>
                <w:ilvl w:val="0"/>
                <w:numId w:val="7"/>
              </w:numPr>
              <w:tabs>
                <w:tab w:val="left" w:pos="706"/>
              </w:tabs>
              <w:ind w:left="720" w:right="200" w:hanging="360"/>
              <w:rPr>
                <w:rFonts w:ascii="Open Sans" w:eastAsia="Symbol" w:hAnsi="Open Sans" w:cs="Open Sans"/>
                <w:sz w:val="22"/>
                <w:szCs w:val="22"/>
              </w:rPr>
            </w:pPr>
            <w:r w:rsidRPr="00201ADE">
              <w:rPr>
                <w:rFonts w:ascii="Open Sans" w:eastAsia="Calibri" w:hAnsi="Open Sans" w:cs="Open Sans"/>
                <w:b/>
                <w:bCs/>
                <w:sz w:val="22"/>
                <w:szCs w:val="22"/>
              </w:rPr>
              <w:t xml:space="preserve">Consideration Presentation Assignment: </w:t>
            </w:r>
            <w:r w:rsidRPr="00201ADE">
              <w:rPr>
                <w:rFonts w:ascii="Open Sans" w:eastAsia="Calibri" w:hAnsi="Open Sans" w:cs="Open Sans"/>
                <w:sz w:val="22"/>
                <w:szCs w:val="22"/>
              </w:rPr>
              <w:t>Ask students to create a presentation that defines</w:t>
            </w:r>
            <w:r w:rsidRPr="00201ADE">
              <w:rPr>
                <w:rFonts w:ascii="Open Sans" w:eastAsia="Calibri" w:hAnsi="Open Sans" w:cs="Open Sans"/>
                <w:b/>
                <w:bCs/>
                <w:sz w:val="22"/>
                <w:szCs w:val="22"/>
              </w:rPr>
              <w:t xml:space="preserve"> </w:t>
            </w:r>
            <w:r w:rsidRPr="00201ADE">
              <w:rPr>
                <w:rFonts w:ascii="Open Sans" w:eastAsia="Calibri" w:hAnsi="Open Sans" w:cs="Open Sans"/>
                <w:sz w:val="22"/>
                <w:szCs w:val="22"/>
              </w:rPr>
              <w:t>consideration and the key terms in this lesson. The presentation should also give examples of binding consideration and actions that do not represent consideration. This project will be evaluated with the corresponding rubric.</w:t>
            </w:r>
          </w:p>
        </w:tc>
      </w:tr>
      <w:tr w:rsidR="00B3350C" w:rsidRPr="00201ADE" w14:paraId="50863A81" w14:textId="77777777" w:rsidTr="467682BF">
        <w:tc>
          <w:tcPr>
            <w:tcW w:w="3675" w:type="dxa"/>
            <w:shd w:val="clear" w:color="auto" w:fill="auto"/>
          </w:tcPr>
          <w:p w14:paraId="3E48F608" w14:textId="5EE824C9" w:rsidR="00B3350C" w:rsidRPr="00201ADE" w:rsidRDefault="661D7F90" w:rsidP="661D7F90">
            <w:pPr>
              <w:spacing w:before="120" w:after="120"/>
              <w:jc w:val="center"/>
              <w:rPr>
                <w:rFonts w:ascii="Open Sans" w:hAnsi="Open Sans" w:cs="Open Sans"/>
                <w:b/>
                <w:bCs/>
                <w:sz w:val="22"/>
                <w:szCs w:val="22"/>
              </w:rPr>
            </w:pPr>
            <w:r w:rsidRPr="00201ADE">
              <w:rPr>
                <w:rFonts w:ascii="Open Sans" w:hAnsi="Open Sans" w:cs="Open Sans"/>
                <w:b/>
                <w:bCs/>
                <w:sz w:val="22"/>
                <w:szCs w:val="22"/>
              </w:rPr>
              <w:lastRenderedPageBreak/>
              <w:t>Lesson Closure</w:t>
            </w:r>
          </w:p>
        </w:tc>
        <w:tc>
          <w:tcPr>
            <w:tcW w:w="7110" w:type="dxa"/>
            <w:shd w:val="clear" w:color="auto" w:fill="auto"/>
          </w:tcPr>
          <w:p w14:paraId="6CDA34AD" w14:textId="77777777" w:rsidR="00BE0A43" w:rsidRPr="00201ADE" w:rsidRDefault="00BE0A43" w:rsidP="00BE0A43">
            <w:pPr>
              <w:numPr>
                <w:ilvl w:val="0"/>
                <w:numId w:val="8"/>
              </w:numPr>
              <w:tabs>
                <w:tab w:val="left" w:pos="340"/>
              </w:tabs>
              <w:ind w:left="340" w:hanging="340"/>
              <w:rPr>
                <w:rFonts w:ascii="Open Sans" w:eastAsia="Calibri" w:hAnsi="Open Sans" w:cs="Open Sans"/>
                <w:b/>
                <w:bCs/>
                <w:sz w:val="22"/>
                <w:szCs w:val="22"/>
              </w:rPr>
            </w:pPr>
            <w:r w:rsidRPr="00201ADE">
              <w:rPr>
                <w:rFonts w:ascii="Open Sans" w:eastAsia="Calibri" w:hAnsi="Open Sans" w:cs="Open Sans"/>
                <w:sz w:val="22"/>
                <w:szCs w:val="22"/>
              </w:rPr>
              <w:t>What are three requirements of consideration?</w:t>
            </w:r>
          </w:p>
          <w:p w14:paraId="0A23B5C8" w14:textId="77777777" w:rsidR="00BE0A43" w:rsidRPr="00201ADE" w:rsidRDefault="00BE0A43" w:rsidP="00BE0A43">
            <w:pPr>
              <w:numPr>
                <w:ilvl w:val="0"/>
                <w:numId w:val="9"/>
              </w:numPr>
              <w:tabs>
                <w:tab w:val="left" w:pos="320"/>
              </w:tabs>
              <w:ind w:left="320" w:hanging="320"/>
              <w:rPr>
                <w:rFonts w:ascii="Open Sans" w:eastAsia="Calibri" w:hAnsi="Open Sans" w:cs="Open Sans"/>
                <w:b/>
                <w:bCs/>
                <w:sz w:val="22"/>
                <w:szCs w:val="22"/>
              </w:rPr>
            </w:pPr>
            <w:r w:rsidRPr="00201ADE">
              <w:rPr>
                <w:rFonts w:ascii="Open Sans" w:eastAsia="Calibri" w:hAnsi="Open Sans" w:cs="Open Sans"/>
                <w:sz w:val="22"/>
                <w:szCs w:val="22"/>
              </w:rPr>
              <w:t>Three requirements of consideration are (1) each party must make a promise, perform an act, or forbear,</w:t>
            </w:r>
          </w:p>
          <w:p w14:paraId="1701608C" w14:textId="77777777" w:rsidR="00BE0A43" w:rsidRPr="00201ADE" w:rsidRDefault="00BE0A43" w:rsidP="00BE0A43">
            <w:pPr>
              <w:numPr>
                <w:ilvl w:val="1"/>
                <w:numId w:val="9"/>
              </w:numPr>
              <w:tabs>
                <w:tab w:val="left" w:pos="680"/>
              </w:tabs>
              <w:ind w:left="680" w:hanging="320"/>
              <w:rPr>
                <w:rFonts w:ascii="Open Sans" w:eastAsia="Calibri" w:hAnsi="Open Sans" w:cs="Open Sans"/>
                <w:sz w:val="22"/>
                <w:szCs w:val="22"/>
              </w:rPr>
            </w:pPr>
            <w:r w:rsidRPr="00201ADE">
              <w:rPr>
                <w:rFonts w:ascii="Open Sans" w:eastAsia="Calibri" w:hAnsi="Open Sans" w:cs="Open Sans"/>
                <w:sz w:val="22"/>
                <w:szCs w:val="22"/>
              </w:rPr>
              <w:t>each party’s promise, act, or forbearance must be in exchange for a return promise, at, or forbearance</w:t>
            </w:r>
          </w:p>
          <w:p w14:paraId="2AE198C0" w14:textId="77777777" w:rsidR="00BE0A43" w:rsidRPr="00201ADE" w:rsidRDefault="00BE0A43" w:rsidP="00BE0A43">
            <w:pPr>
              <w:spacing w:line="8" w:lineRule="exact"/>
              <w:rPr>
                <w:rFonts w:ascii="Open Sans" w:hAnsi="Open Sans" w:cs="Open Sans"/>
                <w:sz w:val="22"/>
                <w:szCs w:val="22"/>
              </w:rPr>
            </w:pPr>
          </w:p>
          <w:p w14:paraId="2BADD8F0" w14:textId="77777777" w:rsidR="00BE0A43" w:rsidRPr="00201ADE" w:rsidRDefault="00BE0A43" w:rsidP="00BE0A43">
            <w:pPr>
              <w:spacing w:line="236" w:lineRule="auto"/>
              <w:ind w:left="360" w:right="200"/>
              <w:rPr>
                <w:rFonts w:ascii="Open Sans" w:hAnsi="Open Sans" w:cs="Open Sans"/>
                <w:sz w:val="22"/>
                <w:szCs w:val="22"/>
              </w:rPr>
            </w:pPr>
            <w:r w:rsidRPr="00201ADE">
              <w:rPr>
                <w:rFonts w:ascii="Open Sans" w:eastAsia="Calibri" w:hAnsi="Open Sans" w:cs="Open Sans"/>
                <w:sz w:val="22"/>
                <w:szCs w:val="22"/>
              </w:rPr>
              <w:lastRenderedPageBreak/>
              <w:t>by the other party, and (3) what each party exchanges must have legal value (be worth something in the eyes of the law).</w:t>
            </w:r>
          </w:p>
          <w:p w14:paraId="47684B33" w14:textId="77777777" w:rsidR="00BE0A43" w:rsidRPr="00201ADE" w:rsidRDefault="00BE0A43" w:rsidP="00BE0A43">
            <w:pPr>
              <w:spacing w:line="2" w:lineRule="exact"/>
              <w:rPr>
                <w:rFonts w:ascii="Open Sans" w:hAnsi="Open Sans" w:cs="Open Sans"/>
                <w:sz w:val="22"/>
                <w:szCs w:val="22"/>
              </w:rPr>
            </w:pPr>
          </w:p>
          <w:p w14:paraId="0719BF78" w14:textId="77777777" w:rsidR="00BE0A43" w:rsidRPr="00201ADE" w:rsidRDefault="00BE0A43" w:rsidP="00BE0A43">
            <w:pPr>
              <w:numPr>
                <w:ilvl w:val="0"/>
                <w:numId w:val="10"/>
              </w:numPr>
              <w:tabs>
                <w:tab w:val="left" w:pos="340"/>
              </w:tabs>
              <w:ind w:left="720" w:hanging="360"/>
              <w:rPr>
                <w:rFonts w:ascii="Open Sans" w:eastAsia="Calibri" w:hAnsi="Open Sans" w:cs="Open Sans"/>
                <w:b/>
                <w:bCs/>
                <w:sz w:val="22"/>
                <w:szCs w:val="22"/>
              </w:rPr>
            </w:pPr>
            <w:r w:rsidRPr="00201ADE">
              <w:rPr>
                <w:rFonts w:ascii="Open Sans" w:eastAsia="Calibri" w:hAnsi="Open Sans" w:cs="Open Sans"/>
                <w:sz w:val="22"/>
                <w:szCs w:val="22"/>
              </w:rPr>
              <w:t>Who is the person who makes a gift?</w:t>
            </w:r>
          </w:p>
          <w:p w14:paraId="01D30D34" w14:textId="77777777" w:rsidR="00BE0A43" w:rsidRPr="00201ADE" w:rsidRDefault="00BE0A43" w:rsidP="00BE0A43">
            <w:pPr>
              <w:numPr>
                <w:ilvl w:val="0"/>
                <w:numId w:val="11"/>
              </w:numPr>
              <w:tabs>
                <w:tab w:val="left" w:pos="320"/>
              </w:tabs>
              <w:ind w:left="320" w:hanging="320"/>
              <w:rPr>
                <w:rFonts w:ascii="Open Sans" w:eastAsia="Calibri" w:hAnsi="Open Sans" w:cs="Open Sans"/>
                <w:b/>
                <w:bCs/>
                <w:sz w:val="22"/>
                <w:szCs w:val="22"/>
              </w:rPr>
            </w:pPr>
            <w:r w:rsidRPr="00201ADE">
              <w:rPr>
                <w:rFonts w:ascii="Open Sans" w:eastAsia="Calibri" w:hAnsi="Open Sans" w:cs="Open Sans"/>
                <w:sz w:val="22"/>
                <w:szCs w:val="22"/>
              </w:rPr>
              <w:t>The person who makes the gift is the donor.</w:t>
            </w:r>
          </w:p>
          <w:p w14:paraId="18AE369F" w14:textId="77777777" w:rsidR="00BE0A43" w:rsidRPr="00201ADE" w:rsidRDefault="00BE0A43" w:rsidP="00BE0A43">
            <w:pPr>
              <w:numPr>
                <w:ilvl w:val="0"/>
                <w:numId w:val="12"/>
              </w:numPr>
              <w:tabs>
                <w:tab w:val="left" w:pos="340"/>
              </w:tabs>
              <w:ind w:left="340" w:hanging="340"/>
              <w:rPr>
                <w:rFonts w:ascii="Open Sans" w:eastAsia="Calibri" w:hAnsi="Open Sans" w:cs="Open Sans"/>
                <w:b/>
                <w:bCs/>
                <w:sz w:val="22"/>
                <w:szCs w:val="22"/>
              </w:rPr>
            </w:pPr>
            <w:r w:rsidRPr="00201ADE">
              <w:rPr>
                <w:rFonts w:ascii="Open Sans" w:eastAsia="Calibri" w:hAnsi="Open Sans" w:cs="Open Sans"/>
                <w:sz w:val="22"/>
                <w:szCs w:val="22"/>
              </w:rPr>
              <w:t>How can legal value be found in the exchange of benefit for a detriment?</w:t>
            </w:r>
          </w:p>
          <w:p w14:paraId="6E72241D" w14:textId="77777777" w:rsidR="00BE0A43" w:rsidRPr="00201ADE" w:rsidRDefault="00BE0A43" w:rsidP="00BE0A43">
            <w:pPr>
              <w:spacing w:line="8" w:lineRule="exact"/>
              <w:rPr>
                <w:rFonts w:ascii="Open Sans" w:hAnsi="Open Sans" w:cs="Open Sans"/>
                <w:sz w:val="22"/>
                <w:szCs w:val="22"/>
              </w:rPr>
            </w:pPr>
          </w:p>
          <w:p w14:paraId="2BE05FC7" w14:textId="77777777" w:rsidR="00BE0A43" w:rsidRPr="00201ADE" w:rsidRDefault="00BE0A43" w:rsidP="00BE0A43">
            <w:pPr>
              <w:numPr>
                <w:ilvl w:val="0"/>
                <w:numId w:val="13"/>
              </w:numPr>
              <w:tabs>
                <w:tab w:val="left" w:pos="373"/>
              </w:tabs>
              <w:spacing w:line="236" w:lineRule="auto"/>
              <w:ind w:left="480" w:hanging="480"/>
              <w:rPr>
                <w:rFonts w:ascii="Open Sans" w:eastAsia="Calibri" w:hAnsi="Open Sans" w:cs="Open Sans"/>
                <w:b/>
                <w:bCs/>
                <w:sz w:val="22"/>
                <w:szCs w:val="22"/>
              </w:rPr>
            </w:pPr>
            <w:r w:rsidRPr="00201ADE">
              <w:rPr>
                <w:rFonts w:ascii="Open Sans" w:eastAsia="Calibri" w:hAnsi="Open Sans" w:cs="Open Sans"/>
                <w:sz w:val="22"/>
                <w:szCs w:val="22"/>
              </w:rPr>
              <w:t>With legal value, the detriment is the giving up of a legal right. A detriment arises when a person promises forbearance.</w:t>
            </w:r>
          </w:p>
          <w:p w14:paraId="59C716DB" w14:textId="77777777" w:rsidR="00BE0A43" w:rsidRPr="00201ADE" w:rsidRDefault="00BE0A43" w:rsidP="00BE0A43">
            <w:pPr>
              <w:spacing w:line="1" w:lineRule="exact"/>
              <w:rPr>
                <w:rFonts w:ascii="Open Sans" w:hAnsi="Open Sans" w:cs="Open Sans"/>
                <w:sz w:val="22"/>
                <w:szCs w:val="22"/>
              </w:rPr>
            </w:pPr>
          </w:p>
          <w:p w14:paraId="45C4A6ED" w14:textId="77777777" w:rsidR="00BE0A43" w:rsidRPr="00201ADE" w:rsidRDefault="00BE0A43" w:rsidP="00BE0A43">
            <w:pPr>
              <w:numPr>
                <w:ilvl w:val="0"/>
                <w:numId w:val="14"/>
              </w:numPr>
              <w:tabs>
                <w:tab w:val="left" w:pos="340"/>
              </w:tabs>
              <w:ind w:left="340" w:hanging="340"/>
              <w:rPr>
                <w:rFonts w:ascii="Open Sans" w:eastAsia="Calibri" w:hAnsi="Open Sans" w:cs="Open Sans"/>
                <w:b/>
                <w:bCs/>
                <w:sz w:val="22"/>
                <w:szCs w:val="22"/>
              </w:rPr>
            </w:pPr>
            <w:r w:rsidRPr="00201ADE">
              <w:rPr>
                <w:rFonts w:ascii="Open Sans" w:eastAsia="Calibri" w:hAnsi="Open Sans" w:cs="Open Sans"/>
                <w:sz w:val="22"/>
                <w:szCs w:val="22"/>
              </w:rPr>
              <w:t>What is adequacy of consideration?</w:t>
            </w:r>
          </w:p>
          <w:p w14:paraId="2444A3FF" w14:textId="77777777" w:rsidR="00BE0A43" w:rsidRPr="00201ADE" w:rsidRDefault="00BE0A43" w:rsidP="00BE0A43">
            <w:pPr>
              <w:spacing w:line="8" w:lineRule="exact"/>
              <w:rPr>
                <w:rFonts w:ascii="Open Sans" w:hAnsi="Open Sans" w:cs="Open Sans"/>
                <w:sz w:val="22"/>
                <w:szCs w:val="22"/>
              </w:rPr>
            </w:pPr>
          </w:p>
          <w:p w14:paraId="78543591" w14:textId="77777777" w:rsidR="00BE0A43" w:rsidRPr="00201ADE" w:rsidRDefault="00BE0A43" w:rsidP="00BE0A43">
            <w:pPr>
              <w:numPr>
                <w:ilvl w:val="0"/>
                <w:numId w:val="15"/>
              </w:numPr>
              <w:tabs>
                <w:tab w:val="left" w:pos="319"/>
              </w:tabs>
              <w:spacing w:line="244" w:lineRule="auto"/>
              <w:ind w:left="360" w:right="20" w:hanging="360"/>
              <w:rPr>
                <w:rFonts w:ascii="Open Sans" w:eastAsia="Calibri" w:hAnsi="Open Sans" w:cs="Open Sans"/>
                <w:b/>
                <w:bCs/>
                <w:sz w:val="22"/>
                <w:szCs w:val="22"/>
              </w:rPr>
            </w:pPr>
            <w:r w:rsidRPr="00201ADE">
              <w:rPr>
                <w:rFonts w:ascii="Open Sans" w:eastAsia="Calibri" w:hAnsi="Open Sans" w:cs="Open Sans"/>
                <w:sz w:val="22"/>
                <w:szCs w:val="22"/>
              </w:rPr>
              <w:t>Adequacy refers to the values that different people place on similar property, which can vary widely. What one person will pay for an item or service, another person may feel is unreasonable and never consider paying.</w:t>
            </w:r>
          </w:p>
          <w:p w14:paraId="644DA767" w14:textId="77777777" w:rsidR="00BE0A43" w:rsidRPr="00201ADE" w:rsidRDefault="00BE0A43" w:rsidP="00BE0A43">
            <w:pPr>
              <w:rPr>
                <w:rFonts w:ascii="Open Sans" w:eastAsia="Calibri" w:hAnsi="Open Sans" w:cs="Open Sans"/>
                <w:b/>
                <w:bCs/>
                <w:sz w:val="22"/>
                <w:szCs w:val="22"/>
              </w:rPr>
            </w:pPr>
          </w:p>
          <w:p w14:paraId="57249450" w14:textId="7E4192DC" w:rsidR="00BE0A43" w:rsidRPr="00201ADE" w:rsidRDefault="00BE0A43" w:rsidP="00BE0A43">
            <w:pPr>
              <w:rPr>
                <w:rFonts w:ascii="Open Sans" w:hAnsi="Open Sans" w:cs="Open Sans"/>
                <w:sz w:val="22"/>
                <w:szCs w:val="22"/>
              </w:rPr>
            </w:pPr>
            <w:r w:rsidRPr="00201ADE">
              <w:rPr>
                <w:rFonts w:ascii="Open Sans" w:eastAsia="Calibri" w:hAnsi="Open Sans" w:cs="Open Sans"/>
                <w:b/>
                <w:bCs/>
                <w:sz w:val="22"/>
                <w:szCs w:val="22"/>
              </w:rPr>
              <w:t>SCARCITY AND VALUE</w:t>
            </w:r>
          </w:p>
          <w:p w14:paraId="315A9CED" w14:textId="77777777" w:rsidR="00BE0A43" w:rsidRPr="00201ADE" w:rsidRDefault="00BE0A43" w:rsidP="00BE0A43">
            <w:pPr>
              <w:spacing w:line="8" w:lineRule="exact"/>
              <w:rPr>
                <w:rFonts w:ascii="Open Sans" w:hAnsi="Open Sans" w:cs="Open Sans"/>
                <w:sz w:val="22"/>
                <w:szCs w:val="22"/>
              </w:rPr>
            </w:pPr>
          </w:p>
          <w:p w14:paraId="101353E5" w14:textId="200B3F76" w:rsidR="00BE0A43" w:rsidRPr="00201ADE" w:rsidRDefault="00BE0A43" w:rsidP="00BE0A43">
            <w:pPr>
              <w:spacing w:line="242" w:lineRule="auto"/>
              <w:ind w:right="240"/>
              <w:rPr>
                <w:rFonts w:ascii="Open Sans" w:hAnsi="Open Sans" w:cs="Open Sans"/>
                <w:sz w:val="22"/>
                <w:szCs w:val="22"/>
              </w:rPr>
            </w:pPr>
            <w:r w:rsidRPr="00201ADE">
              <w:rPr>
                <w:rFonts w:ascii="Open Sans" w:eastAsia="Calibri" w:hAnsi="Open Sans" w:cs="Open Sans"/>
                <w:sz w:val="22"/>
                <w:szCs w:val="22"/>
              </w:rPr>
              <w:t>Scarcity of needed goods has always led to an increase in value. Scarcity will lead to the formation of black markets that traffic in the needed goods to be sold at the highest price in countries that have planned economies. Give two examples of situations where prices are much higher due to demand and the circumstances. For example, Super Bowl tickets sell for a much higher price than the dollar value printed on the ticket due to demand.</w:t>
            </w:r>
          </w:p>
        </w:tc>
      </w:tr>
      <w:tr w:rsidR="00B3350C" w:rsidRPr="00201ADE" w14:paraId="09F5B5CB" w14:textId="77777777" w:rsidTr="467682BF">
        <w:trPr>
          <w:trHeight w:val="135"/>
        </w:trPr>
        <w:tc>
          <w:tcPr>
            <w:tcW w:w="3675" w:type="dxa"/>
            <w:shd w:val="clear" w:color="auto" w:fill="auto"/>
          </w:tcPr>
          <w:p w14:paraId="6CEEAD70" w14:textId="730CF8E8" w:rsidR="00B3350C" w:rsidRPr="00201ADE" w:rsidRDefault="7B1FA066" w:rsidP="7B1FA066">
            <w:pPr>
              <w:tabs>
                <w:tab w:val="left" w:pos="2820"/>
              </w:tabs>
              <w:spacing w:before="120" w:after="120"/>
              <w:jc w:val="center"/>
              <w:rPr>
                <w:rFonts w:ascii="Open Sans" w:hAnsi="Open Sans" w:cs="Open Sans"/>
                <w:b/>
                <w:bCs/>
                <w:sz w:val="22"/>
                <w:szCs w:val="22"/>
              </w:rPr>
            </w:pPr>
            <w:r w:rsidRPr="00201ADE">
              <w:rPr>
                <w:rFonts w:ascii="Open Sans" w:hAnsi="Open Sans" w:cs="Open Sans"/>
                <w:b/>
                <w:bCs/>
                <w:sz w:val="22"/>
                <w:szCs w:val="22"/>
              </w:rPr>
              <w:lastRenderedPageBreak/>
              <w:t>Summative / End of Lesson Assessment *</w:t>
            </w:r>
          </w:p>
        </w:tc>
        <w:tc>
          <w:tcPr>
            <w:tcW w:w="7110" w:type="dxa"/>
            <w:shd w:val="clear" w:color="auto" w:fill="auto"/>
          </w:tcPr>
          <w:p w14:paraId="36D63039" w14:textId="77777777" w:rsidR="00BE0A43" w:rsidRPr="00201ADE" w:rsidRDefault="00BE0A43" w:rsidP="00BE0A43">
            <w:pPr>
              <w:rPr>
                <w:rFonts w:ascii="Open Sans" w:hAnsi="Open Sans" w:cs="Open Sans"/>
                <w:sz w:val="22"/>
                <w:szCs w:val="22"/>
              </w:rPr>
            </w:pPr>
            <w:r w:rsidRPr="00201ADE">
              <w:rPr>
                <w:rFonts w:ascii="Open Sans" w:eastAsia="Calibri" w:hAnsi="Open Sans" w:cs="Open Sans"/>
                <w:b/>
                <w:bCs/>
                <w:sz w:val="22"/>
                <w:szCs w:val="22"/>
              </w:rPr>
              <w:t>Informal Assessment</w:t>
            </w:r>
          </w:p>
          <w:p w14:paraId="5204C69C" w14:textId="77777777" w:rsidR="00BE0A43" w:rsidRPr="00201ADE" w:rsidRDefault="00BE0A43" w:rsidP="00BE0A43">
            <w:pPr>
              <w:spacing w:line="6" w:lineRule="exact"/>
              <w:rPr>
                <w:rFonts w:ascii="Open Sans" w:hAnsi="Open Sans" w:cs="Open Sans"/>
                <w:sz w:val="22"/>
                <w:szCs w:val="22"/>
              </w:rPr>
            </w:pPr>
          </w:p>
          <w:p w14:paraId="1C442897" w14:textId="77777777" w:rsidR="00BE0A43" w:rsidRPr="00201ADE" w:rsidRDefault="00BE0A43" w:rsidP="009538CA">
            <w:pPr>
              <w:numPr>
                <w:ilvl w:val="0"/>
                <w:numId w:val="21"/>
              </w:numPr>
              <w:tabs>
                <w:tab w:val="left" w:pos="720"/>
              </w:tabs>
              <w:ind w:left="360" w:hanging="360"/>
              <w:rPr>
                <w:rFonts w:ascii="Open Sans" w:eastAsia="Symbol" w:hAnsi="Open Sans" w:cs="Open Sans"/>
                <w:sz w:val="22"/>
                <w:szCs w:val="22"/>
              </w:rPr>
            </w:pPr>
            <w:r w:rsidRPr="00201ADE">
              <w:rPr>
                <w:rFonts w:ascii="Open Sans" w:eastAsia="Calibri" w:hAnsi="Open Sans" w:cs="Open Sans"/>
                <w:sz w:val="22"/>
                <w:szCs w:val="22"/>
              </w:rPr>
              <w:t>Instructor will observe students during Independent Practice.</w:t>
            </w:r>
          </w:p>
          <w:p w14:paraId="7DD5DB21" w14:textId="77777777" w:rsidR="00BE0A43" w:rsidRPr="00201ADE" w:rsidRDefault="00BE0A43" w:rsidP="009538CA">
            <w:pPr>
              <w:spacing w:line="6" w:lineRule="exact"/>
              <w:rPr>
                <w:rFonts w:ascii="Open Sans" w:eastAsia="Symbol" w:hAnsi="Open Sans" w:cs="Open Sans"/>
                <w:sz w:val="22"/>
                <w:szCs w:val="22"/>
              </w:rPr>
            </w:pPr>
          </w:p>
          <w:p w14:paraId="10447CA0" w14:textId="77777777" w:rsidR="00BE0A43" w:rsidRPr="00201ADE" w:rsidRDefault="00BE0A43" w:rsidP="009538CA">
            <w:pPr>
              <w:numPr>
                <w:ilvl w:val="0"/>
                <w:numId w:val="21"/>
              </w:numPr>
              <w:tabs>
                <w:tab w:val="left" w:pos="720"/>
              </w:tabs>
              <w:ind w:left="360" w:hanging="360"/>
              <w:rPr>
                <w:rFonts w:ascii="Open Sans" w:eastAsia="Symbol" w:hAnsi="Open Sans" w:cs="Open Sans"/>
                <w:sz w:val="22"/>
                <w:szCs w:val="22"/>
              </w:rPr>
            </w:pPr>
            <w:r w:rsidRPr="00201ADE">
              <w:rPr>
                <w:rFonts w:ascii="Open Sans" w:eastAsia="Calibri" w:hAnsi="Open Sans" w:cs="Open Sans"/>
                <w:sz w:val="22"/>
                <w:szCs w:val="22"/>
              </w:rPr>
              <w:t>Instructor will assist students as needed.</w:t>
            </w:r>
          </w:p>
          <w:p w14:paraId="2E6DAE83" w14:textId="77777777" w:rsidR="00BE0A43" w:rsidRPr="00201ADE" w:rsidRDefault="00BE0A43" w:rsidP="00BE0A43">
            <w:pPr>
              <w:spacing w:line="281" w:lineRule="exact"/>
              <w:rPr>
                <w:rFonts w:ascii="Open Sans" w:hAnsi="Open Sans" w:cs="Open Sans"/>
                <w:sz w:val="22"/>
                <w:szCs w:val="22"/>
              </w:rPr>
            </w:pPr>
          </w:p>
          <w:p w14:paraId="40CCADC2" w14:textId="77777777" w:rsidR="00BE0A43" w:rsidRPr="00201ADE" w:rsidRDefault="00BE0A43" w:rsidP="00BE0A43">
            <w:pPr>
              <w:rPr>
                <w:rFonts w:ascii="Open Sans" w:hAnsi="Open Sans" w:cs="Open Sans"/>
                <w:sz w:val="22"/>
                <w:szCs w:val="22"/>
              </w:rPr>
            </w:pPr>
            <w:r w:rsidRPr="00201ADE">
              <w:rPr>
                <w:rFonts w:ascii="Open Sans" w:eastAsia="Calibri" w:hAnsi="Open Sans" w:cs="Open Sans"/>
                <w:b/>
                <w:bCs/>
                <w:sz w:val="22"/>
                <w:szCs w:val="22"/>
              </w:rPr>
              <w:t>Formal Assessment</w:t>
            </w:r>
          </w:p>
          <w:p w14:paraId="0732C0F9" w14:textId="77777777" w:rsidR="00BE0A43" w:rsidRPr="00201ADE" w:rsidRDefault="00BE0A43" w:rsidP="00BE0A43">
            <w:pPr>
              <w:spacing w:line="6" w:lineRule="exact"/>
              <w:rPr>
                <w:rFonts w:ascii="Open Sans" w:hAnsi="Open Sans" w:cs="Open Sans"/>
                <w:sz w:val="22"/>
                <w:szCs w:val="22"/>
              </w:rPr>
            </w:pPr>
          </w:p>
          <w:p w14:paraId="432C05E0" w14:textId="77777777" w:rsidR="00001FFD" w:rsidRDefault="00BE0A43" w:rsidP="00001FFD">
            <w:pPr>
              <w:numPr>
                <w:ilvl w:val="0"/>
                <w:numId w:val="17"/>
              </w:numPr>
              <w:ind w:left="336" w:hanging="360"/>
              <w:rPr>
                <w:rFonts w:ascii="Open Sans" w:eastAsia="Symbol" w:hAnsi="Open Sans" w:cs="Open Sans"/>
                <w:sz w:val="22"/>
                <w:szCs w:val="22"/>
              </w:rPr>
            </w:pPr>
            <w:r w:rsidRPr="00201ADE">
              <w:rPr>
                <w:rFonts w:ascii="Open Sans" w:eastAsia="Calibri" w:hAnsi="Open Sans" w:cs="Open Sans"/>
                <w:sz w:val="22"/>
                <w:szCs w:val="22"/>
              </w:rPr>
              <w:t>Project #4 assigned for Independent Practice will be evaluated with the assigned rubrics.</w:t>
            </w:r>
          </w:p>
          <w:p w14:paraId="575CB86B" w14:textId="782E9903" w:rsidR="00CF2E7E" w:rsidRPr="00001FFD" w:rsidRDefault="00BE0A43" w:rsidP="00001FFD">
            <w:pPr>
              <w:numPr>
                <w:ilvl w:val="0"/>
                <w:numId w:val="17"/>
              </w:numPr>
              <w:ind w:left="336" w:hanging="360"/>
              <w:rPr>
                <w:rFonts w:ascii="Open Sans" w:eastAsia="Symbol" w:hAnsi="Open Sans" w:cs="Open Sans"/>
                <w:sz w:val="22"/>
                <w:szCs w:val="22"/>
              </w:rPr>
            </w:pPr>
            <w:r w:rsidRPr="00001FFD">
              <w:rPr>
                <w:rFonts w:ascii="Open Sans" w:eastAsia="Calibri" w:hAnsi="Open Sans" w:cs="Open Sans"/>
                <w:sz w:val="22"/>
                <w:szCs w:val="22"/>
              </w:rPr>
              <w:t>Projects</w:t>
            </w:r>
            <w:r w:rsidR="00001FFD">
              <w:rPr>
                <w:rFonts w:ascii="Open Sans" w:eastAsia="Calibri" w:hAnsi="Open Sans" w:cs="Open Sans"/>
                <w:sz w:val="22"/>
                <w:szCs w:val="22"/>
              </w:rPr>
              <w:t xml:space="preserve"> </w:t>
            </w:r>
            <w:r w:rsidRPr="00001FFD">
              <w:rPr>
                <w:rFonts w:ascii="Open Sans" w:eastAsia="Calibri" w:hAnsi="Open Sans" w:cs="Open Sans"/>
                <w:sz w:val="22"/>
                <w:szCs w:val="22"/>
              </w:rPr>
              <w:t>#1</w:t>
            </w:r>
            <w:r w:rsidRPr="00001FFD">
              <w:rPr>
                <w:rFonts w:ascii="Cambria Math" w:eastAsia="Calibri" w:hAnsi="Cambria Math" w:cs="Cambria Math"/>
                <w:sz w:val="22"/>
                <w:szCs w:val="22"/>
              </w:rPr>
              <w:t>‐</w:t>
            </w:r>
            <w:r w:rsidRPr="00001FFD">
              <w:rPr>
                <w:rFonts w:ascii="Open Sans" w:eastAsia="Calibri" w:hAnsi="Open Sans" w:cs="Open Sans"/>
                <w:sz w:val="22"/>
                <w:szCs w:val="22"/>
              </w:rPr>
              <w:t xml:space="preserve">3 will be evaluated for completion. </w:t>
            </w:r>
          </w:p>
          <w:p w14:paraId="0B7115AF" w14:textId="77777777" w:rsidR="00001FFD" w:rsidRDefault="00001FFD" w:rsidP="00001FFD">
            <w:pPr>
              <w:rPr>
                <w:rFonts w:ascii="Open Sans" w:eastAsia="Calibri" w:hAnsi="Open Sans" w:cs="Open Sans"/>
                <w:sz w:val="22"/>
                <w:szCs w:val="22"/>
              </w:rPr>
            </w:pPr>
          </w:p>
          <w:p w14:paraId="24734AC7" w14:textId="77777777" w:rsidR="00001FFD" w:rsidRPr="00001FFD" w:rsidRDefault="00001FFD" w:rsidP="00001FFD">
            <w:pPr>
              <w:rPr>
                <w:rFonts w:ascii="Open Sans" w:hAnsi="Open Sans"/>
                <w:sz w:val="22"/>
                <w:szCs w:val="22"/>
              </w:rPr>
            </w:pPr>
            <w:r w:rsidRPr="00001FFD">
              <w:rPr>
                <w:rFonts w:ascii="Open Sans" w:hAnsi="Open Sans"/>
                <w:b/>
                <w:sz w:val="22"/>
                <w:szCs w:val="22"/>
              </w:rPr>
              <w:t>Accommodations for Learning Differences</w:t>
            </w:r>
            <w:r w:rsidRPr="00001FFD">
              <w:rPr>
                <w:rFonts w:ascii="Open Sans" w:hAnsi="Open Sans"/>
                <w:sz w:val="22"/>
                <w:szCs w:val="22"/>
              </w:rPr>
              <w:t xml:space="preserve">: </w:t>
            </w:r>
          </w:p>
          <w:p w14:paraId="0954D559" w14:textId="76086E83" w:rsidR="00001FFD" w:rsidRPr="00001FFD" w:rsidRDefault="00001FFD" w:rsidP="00001FFD">
            <w:pPr>
              <w:rPr>
                <w:rFonts w:ascii="Open Sans" w:hAnsi="Open Sans"/>
                <w:sz w:val="22"/>
                <w:szCs w:val="22"/>
              </w:rPr>
            </w:pPr>
            <w:r w:rsidRPr="00001FFD">
              <w:rPr>
                <w:rFonts w:ascii="Open Sans" w:hAnsi="Open Sans"/>
                <w:sz w:val="22"/>
                <w:szCs w:val="22"/>
              </w:rPr>
              <w:t>It is important that lessons accommodate the needs of every learner. These lessons may be modified to accommodate your students with learning differences by referring to the files found on the Special Populations page of this website. </w:t>
            </w:r>
          </w:p>
          <w:p w14:paraId="4CB6555D" w14:textId="0AEA3E17" w:rsidR="00001FFD" w:rsidRPr="00001FFD" w:rsidRDefault="00001FFD" w:rsidP="00001FFD">
            <w:pPr>
              <w:rPr>
                <w:rFonts w:ascii="Open Sans" w:eastAsia="Symbol" w:hAnsi="Open Sans" w:cs="Open Sans"/>
                <w:sz w:val="22"/>
                <w:szCs w:val="22"/>
              </w:rPr>
            </w:pPr>
          </w:p>
        </w:tc>
      </w:tr>
      <w:tr w:rsidR="00B3350C" w:rsidRPr="00201ADE" w14:paraId="02913EF1" w14:textId="77777777" w:rsidTr="467682BF">
        <w:trPr>
          <w:trHeight w:val="135"/>
        </w:trPr>
        <w:tc>
          <w:tcPr>
            <w:tcW w:w="3675" w:type="dxa"/>
            <w:shd w:val="clear" w:color="auto" w:fill="auto"/>
          </w:tcPr>
          <w:p w14:paraId="11FAFD4E" w14:textId="7C199D3F" w:rsidR="00B3350C" w:rsidRPr="00201ADE" w:rsidRDefault="661D7F90" w:rsidP="661D7F90">
            <w:pPr>
              <w:spacing w:before="120" w:after="120"/>
              <w:jc w:val="center"/>
              <w:rPr>
                <w:rFonts w:ascii="Open Sans" w:hAnsi="Open Sans" w:cs="Open Sans"/>
                <w:b/>
                <w:bCs/>
                <w:sz w:val="22"/>
                <w:szCs w:val="22"/>
              </w:rPr>
            </w:pPr>
            <w:r w:rsidRPr="00201ADE">
              <w:rPr>
                <w:rFonts w:ascii="Open Sans" w:hAnsi="Open Sans" w:cs="Open Sans"/>
                <w:b/>
                <w:bCs/>
                <w:sz w:val="22"/>
                <w:szCs w:val="22"/>
              </w:rPr>
              <w:t>References/Resources/</w:t>
            </w:r>
          </w:p>
          <w:p w14:paraId="324BDA87" w14:textId="064DC7A6" w:rsidR="00B3350C" w:rsidRPr="00201ADE" w:rsidRDefault="661D7F90" w:rsidP="661D7F90">
            <w:pPr>
              <w:spacing w:before="120" w:after="120"/>
              <w:jc w:val="center"/>
              <w:rPr>
                <w:rFonts w:ascii="Open Sans" w:hAnsi="Open Sans" w:cs="Open Sans"/>
                <w:b/>
                <w:bCs/>
                <w:sz w:val="22"/>
                <w:szCs w:val="22"/>
              </w:rPr>
            </w:pPr>
            <w:r w:rsidRPr="00201ADE">
              <w:rPr>
                <w:rFonts w:ascii="Open Sans" w:hAnsi="Open Sans" w:cs="Open Sans"/>
                <w:b/>
                <w:bCs/>
                <w:sz w:val="22"/>
                <w:szCs w:val="22"/>
              </w:rPr>
              <w:t>Teacher Preparation</w:t>
            </w:r>
          </w:p>
        </w:tc>
        <w:tc>
          <w:tcPr>
            <w:tcW w:w="7110" w:type="dxa"/>
            <w:shd w:val="clear" w:color="auto" w:fill="auto"/>
          </w:tcPr>
          <w:p w14:paraId="403550B9" w14:textId="413BC139" w:rsidR="001D7152" w:rsidRPr="001D7152" w:rsidRDefault="00A7724F" w:rsidP="001D7152">
            <w:pPr>
              <w:pStyle w:val="ListParagraph"/>
              <w:numPr>
                <w:ilvl w:val="0"/>
                <w:numId w:val="22"/>
              </w:numPr>
              <w:spacing w:before="120" w:after="120"/>
              <w:rPr>
                <w:rFonts w:ascii="Open Sans" w:eastAsia="Open Sans" w:hAnsi="Open Sans" w:cs="Open Sans"/>
                <w:sz w:val="22"/>
                <w:szCs w:val="22"/>
              </w:rPr>
            </w:pPr>
            <w:r w:rsidRPr="001D7152">
              <w:rPr>
                <w:rFonts w:ascii="Open Sans" w:eastAsia="Open Sans" w:hAnsi="Open Sans" w:cs="Open Sans"/>
                <w:sz w:val="22"/>
                <w:szCs w:val="22"/>
              </w:rPr>
              <w:t>Local newspapers</w:t>
            </w:r>
          </w:p>
          <w:p w14:paraId="230B4636" w14:textId="2A920E24" w:rsidR="00B3350C" w:rsidRPr="001D7152" w:rsidRDefault="00A7724F" w:rsidP="001D7152">
            <w:pPr>
              <w:pStyle w:val="ListParagraph"/>
              <w:numPr>
                <w:ilvl w:val="0"/>
                <w:numId w:val="22"/>
              </w:numPr>
              <w:spacing w:before="120" w:after="120"/>
              <w:rPr>
                <w:rFonts w:ascii="Open Sans" w:eastAsia="Open Sans" w:hAnsi="Open Sans" w:cs="Open Sans"/>
                <w:sz w:val="22"/>
                <w:szCs w:val="22"/>
              </w:rPr>
            </w:pPr>
            <w:r w:rsidRPr="001D7152">
              <w:rPr>
                <w:rFonts w:ascii="Open Sans" w:eastAsia="Open Sans" w:hAnsi="Open Sans" w:cs="Open Sans"/>
                <w:sz w:val="22"/>
                <w:szCs w:val="22"/>
              </w:rPr>
              <w:t>Television Network Newscasts and the Internet</w:t>
            </w:r>
          </w:p>
        </w:tc>
      </w:tr>
      <w:tr w:rsidR="00B3350C" w:rsidRPr="00201ADE" w14:paraId="3B5D5C31" w14:textId="77777777" w:rsidTr="467682BF">
        <w:trPr>
          <w:trHeight w:val="135"/>
        </w:trPr>
        <w:tc>
          <w:tcPr>
            <w:tcW w:w="10785" w:type="dxa"/>
            <w:gridSpan w:val="2"/>
            <w:shd w:val="clear" w:color="auto" w:fill="D9D9D9" w:themeFill="background1" w:themeFillShade="D9"/>
          </w:tcPr>
          <w:p w14:paraId="1928554E" w14:textId="77777777" w:rsidR="00B3350C" w:rsidRPr="00201ADE" w:rsidRDefault="661D7F90" w:rsidP="661D7F90">
            <w:pPr>
              <w:spacing w:before="120" w:after="120"/>
              <w:jc w:val="center"/>
              <w:rPr>
                <w:rFonts w:ascii="Open Sans" w:hAnsi="Open Sans" w:cs="Open Sans"/>
                <w:b/>
                <w:bCs/>
                <w:sz w:val="22"/>
                <w:szCs w:val="22"/>
              </w:rPr>
            </w:pPr>
            <w:r w:rsidRPr="00201ADE">
              <w:rPr>
                <w:rFonts w:ascii="Open Sans" w:hAnsi="Open Sans" w:cs="Open Sans"/>
                <w:b/>
                <w:bCs/>
                <w:sz w:val="22"/>
                <w:szCs w:val="22"/>
              </w:rPr>
              <w:lastRenderedPageBreak/>
              <w:t>Additional Required Components</w:t>
            </w:r>
          </w:p>
        </w:tc>
      </w:tr>
      <w:tr w:rsidR="00B3350C" w:rsidRPr="00201ADE" w14:paraId="17A4CF5D" w14:textId="77777777" w:rsidTr="467682BF">
        <w:trPr>
          <w:trHeight w:val="485"/>
        </w:trPr>
        <w:tc>
          <w:tcPr>
            <w:tcW w:w="3675" w:type="dxa"/>
            <w:shd w:val="clear" w:color="auto" w:fill="auto"/>
          </w:tcPr>
          <w:p w14:paraId="07A69FE4" w14:textId="4678019B" w:rsidR="00B3350C" w:rsidRPr="00201ADE" w:rsidRDefault="661D7F90" w:rsidP="661D7F90">
            <w:pPr>
              <w:spacing w:before="120" w:after="120"/>
              <w:jc w:val="center"/>
              <w:rPr>
                <w:rFonts w:ascii="Open Sans" w:hAnsi="Open Sans" w:cs="Open Sans"/>
                <w:b/>
                <w:bCs/>
                <w:sz w:val="22"/>
                <w:szCs w:val="22"/>
              </w:rPr>
            </w:pPr>
            <w:r w:rsidRPr="00201ADE">
              <w:rPr>
                <w:rFonts w:ascii="Open Sans" w:hAnsi="Open Sans" w:cs="Open Sans"/>
                <w:b/>
                <w:bCs/>
                <w:sz w:val="22"/>
                <w:szCs w:val="22"/>
              </w:rPr>
              <w:t>English Language Proficiency Standards (ELPS) Strategies</w:t>
            </w:r>
          </w:p>
        </w:tc>
        <w:tc>
          <w:tcPr>
            <w:tcW w:w="7110" w:type="dxa"/>
            <w:shd w:val="clear" w:color="auto" w:fill="auto"/>
          </w:tcPr>
          <w:p w14:paraId="1E50AA5F" w14:textId="6571A242" w:rsidR="00B3350C" w:rsidRPr="00201ADE" w:rsidRDefault="00B3350C" w:rsidP="467682BF">
            <w:pPr>
              <w:spacing w:before="120" w:after="120"/>
              <w:rPr>
                <w:rFonts w:ascii="Open Sans" w:eastAsia="Arial" w:hAnsi="Open Sans" w:cs="Open Sans"/>
                <w:sz w:val="22"/>
                <w:szCs w:val="22"/>
              </w:rPr>
            </w:pPr>
          </w:p>
        </w:tc>
      </w:tr>
      <w:tr w:rsidR="00B3350C" w:rsidRPr="00201ADE" w14:paraId="13D42D07" w14:textId="77777777" w:rsidTr="467682BF">
        <w:trPr>
          <w:trHeight w:val="737"/>
        </w:trPr>
        <w:tc>
          <w:tcPr>
            <w:tcW w:w="3675" w:type="dxa"/>
            <w:shd w:val="clear" w:color="auto" w:fill="auto"/>
          </w:tcPr>
          <w:p w14:paraId="28B3D5E3" w14:textId="0171714D" w:rsidR="00B3350C" w:rsidRPr="00201ADE" w:rsidRDefault="00B3350C" w:rsidP="661D7F90">
            <w:pPr>
              <w:spacing w:before="120" w:after="120"/>
              <w:jc w:val="center"/>
              <w:rPr>
                <w:rFonts w:ascii="Open Sans" w:hAnsi="Open Sans" w:cs="Open Sans"/>
                <w:b/>
                <w:bCs/>
                <w:sz w:val="22"/>
                <w:szCs w:val="22"/>
              </w:rPr>
            </w:pPr>
            <w:r w:rsidRPr="00201ADE">
              <w:rPr>
                <w:rFonts w:ascii="Open Sans" w:hAnsi="Open Sans" w:cs="Open Sans"/>
                <w:b/>
                <w:bCs/>
                <w:sz w:val="22"/>
                <w:szCs w:val="22"/>
              </w:rPr>
              <w:t>College and Career Readiness Connection</w:t>
            </w:r>
            <w:r w:rsidR="00A3064F" w:rsidRPr="00201ADE">
              <w:rPr>
                <w:rStyle w:val="FootnoteReference"/>
                <w:rFonts w:ascii="Open Sans" w:hAnsi="Open Sans" w:cs="Open Sans"/>
                <w:b/>
                <w:bCs/>
                <w:sz w:val="22"/>
                <w:szCs w:val="22"/>
              </w:rPr>
              <w:footnoteReference w:id="1"/>
            </w:r>
          </w:p>
        </w:tc>
        <w:tc>
          <w:tcPr>
            <w:tcW w:w="7110" w:type="dxa"/>
            <w:shd w:val="clear" w:color="auto" w:fill="auto"/>
          </w:tcPr>
          <w:p w14:paraId="4BC6693B" w14:textId="77777777" w:rsidR="00C70824" w:rsidRPr="00201ADE" w:rsidRDefault="00C70824" w:rsidP="00C70824">
            <w:pPr>
              <w:rPr>
                <w:rFonts w:ascii="Open Sans" w:hAnsi="Open Sans" w:cs="Open Sans"/>
                <w:sz w:val="22"/>
                <w:szCs w:val="22"/>
              </w:rPr>
            </w:pPr>
            <w:r w:rsidRPr="00201ADE">
              <w:rPr>
                <w:rFonts w:ascii="Open Sans" w:eastAsia="Calibri" w:hAnsi="Open Sans" w:cs="Open Sans"/>
                <w:b/>
                <w:bCs/>
                <w:sz w:val="22"/>
                <w:szCs w:val="22"/>
              </w:rPr>
              <w:t>College Readiness and Study Skills</w:t>
            </w:r>
          </w:p>
          <w:p w14:paraId="15BFE09E" w14:textId="77777777" w:rsidR="00C70824" w:rsidRPr="00201ADE" w:rsidRDefault="00C70824" w:rsidP="00C70824">
            <w:pPr>
              <w:spacing w:line="14" w:lineRule="exact"/>
              <w:rPr>
                <w:rFonts w:ascii="Open Sans" w:hAnsi="Open Sans" w:cs="Open Sans"/>
                <w:sz w:val="22"/>
                <w:szCs w:val="22"/>
              </w:rPr>
            </w:pPr>
          </w:p>
          <w:p w14:paraId="5D752AEF" w14:textId="77777777" w:rsidR="00110C7D" w:rsidRDefault="00C70824" w:rsidP="0073043D">
            <w:pPr>
              <w:numPr>
                <w:ilvl w:val="0"/>
                <w:numId w:val="19"/>
              </w:numPr>
              <w:spacing w:line="229" w:lineRule="auto"/>
              <w:ind w:left="426" w:right="72" w:hanging="426"/>
              <w:rPr>
                <w:rFonts w:ascii="Open Sans" w:eastAsia="Symbol" w:hAnsi="Open Sans" w:cs="Open Sans"/>
                <w:sz w:val="22"/>
                <w:szCs w:val="22"/>
              </w:rPr>
            </w:pPr>
            <w:r w:rsidRPr="00201ADE">
              <w:rPr>
                <w:rFonts w:ascii="Open Sans" w:eastAsia="Calibri" w:hAnsi="Open Sans" w:cs="Open Sans"/>
                <w:sz w:val="22"/>
                <w:szCs w:val="22"/>
              </w:rPr>
              <w:t>110.48(b)(2)(A). The student is expected to expand vocabulary through wide reading, viewing, listening, and discussion.</w:t>
            </w:r>
          </w:p>
          <w:p w14:paraId="657DABEB" w14:textId="216FEA1D" w:rsidR="00C70824" w:rsidRPr="00110C7D" w:rsidRDefault="00C70824" w:rsidP="0073043D">
            <w:pPr>
              <w:numPr>
                <w:ilvl w:val="0"/>
                <w:numId w:val="19"/>
              </w:numPr>
              <w:spacing w:line="229" w:lineRule="auto"/>
              <w:ind w:left="426" w:right="72" w:hanging="426"/>
              <w:rPr>
                <w:rFonts w:ascii="Open Sans" w:eastAsia="Symbol" w:hAnsi="Open Sans" w:cs="Open Sans"/>
                <w:sz w:val="22"/>
                <w:szCs w:val="22"/>
              </w:rPr>
            </w:pPr>
            <w:r w:rsidRPr="00110C7D">
              <w:rPr>
                <w:rFonts w:ascii="Open Sans" w:eastAsia="Calibri" w:hAnsi="Open Sans" w:cs="Open Sans"/>
                <w:sz w:val="22"/>
                <w:szCs w:val="22"/>
              </w:rPr>
              <w:t>110.48(b)(2)(F). The student is expected to use context to determine meanings of words and phrases such as figurative language, idiomatic expressions, homonyms, and technical vocabulary.</w:t>
            </w:r>
          </w:p>
          <w:p w14:paraId="213948CA" w14:textId="77777777" w:rsidR="00C70824" w:rsidRPr="00201ADE" w:rsidRDefault="00C70824" w:rsidP="0073043D">
            <w:pPr>
              <w:numPr>
                <w:ilvl w:val="0"/>
                <w:numId w:val="20"/>
              </w:numPr>
              <w:tabs>
                <w:tab w:val="left" w:pos="720"/>
              </w:tabs>
              <w:spacing w:line="236" w:lineRule="auto"/>
              <w:ind w:left="426" w:hanging="426"/>
              <w:rPr>
                <w:rFonts w:ascii="Open Sans" w:eastAsia="Symbol" w:hAnsi="Open Sans" w:cs="Open Sans"/>
                <w:sz w:val="22"/>
                <w:szCs w:val="22"/>
              </w:rPr>
            </w:pPr>
            <w:r w:rsidRPr="00201ADE">
              <w:rPr>
                <w:rFonts w:ascii="Open Sans" w:eastAsia="Calibri" w:hAnsi="Open Sans" w:cs="Open Sans"/>
                <w:sz w:val="22"/>
                <w:szCs w:val="22"/>
              </w:rPr>
              <w:t>110.54(b)(4)(D). The student is expected to summarize texts by identifying main ideas and relevant details.</w:t>
            </w:r>
          </w:p>
          <w:p w14:paraId="2DAA2EDF" w14:textId="77777777" w:rsidR="00C70824" w:rsidRPr="00201ADE" w:rsidRDefault="00C70824" w:rsidP="0073043D">
            <w:pPr>
              <w:numPr>
                <w:ilvl w:val="0"/>
                <w:numId w:val="20"/>
              </w:numPr>
              <w:tabs>
                <w:tab w:val="left" w:pos="720"/>
              </w:tabs>
              <w:spacing w:line="236" w:lineRule="auto"/>
              <w:ind w:left="426" w:hanging="426"/>
              <w:rPr>
                <w:rFonts w:ascii="Open Sans" w:eastAsia="Symbol" w:hAnsi="Open Sans" w:cs="Open Sans"/>
                <w:sz w:val="22"/>
                <w:szCs w:val="22"/>
              </w:rPr>
            </w:pPr>
            <w:r w:rsidRPr="00201ADE">
              <w:rPr>
                <w:rFonts w:ascii="Open Sans" w:eastAsia="Calibri" w:hAnsi="Open Sans" w:cs="Open Sans"/>
                <w:sz w:val="22"/>
                <w:szCs w:val="22"/>
              </w:rPr>
              <w:t>110.47(b)(7)(A). The student is expected to read silently or orally such as paired reading or literature circles</w:t>
            </w:r>
          </w:p>
          <w:p w14:paraId="0F72717C" w14:textId="77777777" w:rsidR="00B3350C" w:rsidRPr="00201ADE" w:rsidRDefault="00C70824" w:rsidP="0073043D">
            <w:pPr>
              <w:spacing w:line="225" w:lineRule="auto"/>
              <w:ind w:left="426" w:hanging="426"/>
              <w:rPr>
                <w:rFonts w:ascii="Open Sans" w:hAnsi="Open Sans" w:cs="Open Sans"/>
                <w:sz w:val="22"/>
                <w:szCs w:val="22"/>
              </w:rPr>
            </w:pPr>
            <w:r w:rsidRPr="00201ADE">
              <w:rPr>
                <w:rFonts w:ascii="Open Sans" w:eastAsia="Calibri" w:hAnsi="Open Sans" w:cs="Open Sans"/>
                <w:sz w:val="22"/>
                <w:szCs w:val="22"/>
              </w:rPr>
              <w:t>for sustained periods of time.</w:t>
            </w:r>
          </w:p>
          <w:p w14:paraId="262978E0" w14:textId="77777777" w:rsidR="00C70824" w:rsidRPr="00201ADE" w:rsidRDefault="00C70824" w:rsidP="00C70824">
            <w:pPr>
              <w:spacing w:line="231" w:lineRule="auto"/>
              <w:rPr>
                <w:rFonts w:ascii="Open Sans" w:eastAsia="Calibri" w:hAnsi="Open Sans" w:cs="Open Sans"/>
                <w:b/>
                <w:bCs/>
                <w:sz w:val="22"/>
                <w:szCs w:val="22"/>
              </w:rPr>
            </w:pPr>
          </w:p>
          <w:p w14:paraId="004CBCEA" w14:textId="44E52782" w:rsidR="00C70824" w:rsidRPr="00201ADE" w:rsidRDefault="00C70824" w:rsidP="00C70824">
            <w:pPr>
              <w:spacing w:line="231" w:lineRule="auto"/>
              <w:rPr>
                <w:rFonts w:ascii="Open Sans" w:hAnsi="Open Sans" w:cs="Open Sans"/>
                <w:sz w:val="22"/>
                <w:szCs w:val="22"/>
              </w:rPr>
            </w:pPr>
            <w:r w:rsidRPr="00201ADE">
              <w:rPr>
                <w:rFonts w:ascii="Open Sans" w:eastAsia="Calibri" w:hAnsi="Open Sans" w:cs="Open Sans"/>
                <w:b/>
                <w:bCs/>
                <w:sz w:val="22"/>
                <w:szCs w:val="22"/>
              </w:rPr>
              <w:t>Economics</w:t>
            </w:r>
          </w:p>
          <w:p w14:paraId="1AF814D5" w14:textId="77777777" w:rsidR="00C70824" w:rsidRPr="00201ADE" w:rsidRDefault="00C70824" w:rsidP="00C70824">
            <w:pPr>
              <w:spacing w:line="9" w:lineRule="exact"/>
              <w:rPr>
                <w:rFonts w:ascii="Open Sans" w:hAnsi="Open Sans" w:cs="Open Sans"/>
                <w:sz w:val="22"/>
                <w:szCs w:val="22"/>
              </w:rPr>
            </w:pPr>
          </w:p>
          <w:p w14:paraId="6AE04B47" w14:textId="39853AF1" w:rsidR="00C70824" w:rsidRPr="00201ADE" w:rsidRDefault="00C70824" w:rsidP="00C70824">
            <w:pPr>
              <w:spacing w:line="244" w:lineRule="auto"/>
              <w:ind w:right="100"/>
              <w:rPr>
                <w:rFonts w:ascii="Open Sans" w:hAnsi="Open Sans" w:cs="Open Sans"/>
                <w:sz w:val="22"/>
                <w:szCs w:val="22"/>
              </w:rPr>
            </w:pPr>
            <w:r w:rsidRPr="00201ADE">
              <w:rPr>
                <w:rFonts w:ascii="Open Sans" w:eastAsia="Calibri" w:hAnsi="Open Sans" w:cs="Open Sans"/>
                <w:sz w:val="22"/>
                <w:szCs w:val="22"/>
              </w:rPr>
              <w:t>118.4(c)(17)(A). The student understands the role of financial markets/institutions in saving, borrowing, and capital formation. The student is expected to explain the functions of financial institutions and how they affect households and businesses.</w:t>
            </w:r>
          </w:p>
          <w:p w14:paraId="16213AA9" w14:textId="4428C37C" w:rsidR="00C70824" w:rsidRPr="00201ADE" w:rsidRDefault="00C70824" w:rsidP="00C70824">
            <w:pPr>
              <w:spacing w:line="225" w:lineRule="auto"/>
              <w:rPr>
                <w:rFonts w:ascii="Open Sans" w:hAnsi="Open Sans" w:cs="Open Sans"/>
                <w:sz w:val="22"/>
                <w:szCs w:val="22"/>
              </w:rPr>
            </w:pPr>
          </w:p>
        </w:tc>
      </w:tr>
      <w:tr w:rsidR="00B3350C" w:rsidRPr="00201ADE" w14:paraId="4716FB8D" w14:textId="77777777" w:rsidTr="467682BF">
        <w:trPr>
          <w:trHeight w:val="135"/>
        </w:trPr>
        <w:tc>
          <w:tcPr>
            <w:tcW w:w="10785" w:type="dxa"/>
            <w:gridSpan w:val="2"/>
            <w:shd w:val="clear" w:color="auto" w:fill="D9D9D9" w:themeFill="background1" w:themeFillShade="D9"/>
          </w:tcPr>
          <w:p w14:paraId="4DD031E5" w14:textId="77777777" w:rsidR="00B3350C" w:rsidRPr="00201ADE" w:rsidRDefault="661D7F90" w:rsidP="661D7F90">
            <w:pPr>
              <w:spacing w:before="120" w:after="120"/>
              <w:jc w:val="center"/>
              <w:rPr>
                <w:rFonts w:ascii="Open Sans" w:hAnsi="Open Sans" w:cs="Open Sans"/>
                <w:b/>
                <w:bCs/>
                <w:sz w:val="22"/>
                <w:szCs w:val="22"/>
              </w:rPr>
            </w:pPr>
            <w:r w:rsidRPr="00201ADE">
              <w:rPr>
                <w:rFonts w:ascii="Open Sans" w:hAnsi="Open Sans" w:cs="Open Sans"/>
                <w:b/>
                <w:bCs/>
                <w:sz w:val="22"/>
                <w:szCs w:val="22"/>
              </w:rPr>
              <w:t>Recommended Strategies</w:t>
            </w:r>
          </w:p>
        </w:tc>
      </w:tr>
      <w:tr w:rsidR="00B3350C" w:rsidRPr="00201ADE" w14:paraId="15010D4A" w14:textId="77777777" w:rsidTr="467682BF">
        <w:trPr>
          <w:trHeight w:val="512"/>
        </w:trPr>
        <w:tc>
          <w:tcPr>
            <w:tcW w:w="3675" w:type="dxa"/>
            <w:shd w:val="clear" w:color="auto" w:fill="auto"/>
          </w:tcPr>
          <w:p w14:paraId="57BD3680" w14:textId="519E0340" w:rsidR="00B3350C" w:rsidRPr="00201ADE" w:rsidRDefault="661D7F90" w:rsidP="661D7F90">
            <w:pPr>
              <w:spacing w:before="120" w:after="120"/>
              <w:jc w:val="center"/>
              <w:rPr>
                <w:rFonts w:ascii="Open Sans" w:hAnsi="Open Sans" w:cs="Open Sans"/>
                <w:b/>
                <w:bCs/>
                <w:sz w:val="22"/>
                <w:szCs w:val="22"/>
              </w:rPr>
            </w:pPr>
            <w:r w:rsidRPr="00201ADE">
              <w:rPr>
                <w:rFonts w:ascii="Open Sans" w:hAnsi="Open Sans" w:cs="Open Sans"/>
                <w:b/>
                <w:bCs/>
                <w:sz w:val="22"/>
                <w:szCs w:val="22"/>
              </w:rPr>
              <w:t>Reading Strategies</w:t>
            </w:r>
          </w:p>
        </w:tc>
        <w:tc>
          <w:tcPr>
            <w:tcW w:w="7110" w:type="dxa"/>
            <w:shd w:val="clear" w:color="auto" w:fill="auto"/>
          </w:tcPr>
          <w:p w14:paraId="10E0A405" w14:textId="77777777" w:rsidR="00B3350C" w:rsidRPr="00201ADE" w:rsidRDefault="00B3350C" w:rsidP="00DC4B23">
            <w:pPr>
              <w:spacing w:before="120" w:after="120"/>
              <w:rPr>
                <w:rFonts w:ascii="Open Sans" w:hAnsi="Open Sans" w:cs="Open Sans"/>
                <w:sz w:val="22"/>
                <w:szCs w:val="22"/>
              </w:rPr>
            </w:pPr>
          </w:p>
        </w:tc>
      </w:tr>
      <w:tr w:rsidR="00B3350C" w:rsidRPr="00201ADE" w14:paraId="1B8F084A" w14:textId="77777777" w:rsidTr="467682BF">
        <w:trPr>
          <w:trHeight w:val="530"/>
        </w:trPr>
        <w:tc>
          <w:tcPr>
            <w:tcW w:w="3675" w:type="dxa"/>
            <w:shd w:val="clear" w:color="auto" w:fill="auto"/>
          </w:tcPr>
          <w:p w14:paraId="64678F92" w14:textId="35EF84B8" w:rsidR="00B3350C" w:rsidRPr="00201ADE" w:rsidRDefault="661D7F90" w:rsidP="661D7F90">
            <w:pPr>
              <w:spacing w:before="120" w:after="120"/>
              <w:jc w:val="center"/>
              <w:rPr>
                <w:rFonts w:ascii="Open Sans" w:hAnsi="Open Sans" w:cs="Open Sans"/>
                <w:b/>
                <w:bCs/>
                <w:sz w:val="22"/>
                <w:szCs w:val="22"/>
              </w:rPr>
            </w:pPr>
            <w:r w:rsidRPr="00201ADE">
              <w:rPr>
                <w:rFonts w:ascii="Open Sans" w:hAnsi="Open Sans" w:cs="Open Sans"/>
                <w:b/>
                <w:bCs/>
                <w:sz w:val="22"/>
                <w:szCs w:val="22"/>
              </w:rPr>
              <w:t>Quotes</w:t>
            </w:r>
          </w:p>
        </w:tc>
        <w:tc>
          <w:tcPr>
            <w:tcW w:w="7110" w:type="dxa"/>
            <w:shd w:val="clear" w:color="auto" w:fill="auto"/>
          </w:tcPr>
          <w:p w14:paraId="73FBBD03" w14:textId="77777777" w:rsidR="00B3350C" w:rsidRPr="00201ADE" w:rsidRDefault="00B3350C" w:rsidP="00DC4B23">
            <w:pPr>
              <w:spacing w:before="120" w:after="120"/>
              <w:rPr>
                <w:rFonts w:ascii="Open Sans" w:hAnsi="Open Sans" w:cs="Open Sans"/>
                <w:sz w:val="22"/>
                <w:szCs w:val="22"/>
              </w:rPr>
            </w:pPr>
          </w:p>
        </w:tc>
      </w:tr>
      <w:tr w:rsidR="00B3350C" w:rsidRPr="00201ADE" w14:paraId="01ABF569" w14:textId="77777777" w:rsidTr="467682BF">
        <w:trPr>
          <w:trHeight w:val="1160"/>
        </w:trPr>
        <w:tc>
          <w:tcPr>
            <w:tcW w:w="3675" w:type="dxa"/>
            <w:shd w:val="clear" w:color="auto" w:fill="auto"/>
          </w:tcPr>
          <w:p w14:paraId="593DBD72" w14:textId="40C351D9" w:rsidR="00B3350C" w:rsidRPr="00201ADE" w:rsidRDefault="661D7F90" w:rsidP="661D7F90">
            <w:pPr>
              <w:jc w:val="center"/>
              <w:rPr>
                <w:rFonts w:ascii="Open Sans" w:hAnsi="Open Sans" w:cs="Open Sans"/>
                <w:b/>
                <w:bCs/>
                <w:sz w:val="22"/>
                <w:szCs w:val="22"/>
              </w:rPr>
            </w:pPr>
            <w:r w:rsidRPr="00201ADE">
              <w:rPr>
                <w:rFonts w:ascii="Open Sans" w:hAnsi="Open Sans" w:cs="Open Sans"/>
                <w:b/>
                <w:bCs/>
                <w:sz w:val="22"/>
                <w:szCs w:val="22"/>
              </w:rPr>
              <w:t>Multimedia/Visual Strategy</w:t>
            </w:r>
          </w:p>
          <w:p w14:paraId="3099B1F4" w14:textId="74E6B804" w:rsidR="00B3350C" w:rsidRPr="00201ADE" w:rsidRDefault="661D7F90" w:rsidP="661D7F90">
            <w:pPr>
              <w:jc w:val="center"/>
              <w:rPr>
                <w:rFonts w:ascii="Open Sans" w:hAnsi="Open Sans" w:cs="Open Sans"/>
                <w:b/>
                <w:bCs/>
                <w:sz w:val="22"/>
                <w:szCs w:val="22"/>
              </w:rPr>
            </w:pPr>
            <w:r w:rsidRPr="00201ADE">
              <w:rPr>
                <w:rFonts w:ascii="Open Sans" w:hAnsi="Open Sans" w:cs="Open Sans"/>
                <w:b/>
                <w:bCs/>
                <w:sz w:val="22"/>
                <w:szCs w:val="22"/>
              </w:rPr>
              <w:t>Presentation Slides + One Additional Technology Connection</w:t>
            </w:r>
          </w:p>
        </w:tc>
        <w:tc>
          <w:tcPr>
            <w:tcW w:w="7110" w:type="dxa"/>
            <w:shd w:val="clear" w:color="auto" w:fill="auto"/>
          </w:tcPr>
          <w:p w14:paraId="134CBAEE" w14:textId="77777777" w:rsidR="00B3350C" w:rsidRPr="00201ADE" w:rsidRDefault="00B3350C" w:rsidP="00DC4B23">
            <w:pPr>
              <w:spacing w:before="120" w:after="120"/>
              <w:rPr>
                <w:rFonts w:ascii="Open Sans" w:hAnsi="Open Sans" w:cs="Open Sans"/>
                <w:sz w:val="22"/>
                <w:szCs w:val="22"/>
              </w:rPr>
            </w:pPr>
          </w:p>
        </w:tc>
      </w:tr>
      <w:tr w:rsidR="00B3350C" w:rsidRPr="00201ADE" w14:paraId="258F6118" w14:textId="77777777" w:rsidTr="467682BF">
        <w:tc>
          <w:tcPr>
            <w:tcW w:w="3675" w:type="dxa"/>
            <w:shd w:val="clear" w:color="auto" w:fill="auto"/>
          </w:tcPr>
          <w:p w14:paraId="3CF2726B" w14:textId="748A726C" w:rsidR="00B3350C" w:rsidRPr="00201ADE" w:rsidRDefault="661D7F90" w:rsidP="661D7F90">
            <w:pPr>
              <w:spacing w:before="120" w:after="120"/>
              <w:jc w:val="center"/>
              <w:rPr>
                <w:rFonts w:ascii="Open Sans" w:hAnsi="Open Sans" w:cs="Open Sans"/>
                <w:b/>
                <w:bCs/>
                <w:sz w:val="22"/>
                <w:szCs w:val="22"/>
              </w:rPr>
            </w:pPr>
            <w:r w:rsidRPr="00201ADE">
              <w:rPr>
                <w:rFonts w:ascii="Open Sans" w:hAnsi="Open Sans" w:cs="Open Sans"/>
                <w:b/>
                <w:bCs/>
                <w:sz w:val="22"/>
                <w:szCs w:val="22"/>
              </w:rPr>
              <w:t>Graphic Organizers/Handout</w:t>
            </w:r>
          </w:p>
        </w:tc>
        <w:tc>
          <w:tcPr>
            <w:tcW w:w="7110" w:type="dxa"/>
            <w:shd w:val="clear" w:color="auto" w:fill="auto"/>
          </w:tcPr>
          <w:p w14:paraId="3C1C5255" w14:textId="77777777" w:rsidR="00B3350C" w:rsidRPr="00201ADE" w:rsidRDefault="00B3350C" w:rsidP="00DC4B23">
            <w:pPr>
              <w:spacing w:before="120" w:after="120"/>
              <w:rPr>
                <w:rFonts w:ascii="Open Sans" w:hAnsi="Open Sans" w:cs="Open Sans"/>
                <w:sz w:val="22"/>
                <w:szCs w:val="22"/>
              </w:rPr>
            </w:pPr>
          </w:p>
        </w:tc>
      </w:tr>
      <w:tr w:rsidR="00B3350C" w:rsidRPr="00201ADE" w14:paraId="4E7081C3" w14:textId="77777777" w:rsidTr="467682BF">
        <w:trPr>
          <w:trHeight w:val="135"/>
        </w:trPr>
        <w:tc>
          <w:tcPr>
            <w:tcW w:w="3675" w:type="dxa"/>
            <w:shd w:val="clear" w:color="auto" w:fill="auto"/>
          </w:tcPr>
          <w:p w14:paraId="088CA3DF" w14:textId="30B7C2ED" w:rsidR="00B3350C" w:rsidRPr="00201ADE" w:rsidRDefault="661D7F90" w:rsidP="661D7F90">
            <w:pPr>
              <w:spacing w:before="120"/>
              <w:jc w:val="center"/>
              <w:rPr>
                <w:rFonts w:ascii="Open Sans" w:hAnsi="Open Sans" w:cs="Open Sans"/>
                <w:b/>
                <w:bCs/>
                <w:sz w:val="22"/>
                <w:szCs w:val="22"/>
              </w:rPr>
            </w:pPr>
            <w:r w:rsidRPr="00201ADE">
              <w:rPr>
                <w:rFonts w:ascii="Open Sans" w:hAnsi="Open Sans" w:cs="Open Sans"/>
                <w:b/>
                <w:bCs/>
                <w:sz w:val="22"/>
                <w:szCs w:val="22"/>
              </w:rPr>
              <w:t>Writing Strategies</w:t>
            </w:r>
          </w:p>
          <w:p w14:paraId="167766CC" w14:textId="77777777" w:rsidR="00B3350C" w:rsidRPr="00201ADE" w:rsidRDefault="661D7F90" w:rsidP="661D7F90">
            <w:pPr>
              <w:spacing w:after="120"/>
              <w:jc w:val="center"/>
              <w:rPr>
                <w:rFonts w:ascii="Open Sans" w:hAnsi="Open Sans" w:cs="Open Sans"/>
                <w:b/>
                <w:bCs/>
                <w:sz w:val="22"/>
                <w:szCs w:val="22"/>
              </w:rPr>
            </w:pPr>
            <w:r w:rsidRPr="00201ADE">
              <w:rPr>
                <w:rFonts w:ascii="Open Sans" w:hAnsi="Open Sans" w:cs="Open Sans"/>
                <w:b/>
                <w:bCs/>
                <w:sz w:val="22"/>
                <w:szCs w:val="22"/>
              </w:rPr>
              <w:lastRenderedPageBreak/>
              <w:t>Journal Entries + 1 Additional Writing Strategy</w:t>
            </w:r>
          </w:p>
        </w:tc>
        <w:tc>
          <w:tcPr>
            <w:tcW w:w="7110" w:type="dxa"/>
            <w:shd w:val="clear" w:color="auto" w:fill="auto"/>
          </w:tcPr>
          <w:p w14:paraId="7DAF7034" w14:textId="5F054B20" w:rsidR="00392521" w:rsidRPr="00201ADE" w:rsidRDefault="00392521" w:rsidP="00DC4B23">
            <w:pPr>
              <w:spacing w:before="120" w:after="120"/>
              <w:rPr>
                <w:rFonts w:ascii="Open Sans" w:hAnsi="Open Sans" w:cs="Open Sans"/>
                <w:sz w:val="22"/>
                <w:szCs w:val="22"/>
              </w:rPr>
            </w:pPr>
          </w:p>
          <w:p w14:paraId="6920044E" w14:textId="77777777" w:rsidR="00B3350C" w:rsidRPr="00201ADE" w:rsidRDefault="00B3350C" w:rsidP="6982F8AD">
            <w:pPr>
              <w:rPr>
                <w:rFonts w:ascii="Open Sans" w:hAnsi="Open Sans" w:cs="Open Sans"/>
                <w:sz w:val="22"/>
                <w:szCs w:val="22"/>
              </w:rPr>
            </w:pPr>
          </w:p>
        </w:tc>
      </w:tr>
      <w:tr w:rsidR="00B3350C" w:rsidRPr="00201ADE" w14:paraId="689A5521" w14:textId="77777777" w:rsidTr="467682BF">
        <w:trPr>
          <w:trHeight w:val="135"/>
        </w:trPr>
        <w:tc>
          <w:tcPr>
            <w:tcW w:w="3675" w:type="dxa"/>
            <w:tcBorders>
              <w:bottom w:val="single" w:sz="4" w:space="0" w:color="000000" w:themeColor="text1"/>
            </w:tcBorders>
            <w:shd w:val="clear" w:color="auto" w:fill="auto"/>
          </w:tcPr>
          <w:p w14:paraId="4D2EEDE1" w14:textId="14BDCEE0" w:rsidR="00B3350C" w:rsidRPr="00201ADE" w:rsidRDefault="661D7F90" w:rsidP="661D7F90">
            <w:pPr>
              <w:spacing w:before="120"/>
              <w:jc w:val="center"/>
              <w:rPr>
                <w:rFonts w:ascii="Open Sans" w:hAnsi="Open Sans" w:cs="Open Sans"/>
                <w:b/>
                <w:bCs/>
                <w:sz w:val="22"/>
                <w:szCs w:val="22"/>
              </w:rPr>
            </w:pPr>
            <w:r w:rsidRPr="00201ADE">
              <w:rPr>
                <w:rFonts w:ascii="Open Sans" w:hAnsi="Open Sans" w:cs="Open Sans"/>
                <w:b/>
                <w:bCs/>
                <w:sz w:val="22"/>
                <w:szCs w:val="22"/>
              </w:rPr>
              <w:t>Communication</w:t>
            </w:r>
          </w:p>
          <w:p w14:paraId="1C68BAFD" w14:textId="77777777" w:rsidR="00B3350C" w:rsidRPr="00201ADE" w:rsidRDefault="661D7F90" w:rsidP="661D7F90">
            <w:pPr>
              <w:spacing w:after="120"/>
              <w:jc w:val="center"/>
              <w:rPr>
                <w:rFonts w:ascii="Open Sans" w:hAnsi="Open Sans" w:cs="Open Sans"/>
                <w:b/>
                <w:bCs/>
                <w:sz w:val="22"/>
                <w:szCs w:val="22"/>
              </w:rPr>
            </w:pPr>
            <w:r w:rsidRPr="00201ADE">
              <w:rPr>
                <w:rFonts w:ascii="Open Sans" w:hAnsi="Open Sans" w:cs="Open Sans"/>
                <w:b/>
                <w:bCs/>
                <w:sz w:val="22"/>
                <w:szCs w:val="22"/>
              </w:rPr>
              <w:t>90 Second Speech Topics</w:t>
            </w:r>
          </w:p>
        </w:tc>
        <w:tc>
          <w:tcPr>
            <w:tcW w:w="7110" w:type="dxa"/>
            <w:tcBorders>
              <w:bottom w:val="single" w:sz="4" w:space="0" w:color="000000" w:themeColor="text1"/>
            </w:tcBorders>
            <w:shd w:val="clear" w:color="auto" w:fill="auto"/>
          </w:tcPr>
          <w:p w14:paraId="78DA451D" w14:textId="77777777" w:rsidR="00B3350C" w:rsidRPr="00201ADE" w:rsidRDefault="00B3350C" w:rsidP="00DC4B23">
            <w:pPr>
              <w:spacing w:before="120" w:after="120"/>
              <w:rPr>
                <w:rFonts w:ascii="Open Sans" w:hAnsi="Open Sans" w:cs="Open Sans"/>
                <w:sz w:val="22"/>
                <w:szCs w:val="22"/>
              </w:rPr>
            </w:pPr>
          </w:p>
        </w:tc>
      </w:tr>
      <w:tr w:rsidR="00B3350C" w:rsidRPr="00201ADE" w14:paraId="16815B57" w14:textId="77777777" w:rsidTr="467682BF">
        <w:tc>
          <w:tcPr>
            <w:tcW w:w="10785" w:type="dxa"/>
            <w:gridSpan w:val="2"/>
            <w:shd w:val="clear" w:color="auto" w:fill="D9D9D9" w:themeFill="background1" w:themeFillShade="D9"/>
          </w:tcPr>
          <w:p w14:paraId="03C0CCE7" w14:textId="77777777" w:rsidR="00B3350C" w:rsidRPr="00201ADE" w:rsidRDefault="661D7F90" w:rsidP="661D7F90">
            <w:pPr>
              <w:spacing w:before="120" w:after="120"/>
              <w:jc w:val="center"/>
              <w:rPr>
                <w:rFonts w:ascii="Open Sans" w:hAnsi="Open Sans" w:cs="Open Sans"/>
                <w:b/>
                <w:bCs/>
                <w:sz w:val="22"/>
                <w:szCs w:val="22"/>
              </w:rPr>
            </w:pPr>
            <w:r w:rsidRPr="00201ADE">
              <w:rPr>
                <w:rFonts w:ascii="Open Sans" w:hAnsi="Open Sans" w:cs="Open Sans"/>
                <w:b/>
                <w:bCs/>
                <w:sz w:val="22"/>
                <w:szCs w:val="22"/>
              </w:rPr>
              <w:t>Other Essential Lesson Components</w:t>
            </w:r>
          </w:p>
        </w:tc>
      </w:tr>
      <w:tr w:rsidR="00B3350C" w:rsidRPr="00201ADE" w14:paraId="2F92C5B5" w14:textId="77777777" w:rsidTr="467682BF">
        <w:trPr>
          <w:trHeight w:val="404"/>
        </w:trPr>
        <w:tc>
          <w:tcPr>
            <w:tcW w:w="3675" w:type="dxa"/>
            <w:shd w:val="clear" w:color="auto" w:fill="auto"/>
          </w:tcPr>
          <w:p w14:paraId="3DB02087" w14:textId="77777777" w:rsidR="009C0DFC" w:rsidRPr="00201ADE" w:rsidRDefault="661D7F90" w:rsidP="661D7F90">
            <w:pPr>
              <w:jc w:val="center"/>
              <w:rPr>
                <w:rFonts w:ascii="Open Sans" w:hAnsi="Open Sans" w:cs="Open Sans"/>
                <w:b/>
                <w:bCs/>
                <w:sz w:val="22"/>
                <w:szCs w:val="22"/>
              </w:rPr>
            </w:pPr>
            <w:r w:rsidRPr="00201ADE">
              <w:rPr>
                <w:rFonts w:ascii="Open Sans" w:hAnsi="Open Sans" w:cs="Open Sans"/>
                <w:b/>
                <w:bCs/>
                <w:sz w:val="22"/>
                <w:szCs w:val="22"/>
              </w:rPr>
              <w:t>Enrichment Activity</w:t>
            </w:r>
          </w:p>
          <w:p w14:paraId="7B99CC87" w14:textId="1A043DE0" w:rsidR="00B3350C" w:rsidRPr="00201ADE" w:rsidRDefault="661D7F90" w:rsidP="661D7F90">
            <w:pPr>
              <w:jc w:val="center"/>
              <w:rPr>
                <w:rFonts w:ascii="Open Sans" w:hAnsi="Open Sans" w:cs="Open Sans"/>
                <w:sz w:val="22"/>
                <w:szCs w:val="22"/>
              </w:rPr>
            </w:pPr>
            <w:r w:rsidRPr="00201ADE">
              <w:rPr>
                <w:rFonts w:ascii="Open Sans" w:hAnsi="Open Sans" w:cs="Open Sans"/>
                <w:sz w:val="22"/>
                <w:szCs w:val="22"/>
              </w:rPr>
              <w:t>(e.g., homework assignment)</w:t>
            </w:r>
          </w:p>
        </w:tc>
        <w:tc>
          <w:tcPr>
            <w:tcW w:w="7110" w:type="dxa"/>
            <w:shd w:val="clear" w:color="auto" w:fill="auto"/>
          </w:tcPr>
          <w:p w14:paraId="56485286" w14:textId="0371D9B3" w:rsidR="00B3350C" w:rsidRPr="00201ADE" w:rsidRDefault="00BE0A43" w:rsidP="00BE0A43">
            <w:pPr>
              <w:rPr>
                <w:rFonts w:ascii="Open Sans" w:eastAsia="Open Sans" w:hAnsi="Open Sans" w:cs="Open Sans"/>
                <w:sz w:val="22"/>
                <w:szCs w:val="22"/>
              </w:rPr>
            </w:pPr>
            <w:r w:rsidRPr="00201ADE">
              <w:rPr>
                <w:rFonts w:ascii="Open Sans" w:eastAsia="Open Sans" w:hAnsi="Open Sans" w:cs="Open Sans"/>
                <w:sz w:val="22"/>
                <w:szCs w:val="22"/>
              </w:rPr>
              <w:t>Ask students to write two examples of agreements that they will enter within the next five years. Students must describe the agreements and note what consideration is involved with both agreements.</w:t>
            </w:r>
          </w:p>
        </w:tc>
      </w:tr>
      <w:tr w:rsidR="00B3350C" w:rsidRPr="00201ADE" w14:paraId="7A48E1E2" w14:textId="77777777" w:rsidTr="467682BF">
        <w:tc>
          <w:tcPr>
            <w:tcW w:w="3675" w:type="dxa"/>
            <w:shd w:val="clear" w:color="auto" w:fill="auto"/>
          </w:tcPr>
          <w:p w14:paraId="2CB7813A" w14:textId="24054B1D" w:rsidR="00B3350C" w:rsidRPr="00201ADE" w:rsidRDefault="2805F829" w:rsidP="2805F829">
            <w:pPr>
              <w:spacing w:before="120" w:after="120"/>
              <w:jc w:val="center"/>
              <w:rPr>
                <w:rFonts w:ascii="Open Sans" w:hAnsi="Open Sans" w:cs="Open Sans"/>
                <w:b/>
                <w:bCs/>
                <w:sz w:val="22"/>
                <w:szCs w:val="22"/>
              </w:rPr>
            </w:pPr>
            <w:r w:rsidRPr="00201ADE">
              <w:rPr>
                <w:rFonts w:ascii="Open Sans" w:hAnsi="Open Sans" w:cs="Open Sans"/>
                <w:b/>
                <w:bCs/>
                <w:sz w:val="22"/>
                <w:szCs w:val="22"/>
              </w:rPr>
              <w:t>Family/Community Connection</w:t>
            </w:r>
          </w:p>
        </w:tc>
        <w:tc>
          <w:tcPr>
            <w:tcW w:w="7110" w:type="dxa"/>
            <w:shd w:val="clear" w:color="auto" w:fill="auto"/>
          </w:tcPr>
          <w:p w14:paraId="16E56B0F" w14:textId="77777777" w:rsidR="00B3350C" w:rsidRPr="00201ADE" w:rsidRDefault="00B3350C" w:rsidP="00DC4B23">
            <w:pPr>
              <w:spacing w:before="120" w:after="120"/>
              <w:rPr>
                <w:rFonts w:ascii="Open Sans" w:hAnsi="Open Sans" w:cs="Open Sans"/>
                <w:sz w:val="22"/>
                <w:szCs w:val="22"/>
              </w:rPr>
            </w:pPr>
          </w:p>
        </w:tc>
      </w:tr>
      <w:tr w:rsidR="00B3350C" w:rsidRPr="00201ADE" w14:paraId="7E731849" w14:textId="77777777" w:rsidTr="467682BF">
        <w:trPr>
          <w:trHeight w:val="548"/>
        </w:trPr>
        <w:tc>
          <w:tcPr>
            <w:tcW w:w="3675" w:type="dxa"/>
            <w:shd w:val="clear" w:color="auto" w:fill="auto"/>
          </w:tcPr>
          <w:p w14:paraId="590E8739" w14:textId="09BDFA6F" w:rsidR="00B3350C" w:rsidRPr="00201ADE" w:rsidRDefault="661D7F90" w:rsidP="661D7F90">
            <w:pPr>
              <w:spacing w:before="120" w:after="120"/>
              <w:jc w:val="center"/>
              <w:rPr>
                <w:rFonts w:ascii="Open Sans" w:hAnsi="Open Sans" w:cs="Open Sans"/>
                <w:b/>
                <w:bCs/>
                <w:sz w:val="22"/>
                <w:szCs w:val="22"/>
              </w:rPr>
            </w:pPr>
            <w:r w:rsidRPr="00201ADE">
              <w:rPr>
                <w:rFonts w:ascii="Open Sans" w:hAnsi="Open Sans" w:cs="Open Sans"/>
                <w:b/>
                <w:bCs/>
                <w:sz w:val="22"/>
                <w:szCs w:val="22"/>
              </w:rPr>
              <w:t>CTSO connection(s)</w:t>
            </w:r>
          </w:p>
        </w:tc>
        <w:tc>
          <w:tcPr>
            <w:tcW w:w="7110" w:type="dxa"/>
            <w:shd w:val="clear" w:color="auto" w:fill="auto"/>
          </w:tcPr>
          <w:p w14:paraId="52FF9EAC" w14:textId="443E60EC" w:rsidR="00B3350C" w:rsidRPr="00201ADE" w:rsidRDefault="467682BF" w:rsidP="009538CA">
            <w:pPr>
              <w:rPr>
                <w:rFonts w:ascii="Open Sans" w:hAnsi="Open Sans" w:cs="Open Sans"/>
                <w:sz w:val="22"/>
                <w:szCs w:val="22"/>
                <w:lang w:val="es-MX"/>
              </w:rPr>
            </w:pPr>
            <w:r w:rsidRPr="00201ADE">
              <w:rPr>
                <w:rFonts w:ascii="Open Sans" w:hAnsi="Open Sans" w:cs="Open Sans"/>
                <w:sz w:val="22"/>
                <w:szCs w:val="22"/>
                <w:lang w:val="es-MX"/>
              </w:rPr>
              <w:t>Business Professionals of America</w:t>
            </w:r>
          </w:p>
          <w:p w14:paraId="1D6673BF" w14:textId="0377F542" w:rsidR="00B3350C" w:rsidRPr="00201ADE" w:rsidRDefault="467682BF" w:rsidP="009538CA">
            <w:pPr>
              <w:rPr>
                <w:rFonts w:ascii="Open Sans" w:hAnsi="Open Sans" w:cs="Open Sans"/>
                <w:sz w:val="22"/>
                <w:szCs w:val="22"/>
                <w:lang w:val="es-MX"/>
              </w:rPr>
            </w:pPr>
            <w:r w:rsidRPr="00201ADE">
              <w:rPr>
                <w:rFonts w:ascii="Open Sans" w:hAnsi="Open Sans" w:cs="Open Sans"/>
                <w:sz w:val="22"/>
                <w:szCs w:val="22"/>
                <w:lang w:val="es-MX"/>
              </w:rPr>
              <w:t>Future Business Leaders of America</w:t>
            </w:r>
          </w:p>
        </w:tc>
      </w:tr>
      <w:tr w:rsidR="00B3350C" w:rsidRPr="00201ADE" w14:paraId="2288B088" w14:textId="77777777" w:rsidTr="467682BF">
        <w:trPr>
          <w:trHeight w:val="305"/>
        </w:trPr>
        <w:tc>
          <w:tcPr>
            <w:tcW w:w="3675" w:type="dxa"/>
            <w:shd w:val="clear" w:color="auto" w:fill="auto"/>
          </w:tcPr>
          <w:p w14:paraId="2077A7AD" w14:textId="452D5E10" w:rsidR="00B3350C" w:rsidRPr="00201ADE" w:rsidRDefault="00B3350C" w:rsidP="00DC4B23">
            <w:pPr>
              <w:spacing w:before="120" w:after="120"/>
              <w:jc w:val="center"/>
              <w:rPr>
                <w:rFonts w:ascii="Open Sans" w:hAnsi="Open Sans" w:cs="Open Sans"/>
                <w:b/>
                <w:noProof/>
                <w:sz w:val="22"/>
                <w:szCs w:val="22"/>
              </w:rPr>
            </w:pPr>
            <w:r w:rsidRPr="00201ADE">
              <w:rPr>
                <w:rFonts w:ascii="Open Sans" w:hAnsi="Open Sans" w:cs="Open Sans"/>
                <w:b/>
                <w:noProof/>
                <w:sz w:val="22"/>
                <w:szCs w:val="22"/>
              </w:rPr>
              <w:t>Service Learning Projects</w:t>
            </w:r>
          </w:p>
        </w:tc>
        <w:tc>
          <w:tcPr>
            <w:tcW w:w="7110" w:type="dxa"/>
            <w:shd w:val="clear" w:color="auto" w:fill="auto"/>
          </w:tcPr>
          <w:p w14:paraId="296854C4" w14:textId="77777777" w:rsidR="00B3350C" w:rsidRPr="00201ADE" w:rsidRDefault="00B3350C" w:rsidP="6982F8AD">
            <w:pPr>
              <w:spacing w:before="120" w:after="120"/>
              <w:rPr>
                <w:rFonts w:ascii="Open Sans" w:hAnsi="Open Sans" w:cs="Open Sans"/>
                <w:sz w:val="22"/>
                <w:szCs w:val="22"/>
              </w:rPr>
            </w:pPr>
          </w:p>
        </w:tc>
      </w:tr>
      <w:tr w:rsidR="001B2F76" w:rsidRPr="00201ADE" w14:paraId="680EB37A" w14:textId="77777777" w:rsidTr="467682BF">
        <w:trPr>
          <w:trHeight w:val="305"/>
        </w:trPr>
        <w:tc>
          <w:tcPr>
            <w:tcW w:w="3675" w:type="dxa"/>
            <w:shd w:val="clear" w:color="auto" w:fill="auto"/>
          </w:tcPr>
          <w:p w14:paraId="06EE8551" w14:textId="6B7E5A7D" w:rsidR="001B2F76" w:rsidRPr="00201ADE" w:rsidRDefault="00BB45D6" w:rsidP="00DC4B23">
            <w:pPr>
              <w:spacing w:before="120" w:after="120"/>
              <w:jc w:val="center"/>
              <w:rPr>
                <w:rFonts w:ascii="Open Sans" w:hAnsi="Open Sans" w:cs="Open Sans"/>
                <w:b/>
                <w:noProof/>
                <w:sz w:val="22"/>
                <w:szCs w:val="22"/>
              </w:rPr>
            </w:pPr>
            <w:r w:rsidRPr="00201ADE">
              <w:rPr>
                <w:rFonts w:ascii="Open Sans" w:hAnsi="Open Sans" w:cs="Open Sans"/>
                <w:b/>
                <w:noProof/>
                <w:sz w:val="22"/>
                <w:szCs w:val="22"/>
              </w:rPr>
              <w:t xml:space="preserve">Lesson </w:t>
            </w:r>
            <w:r w:rsidR="001B2F76" w:rsidRPr="00201ADE">
              <w:rPr>
                <w:rFonts w:ascii="Open Sans" w:hAnsi="Open Sans" w:cs="Open Sans"/>
                <w:b/>
                <w:noProof/>
                <w:sz w:val="22"/>
                <w:szCs w:val="22"/>
              </w:rPr>
              <w:t>Notes</w:t>
            </w:r>
          </w:p>
        </w:tc>
        <w:tc>
          <w:tcPr>
            <w:tcW w:w="7110" w:type="dxa"/>
            <w:shd w:val="clear" w:color="auto" w:fill="auto"/>
          </w:tcPr>
          <w:p w14:paraId="077D2C07" w14:textId="3C613471" w:rsidR="001B2F76" w:rsidRPr="00201ADE" w:rsidRDefault="001B2F76" w:rsidP="6982F8AD">
            <w:pPr>
              <w:spacing w:before="120" w:after="120"/>
              <w:rPr>
                <w:rFonts w:ascii="Open Sans" w:hAnsi="Open Sans" w:cs="Open Sans"/>
                <w:sz w:val="22"/>
                <w:szCs w:val="22"/>
              </w:rPr>
            </w:pPr>
          </w:p>
        </w:tc>
      </w:tr>
    </w:tbl>
    <w:p w14:paraId="1073D184" w14:textId="4B5988DF" w:rsidR="00C70824" w:rsidRPr="00201ADE" w:rsidRDefault="00C70824" w:rsidP="00D0097D">
      <w:pPr>
        <w:rPr>
          <w:rFonts w:ascii="Open Sans" w:hAnsi="Open Sans" w:cs="Open Sans"/>
          <w:sz w:val="22"/>
          <w:szCs w:val="22"/>
        </w:rPr>
      </w:pPr>
    </w:p>
    <w:sectPr w:rsidR="00C70824" w:rsidRPr="00201ADE" w:rsidSect="002B1169">
      <w:headerReference w:type="even" r:id="rId12"/>
      <w:headerReference w:type="default" r:id="rId13"/>
      <w:footerReference w:type="even" r:id="rId14"/>
      <w:footerReference w:type="default" r:id="rId15"/>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F309CD" w14:textId="77777777" w:rsidR="006F7BEF" w:rsidRDefault="006F7BEF" w:rsidP="00B3350C">
      <w:r>
        <w:separator/>
      </w:r>
    </w:p>
  </w:endnote>
  <w:endnote w:type="continuationSeparator" w:id="0">
    <w:p w14:paraId="6DEF71AE" w14:textId="77777777" w:rsidR="006F7BEF" w:rsidRDefault="006F7BEF"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p w14:paraId="3DFFF4D5" w14:textId="77777777" w:rsidR="00FF7F7B" w:rsidRDefault="00FF7F7B"/>
  <w:p w14:paraId="38C9EF29" w14:textId="77777777" w:rsidR="00FF7F7B" w:rsidRDefault="00FF7F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0F3EEC11" w14:textId="3BAD1149" w:rsidR="00FF7F7B" w:rsidRDefault="661D7F90" w:rsidP="00001FF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PAGE </w:instrText>
            </w:r>
            <w:r w:rsidR="0080201D" w:rsidRPr="661D7F90">
              <w:rPr>
                <w:rFonts w:ascii="Open Sans" w:hAnsi="Open Sans" w:cs="Open Sans"/>
                <w:b/>
                <w:bCs/>
                <w:noProof/>
                <w:sz w:val="16"/>
                <w:szCs w:val="16"/>
              </w:rPr>
              <w:fldChar w:fldCharType="separate"/>
            </w:r>
            <w:r w:rsidR="00E36A60">
              <w:rPr>
                <w:rFonts w:ascii="Open Sans" w:hAnsi="Open Sans" w:cs="Open Sans"/>
                <w:b/>
                <w:bCs/>
                <w:noProof/>
                <w:sz w:val="16"/>
                <w:szCs w:val="16"/>
              </w:rPr>
              <w:t>8</w:t>
            </w:r>
            <w:r w:rsidR="0080201D"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NUMPAGES  </w:instrText>
            </w:r>
            <w:r w:rsidR="0080201D" w:rsidRPr="661D7F90">
              <w:rPr>
                <w:rFonts w:ascii="Open Sans" w:hAnsi="Open Sans" w:cs="Open Sans"/>
                <w:b/>
                <w:bCs/>
                <w:noProof/>
                <w:sz w:val="16"/>
                <w:szCs w:val="16"/>
              </w:rPr>
              <w:fldChar w:fldCharType="separate"/>
            </w:r>
            <w:r w:rsidR="00E36A60">
              <w:rPr>
                <w:rFonts w:ascii="Open Sans" w:hAnsi="Open Sans" w:cs="Open Sans"/>
                <w:b/>
                <w:bCs/>
                <w:noProof/>
                <w:sz w:val="16"/>
                <w:szCs w:val="16"/>
              </w:rPr>
              <w:t>8</w:t>
            </w:r>
            <w:r w:rsidR="0080201D"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571B6" w14:textId="77777777" w:rsidR="006F7BEF" w:rsidRDefault="006F7BEF" w:rsidP="00B3350C">
      <w:bookmarkStart w:id="0" w:name="_Hlk484955581"/>
      <w:bookmarkEnd w:id="0"/>
      <w:r>
        <w:separator/>
      </w:r>
    </w:p>
  </w:footnote>
  <w:footnote w:type="continuationSeparator" w:id="0">
    <w:p w14:paraId="58B2010E" w14:textId="77777777" w:rsidR="006F7BEF" w:rsidRDefault="006F7BEF"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p w14:paraId="0076BD72" w14:textId="77777777" w:rsidR="00FF7F7B" w:rsidRDefault="00FF7F7B"/>
  <w:p w14:paraId="3C8DE1C1" w14:textId="77777777" w:rsidR="00FF7F7B" w:rsidRDefault="00FF7F7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93502" w14:textId="0031360B" w:rsidR="00FF7F7B" w:rsidRDefault="00A206B7" w:rsidP="00001FFD">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A571A0">
      <w:rPr>
        <w:noProof/>
      </w:rPr>
      <w:drawing>
        <wp:inline distT="0" distB="0" distL="0" distR="0" wp14:anchorId="0BEC488F" wp14:editId="472C8D96">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rsidR="001A599E">
      <w:tab/>
    </w:r>
  </w:p>
  <w:p w14:paraId="24288DA7" w14:textId="77777777" w:rsidR="00FF7F7B" w:rsidRDefault="00FF7F7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74D"/>
    <w:multiLevelType w:val="hybridMultilevel"/>
    <w:tmpl w:val="2B1C205E"/>
    <w:lvl w:ilvl="0" w:tplc="0D108326">
      <w:start w:val="1"/>
      <w:numFmt w:val="bullet"/>
      <w:lvlText w:val=""/>
      <w:lvlJc w:val="left"/>
    </w:lvl>
    <w:lvl w:ilvl="1" w:tplc="D68A1B26">
      <w:numFmt w:val="decimal"/>
      <w:lvlText w:val=""/>
      <w:lvlJc w:val="left"/>
    </w:lvl>
    <w:lvl w:ilvl="2" w:tplc="FC32D5DE">
      <w:numFmt w:val="decimal"/>
      <w:lvlText w:val=""/>
      <w:lvlJc w:val="left"/>
    </w:lvl>
    <w:lvl w:ilvl="3" w:tplc="46C43C96">
      <w:numFmt w:val="decimal"/>
      <w:lvlText w:val=""/>
      <w:lvlJc w:val="left"/>
    </w:lvl>
    <w:lvl w:ilvl="4" w:tplc="D4185126">
      <w:numFmt w:val="decimal"/>
      <w:lvlText w:val=""/>
      <w:lvlJc w:val="left"/>
    </w:lvl>
    <w:lvl w:ilvl="5" w:tplc="B4AEEF98">
      <w:numFmt w:val="decimal"/>
      <w:lvlText w:val=""/>
      <w:lvlJc w:val="left"/>
    </w:lvl>
    <w:lvl w:ilvl="6" w:tplc="44F03924">
      <w:numFmt w:val="decimal"/>
      <w:lvlText w:val=""/>
      <w:lvlJc w:val="left"/>
    </w:lvl>
    <w:lvl w:ilvl="7" w:tplc="8FDA3CDE">
      <w:numFmt w:val="decimal"/>
      <w:lvlText w:val=""/>
      <w:lvlJc w:val="left"/>
    </w:lvl>
    <w:lvl w:ilvl="8" w:tplc="95462CAE">
      <w:numFmt w:val="decimal"/>
      <w:lvlText w:val=""/>
      <w:lvlJc w:val="left"/>
    </w:lvl>
  </w:abstractNum>
  <w:abstractNum w:abstractNumId="1" w15:restartNumberingAfterBreak="0">
    <w:nsid w:val="00001AD4"/>
    <w:multiLevelType w:val="hybridMultilevel"/>
    <w:tmpl w:val="7E68D6E4"/>
    <w:lvl w:ilvl="0" w:tplc="71B22BF0">
      <w:start w:val="1"/>
      <w:numFmt w:val="upperLetter"/>
      <w:lvlText w:val="%1:"/>
      <w:lvlJc w:val="left"/>
    </w:lvl>
    <w:lvl w:ilvl="1" w:tplc="EE06179C">
      <w:start w:val="2"/>
      <w:numFmt w:val="decimal"/>
      <w:lvlText w:val="(%2)"/>
      <w:lvlJc w:val="left"/>
    </w:lvl>
    <w:lvl w:ilvl="2" w:tplc="361C2BDA">
      <w:numFmt w:val="decimal"/>
      <w:lvlText w:val=""/>
      <w:lvlJc w:val="left"/>
    </w:lvl>
    <w:lvl w:ilvl="3" w:tplc="926E3264">
      <w:numFmt w:val="decimal"/>
      <w:lvlText w:val=""/>
      <w:lvlJc w:val="left"/>
    </w:lvl>
    <w:lvl w:ilvl="4" w:tplc="7C542CA2">
      <w:numFmt w:val="decimal"/>
      <w:lvlText w:val=""/>
      <w:lvlJc w:val="left"/>
    </w:lvl>
    <w:lvl w:ilvl="5" w:tplc="B142A9A2">
      <w:numFmt w:val="decimal"/>
      <w:lvlText w:val=""/>
      <w:lvlJc w:val="left"/>
    </w:lvl>
    <w:lvl w:ilvl="6" w:tplc="247E7794">
      <w:numFmt w:val="decimal"/>
      <w:lvlText w:val=""/>
      <w:lvlJc w:val="left"/>
    </w:lvl>
    <w:lvl w:ilvl="7" w:tplc="0706E0D2">
      <w:numFmt w:val="decimal"/>
      <w:lvlText w:val=""/>
      <w:lvlJc w:val="left"/>
    </w:lvl>
    <w:lvl w:ilvl="8" w:tplc="9C38C08E">
      <w:numFmt w:val="decimal"/>
      <w:lvlText w:val=""/>
      <w:lvlJc w:val="left"/>
    </w:lvl>
  </w:abstractNum>
  <w:abstractNum w:abstractNumId="2" w15:restartNumberingAfterBreak="0">
    <w:nsid w:val="00001E1F"/>
    <w:multiLevelType w:val="hybridMultilevel"/>
    <w:tmpl w:val="725E1C22"/>
    <w:lvl w:ilvl="0" w:tplc="04090001">
      <w:start w:val="1"/>
      <w:numFmt w:val="bullet"/>
      <w:lvlText w:val=""/>
      <w:lvlJc w:val="left"/>
      <w:rPr>
        <w:rFonts w:ascii="Symbol" w:hAnsi="Symbol" w:hint="default"/>
      </w:rPr>
    </w:lvl>
    <w:lvl w:ilvl="1" w:tplc="CC1854C4">
      <w:numFmt w:val="decimal"/>
      <w:lvlText w:val=""/>
      <w:lvlJc w:val="left"/>
    </w:lvl>
    <w:lvl w:ilvl="2" w:tplc="4AB6A38E">
      <w:numFmt w:val="decimal"/>
      <w:lvlText w:val=""/>
      <w:lvlJc w:val="left"/>
    </w:lvl>
    <w:lvl w:ilvl="3" w:tplc="30188BCA">
      <w:numFmt w:val="decimal"/>
      <w:lvlText w:val=""/>
      <w:lvlJc w:val="left"/>
    </w:lvl>
    <w:lvl w:ilvl="4" w:tplc="2566049C">
      <w:numFmt w:val="decimal"/>
      <w:lvlText w:val=""/>
      <w:lvlJc w:val="left"/>
    </w:lvl>
    <w:lvl w:ilvl="5" w:tplc="31EEF688">
      <w:numFmt w:val="decimal"/>
      <w:lvlText w:val=""/>
      <w:lvlJc w:val="left"/>
    </w:lvl>
    <w:lvl w:ilvl="6" w:tplc="57EA4732">
      <w:numFmt w:val="decimal"/>
      <w:lvlText w:val=""/>
      <w:lvlJc w:val="left"/>
    </w:lvl>
    <w:lvl w:ilvl="7" w:tplc="D1DEE296">
      <w:numFmt w:val="decimal"/>
      <w:lvlText w:val=""/>
      <w:lvlJc w:val="left"/>
    </w:lvl>
    <w:lvl w:ilvl="8" w:tplc="19505CB2">
      <w:numFmt w:val="decimal"/>
      <w:lvlText w:val=""/>
      <w:lvlJc w:val="left"/>
    </w:lvl>
  </w:abstractNum>
  <w:abstractNum w:abstractNumId="3" w15:restartNumberingAfterBreak="0">
    <w:nsid w:val="00002213"/>
    <w:multiLevelType w:val="hybridMultilevel"/>
    <w:tmpl w:val="AFD6178E"/>
    <w:lvl w:ilvl="0" w:tplc="1CBCC7BC">
      <w:start w:val="1"/>
      <w:numFmt w:val="bullet"/>
      <w:lvlText w:val=""/>
      <w:lvlJc w:val="left"/>
    </w:lvl>
    <w:lvl w:ilvl="1" w:tplc="1918F5E2">
      <w:numFmt w:val="decimal"/>
      <w:lvlText w:val=""/>
      <w:lvlJc w:val="left"/>
    </w:lvl>
    <w:lvl w:ilvl="2" w:tplc="90CA280A">
      <w:numFmt w:val="decimal"/>
      <w:lvlText w:val=""/>
      <w:lvlJc w:val="left"/>
    </w:lvl>
    <w:lvl w:ilvl="3" w:tplc="8B4C8BE4">
      <w:numFmt w:val="decimal"/>
      <w:lvlText w:val=""/>
      <w:lvlJc w:val="left"/>
    </w:lvl>
    <w:lvl w:ilvl="4" w:tplc="505674EC">
      <w:numFmt w:val="decimal"/>
      <w:lvlText w:val=""/>
      <w:lvlJc w:val="left"/>
    </w:lvl>
    <w:lvl w:ilvl="5" w:tplc="115E91CE">
      <w:numFmt w:val="decimal"/>
      <w:lvlText w:val=""/>
      <w:lvlJc w:val="left"/>
    </w:lvl>
    <w:lvl w:ilvl="6" w:tplc="FDB475B4">
      <w:numFmt w:val="decimal"/>
      <w:lvlText w:val=""/>
      <w:lvlJc w:val="left"/>
    </w:lvl>
    <w:lvl w:ilvl="7" w:tplc="FF422F78">
      <w:numFmt w:val="decimal"/>
      <w:lvlText w:val=""/>
      <w:lvlJc w:val="left"/>
    </w:lvl>
    <w:lvl w:ilvl="8" w:tplc="6F4080D4">
      <w:numFmt w:val="decimal"/>
      <w:lvlText w:val=""/>
      <w:lvlJc w:val="left"/>
    </w:lvl>
  </w:abstractNum>
  <w:abstractNum w:abstractNumId="4" w15:restartNumberingAfterBreak="0">
    <w:nsid w:val="0000260D"/>
    <w:multiLevelType w:val="hybridMultilevel"/>
    <w:tmpl w:val="529C8338"/>
    <w:lvl w:ilvl="0" w:tplc="04090001">
      <w:start w:val="1"/>
      <w:numFmt w:val="bullet"/>
      <w:lvlText w:val=""/>
      <w:lvlJc w:val="left"/>
      <w:rPr>
        <w:rFonts w:ascii="Symbol" w:hAnsi="Symbol" w:hint="default"/>
      </w:rPr>
    </w:lvl>
    <w:lvl w:ilvl="1" w:tplc="06B0DD9A">
      <w:numFmt w:val="decimal"/>
      <w:lvlText w:val=""/>
      <w:lvlJc w:val="left"/>
    </w:lvl>
    <w:lvl w:ilvl="2" w:tplc="1924D7A8">
      <w:numFmt w:val="decimal"/>
      <w:lvlText w:val=""/>
      <w:lvlJc w:val="left"/>
    </w:lvl>
    <w:lvl w:ilvl="3" w:tplc="DD5EE332">
      <w:numFmt w:val="decimal"/>
      <w:lvlText w:val=""/>
      <w:lvlJc w:val="left"/>
    </w:lvl>
    <w:lvl w:ilvl="4" w:tplc="A62A2338">
      <w:numFmt w:val="decimal"/>
      <w:lvlText w:val=""/>
      <w:lvlJc w:val="left"/>
    </w:lvl>
    <w:lvl w:ilvl="5" w:tplc="A5648E1C">
      <w:numFmt w:val="decimal"/>
      <w:lvlText w:val=""/>
      <w:lvlJc w:val="left"/>
    </w:lvl>
    <w:lvl w:ilvl="6" w:tplc="72C0A16C">
      <w:numFmt w:val="decimal"/>
      <w:lvlText w:val=""/>
      <w:lvlJc w:val="left"/>
    </w:lvl>
    <w:lvl w:ilvl="7" w:tplc="44CEFD5C">
      <w:numFmt w:val="decimal"/>
      <w:lvlText w:val=""/>
      <w:lvlJc w:val="left"/>
    </w:lvl>
    <w:lvl w:ilvl="8" w:tplc="644E92A2">
      <w:numFmt w:val="decimal"/>
      <w:lvlText w:val=""/>
      <w:lvlJc w:val="left"/>
    </w:lvl>
  </w:abstractNum>
  <w:abstractNum w:abstractNumId="5" w15:restartNumberingAfterBreak="0">
    <w:nsid w:val="00002D12"/>
    <w:multiLevelType w:val="hybridMultilevel"/>
    <w:tmpl w:val="1C4021B0"/>
    <w:lvl w:ilvl="0" w:tplc="B0F89360">
      <w:start w:val="1"/>
      <w:numFmt w:val="bullet"/>
      <w:lvlText w:val=""/>
      <w:lvlJc w:val="left"/>
    </w:lvl>
    <w:lvl w:ilvl="1" w:tplc="34CCD988">
      <w:numFmt w:val="decimal"/>
      <w:lvlText w:val=""/>
      <w:lvlJc w:val="left"/>
    </w:lvl>
    <w:lvl w:ilvl="2" w:tplc="F3D28104">
      <w:numFmt w:val="decimal"/>
      <w:lvlText w:val=""/>
      <w:lvlJc w:val="left"/>
    </w:lvl>
    <w:lvl w:ilvl="3" w:tplc="DB3295C6">
      <w:numFmt w:val="decimal"/>
      <w:lvlText w:val=""/>
      <w:lvlJc w:val="left"/>
    </w:lvl>
    <w:lvl w:ilvl="4" w:tplc="7B10AEC4">
      <w:numFmt w:val="decimal"/>
      <w:lvlText w:val=""/>
      <w:lvlJc w:val="left"/>
    </w:lvl>
    <w:lvl w:ilvl="5" w:tplc="4BC4197E">
      <w:numFmt w:val="decimal"/>
      <w:lvlText w:val=""/>
      <w:lvlJc w:val="left"/>
    </w:lvl>
    <w:lvl w:ilvl="6" w:tplc="6798A20A">
      <w:numFmt w:val="decimal"/>
      <w:lvlText w:val=""/>
      <w:lvlJc w:val="left"/>
    </w:lvl>
    <w:lvl w:ilvl="7" w:tplc="C8028FFA">
      <w:numFmt w:val="decimal"/>
      <w:lvlText w:val=""/>
      <w:lvlJc w:val="left"/>
    </w:lvl>
    <w:lvl w:ilvl="8" w:tplc="D8EEB7FE">
      <w:numFmt w:val="decimal"/>
      <w:lvlText w:val=""/>
      <w:lvlJc w:val="left"/>
    </w:lvl>
  </w:abstractNum>
  <w:abstractNum w:abstractNumId="6" w15:restartNumberingAfterBreak="0">
    <w:nsid w:val="0000323B"/>
    <w:multiLevelType w:val="hybridMultilevel"/>
    <w:tmpl w:val="D6A4DA92"/>
    <w:lvl w:ilvl="0" w:tplc="B5703BCE">
      <w:start w:val="1"/>
      <w:numFmt w:val="upperLetter"/>
      <w:lvlText w:val="%1:"/>
      <w:lvlJc w:val="left"/>
    </w:lvl>
    <w:lvl w:ilvl="1" w:tplc="C352A2A2">
      <w:numFmt w:val="decimal"/>
      <w:lvlText w:val=""/>
      <w:lvlJc w:val="left"/>
    </w:lvl>
    <w:lvl w:ilvl="2" w:tplc="93186E3A">
      <w:numFmt w:val="decimal"/>
      <w:lvlText w:val=""/>
      <w:lvlJc w:val="left"/>
    </w:lvl>
    <w:lvl w:ilvl="3" w:tplc="3D9A99F8">
      <w:numFmt w:val="decimal"/>
      <w:lvlText w:val=""/>
      <w:lvlJc w:val="left"/>
    </w:lvl>
    <w:lvl w:ilvl="4" w:tplc="4D926D6E">
      <w:numFmt w:val="decimal"/>
      <w:lvlText w:val=""/>
      <w:lvlJc w:val="left"/>
    </w:lvl>
    <w:lvl w:ilvl="5" w:tplc="A59A71FA">
      <w:numFmt w:val="decimal"/>
      <w:lvlText w:val=""/>
      <w:lvlJc w:val="left"/>
    </w:lvl>
    <w:lvl w:ilvl="6" w:tplc="EF0AD136">
      <w:numFmt w:val="decimal"/>
      <w:lvlText w:val=""/>
      <w:lvlJc w:val="left"/>
    </w:lvl>
    <w:lvl w:ilvl="7" w:tplc="B2CAA07E">
      <w:numFmt w:val="decimal"/>
      <w:lvlText w:val=""/>
      <w:lvlJc w:val="left"/>
    </w:lvl>
    <w:lvl w:ilvl="8" w:tplc="99946B74">
      <w:numFmt w:val="decimal"/>
      <w:lvlText w:val=""/>
      <w:lvlJc w:val="left"/>
    </w:lvl>
  </w:abstractNum>
  <w:abstractNum w:abstractNumId="7" w15:restartNumberingAfterBreak="0">
    <w:nsid w:val="0000428B"/>
    <w:multiLevelType w:val="hybridMultilevel"/>
    <w:tmpl w:val="86D28CB4"/>
    <w:lvl w:ilvl="0" w:tplc="04090001">
      <w:start w:val="1"/>
      <w:numFmt w:val="bullet"/>
      <w:lvlText w:val=""/>
      <w:lvlJc w:val="left"/>
      <w:rPr>
        <w:rFonts w:ascii="Symbol" w:hAnsi="Symbol" w:hint="default"/>
      </w:rPr>
    </w:lvl>
    <w:lvl w:ilvl="1" w:tplc="22882A8C">
      <w:numFmt w:val="decimal"/>
      <w:lvlText w:val=""/>
      <w:lvlJc w:val="left"/>
    </w:lvl>
    <w:lvl w:ilvl="2" w:tplc="A922EF16">
      <w:numFmt w:val="decimal"/>
      <w:lvlText w:val=""/>
      <w:lvlJc w:val="left"/>
    </w:lvl>
    <w:lvl w:ilvl="3" w:tplc="B2AAD56A">
      <w:numFmt w:val="decimal"/>
      <w:lvlText w:val=""/>
      <w:lvlJc w:val="left"/>
    </w:lvl>
    <w:lvl w:ilvl="4" w:tplc="E03CDBE0">
      <w:numFmt w:val="decimal"/>
      <w:lvlText w:val=""/>
      <w:lvlJc w:val="left"/>
    </w:lvl>
    <w:lvl w:ilvl="5" w:tplc="B216758A">
      <w:numFmt w:val="decimal"/>
      <w:lvlText w:val=""/>
      <w:lvlJc w:val="left"/>
    </w:lvl>
    <w:lvl w:ilvl="6" w:tplc="D3B08D4A">
      <w:numFmt w:val="decimal"/>
      <w:lvlText w:val=""/>
      <w:lvlJc w:val="left"/>
    </w:lvl>
    <w:lvl w:ilvl="7" w:tplc="EA881A2A">
      <w:numFmt w:val="decimal"/>
      <w:lvlText w:val=""/>
      <w:lvlJc w:val="left"/>
    </w:lvl>
    <w:lvl w:ilvl="8" w:tplc="1C52D24E">
      <w:numFmt w:val="decimal"/>
      <w:lvlText w:val=""/>
      <w:lvlJc w:val="left"/>
    </w:lvl>
  </w:abstractNum>
  <w:abstractNum w:abstractNumId="8" w15:restartNumberingAfterBreak="0">
    <w:nsid w:val="00004E45"/>
    <w:multiLevelType w:val="hybridMultilevel"/>
    <w:tmpl w:val="DC54460C"/>
    <w:lvl w:ilvl="0" w:tplc="863AE624">
      <w:start w:val="17"/>
      <w:numFmt w:val="upperLetter"/>
      <w:lvlText w:val="%1:"/>
      <w:lvlJc w:val="left"/>
    </w:lvl>
    <w:lvl w:ilvl="1" w:tplc="A92A646C">
      <w:numFmt w:val="decimal"/>
      <w:lvlText w:val=""/>
      <w:lvlJc w:val="left"/>
    </w:lvl>
    <w:lvl w:ilvl="2" w:tplc="F48E8ACE">
      <w:numFmt w:val="decimal"/>
      <w:lvlText w:val=""/>
      <w:lvlJc w:val="left"/>
    </w:lvl>
    <w:lvl w:ilvl="3" w:tplc="635404A4">
      <w:numFmt w:val="decimal"/>
      <w:lvlText w:val=""/>
      <w:lvlJc w:val="left"/>
    </w:lvl>
    <w:lvl w:ilvl="4" w:tplc="411C3B1A">
      <w:numFmt w:val="decimal"/>
      <w:lvlText w:val=""/>
      <w:lvlJc w:val="left"/>
    </w:lvl>
    <w:lvl w:ilvl="5" w:tplc="AC4C7296">
      <w:numFmt w:val="decimal"/>
      <w:lvlText w:val=""/>
      <w:lvlJc w:val="left"/>
    </w:lvl>
    <w:lvl w:ilvl="6" w:tplc="82101B2E">
      <w:numFmt w:val="decimal"/>
      <w:lvlText w:val=""/>
      <w:lvlJc w:val="left"/>
    </w:lvl>
    <w:lvl w:ilvl="7" w:tplc="2AD8FB0A">
      <w:numFmt w:val="decimal"/>
      <w:lvlText w:val=""/>
      <w:lvlJc w:val="left"/>
    </w:lvl>
    <w:lvl w:ilvl="8" w:tplc="43486D7E">
      <w:numFmt w:val="decimal"/>
      <w:lvlText w:val=""/>
      <w:lvlJc w:val="left"/>
    </w:lvl>
  </w:abstractNum>
  <w:abstractNum w:abstractNumId="9" w15:restartNumberingAfterBreak="0">
    <w:nsid w:val="000063CB"/>
    <w:multiLevelType w:val="hybridMultilevel"/>
    <w:tmpl w:val="A8DE00F2"/>
    <w:lvl w:ilvl="0" w:tplc="8AD6A200">
      <w:start w:val="17"/>
      <w:numFmt w:val="upperLetter"/>
      <w:lvlText w:val="%1:"/>
      <w:lvlJc w:val="left"/>
    </w:lvl>
    <w:lvl w:ilvl="1" w:tplc="7C02DD86">
      <w:numFmt w:val="decimal"/>
      <w:lvlText w:val=""/>
      <w:lvlJc w:val="left"/>
    </w:lvl>
    <w:lvl w:ilvl="2" w:tplc="EBA22D54">
      <w:numFmt w:val="decimal"/>
      <w:lvlText w:val=""/>
      <w:lvlJc w:val="left"/>
    </w:lvl>
    <w:lvl w:ilvl="3" w:tplc="494EAC1C">
      <w:numFmt w:val="decimal"/>
      <w:lvlText w:val=""/>
      <w:lvlJc w:val="left"/>
    </w:lvl>
    <w:lvl w:ilvl="4" w:tplc="48E02410">
      <w:numFmt w:val="decimal"/>
      <w:lvlText w:val=""/>
      <w:lvlJc w:val="left"/>
    </w:lvl>
    <w:lvl w:ilvl="5" w:tplc="FF8E6F12">
      <w:numFmt w:val="decimal"/>
      <w:lvlText w:val=""/>
      <w:lvlJc w:val="left"/>
    </w:lvl>
    <w:lvl w:ilvl="6" w:tplc="8C704E9C">
      <w:numFmt w:val="decimal"/>
      <w:lvlText w:val=""/>
      <w:lvlJc w:val="left"/>
    </w:lvl>
    <w:lvl w:ilvl="7" w:tplc="4DBA428C">
      <w:numFmt w:val="decimal"/>
      <w:lvlText w:val=""/>
      <w:lvlJc w:val="left"/>
    </w:lvl>
    <w:lvl w:ilvl="8" w:tplc="7EE2263C">
      <w:numFmt w:val="decimal"/>
      <w:lvlText w:val=""/>
      <w:lvlJc w:val="left"/>
    </w:lvl>
  </w:abstractNum>
  <w:abstractNum w:abstractNumId="10" w15:restartNumberingAfterBreak="0">
    <w:nsid w:val="000066BB"/>
    <w:multiLevelType w:val="hybridMultilevel"/>
    <w:tmpl w:val="D2AE1B0E"/>
    <w:lvl w:ilvl="0" w:tplc="04090001">
      <w:start w:val="1"/>
      <w:numFmt w:val="bullet"/>
      <w:lvlText w:val=""/>
      <w:lvlJc w:val="left"/>
      <w:rPr>
        <w:rFonts w:ascii="Symbol" w:hAnsi="Symbol" w:hint="default"/>
      </w:rPr>
    </w:lvl>
    <w:lvl w:ilvl="1" w:tplc="3E384BB2">
      <w:numFmt w:val="decimal"/>
      <w:lvlText w:val=""/>
      <w:lvlJc w:val="left"/>
    </w:lvl>
    <w:lvl w:ilvl="2" w:tplc="7BAE39E8">
      <w:numFmt w:val="decimal"/>
      <w:lvlText w:val=""/>
      <w:lvlJc w:val="left"/>
    </w:lvl>
    <w:lvl w:ilvl="3" w:tplc="0828326E">
      <w:numFmt w:val="decimal"/>
      <w:lvlText w:val=""/>
      <w:lvlJc w:val="left"/>
    </w:lvl>
    <w:lvl w:ilvl="4" w:tplc="202A4244">
      <w:numFmt w:val="decimal"/>
      <w:lvlText w:val=""/>
      <w:lvlJc w:val="left"/>
    </w:lvl>
    <w:lvl w:ilvl="5" w:tplc="7D4C38C4">
      <w:numFmt w:val="decimal"/>
      <w:lvlText w:val=""/>
      <w:lvlJc w:val="left"/>
    </w:lvl>
    <w:lvl w:ilvl="6" w:tplc="0F36C596">
      <w:numFmt w:val="decimal"/>
      <w:lvlText w:val=""/>
      <w:lvlJc w:val="left"/>
    </w:lvl>
    <w:lvl w:ilvl="7" w:tplc="9C6449D8">
      <w:numFmt w:val="decimal"/>
      <w:lvlText w:val=""/>
      <w:lvlJc w:val="left"/>
    </w:lvl>
    <w:lvl w:ilvl="8" w:tplc="60D43546">
      <w:numFmt w:val="decimal"/>
      <w:lvlText w:val=""/>
      <w:lvlJc w:val="left"/>
    </w:lvl>
  </w:abstractNum>
  <w:abstractNum w:abstractNumId="11" w15:restartNumberingAfterBreak="0">
    <w:nsid w:val="00006BFC"/>
    <w:multiLevelType w:val="hybridMultilevel"/>
    <w:tmpl w:val="15E8BA2A"/>
    <w:lvl w:ilvl="0" w:tplc="7E7A9D26">
      <w:start w:val="1"/>
      <w:numFmt w:val="upperLetter"/>
      <w:lvlText w:val="%1:"/>
      <w:lvlJc w:val="left"/>
    </w:lvl>
    <w:lvl w:ilvl="1" w:tplc="3D3EEE08">
      <w:numFmt w:val="decimal"/>
      <w:lvlText w:val=""/>
      <w:lvlJc w:val="left"/>
    </w:lvl>
    <w:lvl w:ilvl="2" w:tplc="5B9268F0">
      <w:numFmt w:val="decimal"/>
      <w:lvlText w:val=""/>
      <w:lvlJc w:val="left"/>
    </w:lvl>
    <w:lvl w:ilvl="3" w:tplc="35D20E2C">
      <w:numFmt w:val="decimal"/>
      <w:lvlText w:val=""/>
      <w:lvlJc w:val="left"/>
    </w:lvl>
    <w:lvl w:ilvl="4" w:tplc="FCF049AE">
      <w:numFmt w:val="decimal"/>
      <w:lvlText w:val=""/>
      <w:lvlJc w:val="left"/>
    </w:lvl>
    <w:lvl w:ilvl="5" w:tplc="0F6AA2DE">
      <w:numFmt w:val="decimal"/>
      <w:lvlText w:val=""/>
      <w:lvlJc w:val="left"/>
    </w:lvl>
    <w:lvl w:ilvl="6" w:tplc="978A07E8">
      <w:numFmt w:val="decimal"/>
      <w:lvlText w:val=""/>
      <w:lvlJc w:val="left"/>
    </w:lvl>
    <w:lvl w:ilvl="7" w:tplc="BAA01536">
      <w:numFmt w:val="decimal"/>
      <w:lvlText w:val=""/>
      <w:lvlJc w:val="left"/>
    </w:lvl>
    <w:lvl w:ilvl="8" w:tplc="F5765DF0">
      <w:numFmt w:val="decimal"/>
      <w:lvlText w:val=""/>
      <w:lvlJc w:val="left"/>
    </w:lvl>
  </w:abstractNum>
  <w:abstractNum w:abstractNumId="12" w15:restartNumberingAfterBreak="0">
    <w:nsid w:val="00006E5D"/>
    <w:multiLevelType w:val="hybridMultilevel"/>
    <w:tmpl w:val="93966FBC"/>
    <w:lvl w:ilvl="0" w:tplc="FF388BEC">
      <w:start w:val="17"/>
      <w:numFmt w:val="upperLetter"/>
      <w:lvlText w:val="%1:"/>
      <w:lvlJc w:val="left"/>
    </w:lvl>
    <w:lvl w:ilvl="1" w:tplc="760074B6">
      <w:numFmt w:val="decimal"/>
      <w:lvlText w:val=""/>
      <w:lvlJc w:val="left"/>
    </w:lvl>
    <w:lvl w:ilvl="2" w:tplc="0A2A326E">
      <w:numFmt w:val="decimal"/>
      <w:lvlText w:val=""/>
      <w:lvlJc w:val="left"/>
    </w:lvl>
    <w:lvl w:ilvl="3" w:tplc="198A0580">
      <w:numFmt w:val="decimal"/>
      <w:lvlText w:val=""/>
      <w:lvlJc w:val="left"/>
    </w:lvl>
    <w:lvl w:ilvl="4" w:tplc="80C22748">
      <w:numFmt w:val="decimal"/>
      <w:lvlText w:val=""/>
      <w:lvlJc w:val="left"/>
    </w:lvl>
    <w:lvl w:ilvl="5" w:tplc="5DB2F2F0">
      <w:numFmt w:val="decimal"/>
      <w:lvlText w:val=""/>
      <w:lvlJc w:val="left"/>
    </w:lvl>
    <w:lvl w:ilvl="6" w:tplc="92E00C32">
      <w:numFmt w:val="decimal"/>
      <w:lvlText w:val=""/>
      <w:lvlJc w:val="left"/>
    </w:lvl>
    <w:lvl w:ilvl="7" w:tplc="1B8C154E">
      <w:numFmt w:val="decimal"/>
      <w:lvlText w:val=""/>
      <w:lvlJc w:val="left"/>
    </w:lvl>
    <w:lvl w:ilvl="8" w:tplc="CE0C1A12">
      <w:numFmt w:val="decimal"/>
      <w:lvlText w:val=""/>
      <w:lvlJc w:val="left"/>
    </w:lvl>
  </w:abstractNum>
  <w:abstractNum w:abstractNumId="13" w15:restartNumberingAfterBreak="0">
    <w:nsid w:val="0000701F"/>
    <w:multiLevelType w:val="hybridMultilevel"/>
    <w:tmpl w:val="C4E41338"/>
    <w:lvl w:ilvl="0" w:tplc="90E4EE60">
      <w:start w:val="1"/>
      <w:numFmt w:val="bullet"/>
      <w:lvlText w:val=""/>
      <w:lvlJc w:val="left"/>
    </w:lvl>
    <w:lvl w:ilvl="1" w:tplc="9A0A1D36">
      <w:numFmt w:val="decimal"/>
      <w:lvlText w:val=""/>
      <w:lvlJc w:val="left"/>
    </w:lvl>
    <w:lvl w:ilvl="2" w:tplc="1A28E452">
      <w:numFmt w:val="decimal"/>
      <w:lvlText w:val=""/>
      <w:lvlJc w:val="left"/>
    </w:lvl>
    <w:lvl w:ilvl="3" w:tplc="CB728E08">
      <w:numFmt w:val="decimal"/>
      <w:lvlText w:val=""/>
      <w:lvlJc w:val="left"/>
    </w:lvl>
    <w:lvl w:ilvl="4" w:tplc="2ECCD518">
      <w:numFmt w:val="decimal"/>
      <w:lvlText w:val=""/>
      <w:lvlJc w:val="left"/>
    </w:lvl>
    <w:lvl w:ilvl="5" w:tplc="98EADB86">
      <w:numFmt w:val="decimal"/>
      <w:lvlText w:val=""/>
      <w:lvlJc w:val="left"/>
    </w:lvl>
    <w:lvl w:ilvl="6" w:tplc="65643D76">
      <w:numFmt w:val="decimal"/>
      <w:lvlText w:val=""/>
      <w:lvlJc w:val="left"/>
    </w:lvl>
    <w:lvl w:ilvl="7" w:tplc="683EA59A">
      <w:numFmt w:val="decimal"/>
      <w:lvlText w:val=""/>
      <w:lvlJc w:val="left"/>
    </w:lvl>
    <w:lvl w:ilvl="8" w:tplc="9C806502">
      <w:numFmt w:val="decimal"/>
      <w:lvlText w:val=""/>
      <w:lvlJc w:val="left"/>
    </w:lvl>
  </w:abstractNum>
  <w:abstractNum w:abstractNumId="14" w15:restartNumberingAfterBreak="0">
    <w:nsid w:val="00007F96"/>
    <w:multiLevelType w:val="hybridMultilevel"/>
    <w:tmpl w:val="4CFCC7C6"/>
    <w:lvl w:ilvl="0" w:tplc="A8F07F48">
      <w:start w:val="17"/>
      <w:numFmt w:val="upperLetter"/>
      <w:lvlText w:val="%1:"/>
      <w:lvlJc w:val="left"/>
    </w:lvl>
    <w:lvl w:ilvl="1" w:tplc="6944D962">
      <w:numFmt w:val="decimal"/>
      <w:lvlText w:val=""/>
      <w:lvlJc w:val="left"/>
    </w:lvl>
    <w:lvl w:ilvl="2" w:tplc="18921B4C">
      <w:numFmt w:val="decimal"/>
      <w:lvlText w:val=""/>
      <w:lvlJc w:val="left"/>
    </w:lvl>
    <w:lvl w:ilvl="3" w:tplc="A7529A48">
      <w:numFmt w:val="decimal"/>
      <w:lvlText w:val=""/>
      <w:lvlJc w:val="left"/>
    </w:lvl>
    <w:lvl w:ilvl="4" w:tplc="33E42C9A">
      <w:numFmt w:val="decimal"/>
      <w:lvlText w:val=""/>
      <w:lvlJc w:val="left"/>
    </w:lvl>
    <w:lvl w:ilvl="5" w:tplc="74902D22">
      <w:numFmt w:val="decimal"/>
      <w:lvlText w:val=""/>
      <w:lvlJc w:val="left"/>
    </w:lvl>
    <w:lvl w:ilvl="6" w:tplc="F43ADF32">
      <w:numFmt w:val="decimal"/>
      <w:lvlText w:val=""/>
      <w:lvlJc w:val="left"/>
    </w:lvl>
    <w:lvl w:ilvl="7" w:tplc="29B4248A">
      <w:numFmt w:val="decimal"/>
      <w:lvlText w:val=""/>
      <w:lvlJc w:val="left"/>
    </w:lvl>
    <w:lvl w:ilvl="8" w:tplc="28023860">
      <w:numFmt w:val="decimal"/>
      <w:lvlText w:val=""/>
      <w:lvlJc w:val="left"/>
    </w:lvl>
  </w:abstractNum>
  <w:abstractNum w:abstractNumId="15" w15:restartNumberingAfterBreak="0">
    <w:nsid w:val="00007FF5"/>
    <w:multiLevelType w:val="hybridMultilevel"/>
    <w:tmpl w:val="3DD68A3E"/>
    <w:lvl w:ilvl="0" w:tplc="083C5E5A">
      <w:start w:val="1"/>
      <w:numFmt w:val="upperLetter"/>
      <w:lvlText w:val="%1:"/>
      <w:lvlJc w:val="left"/>
    </w:lvl>
    <w:lvl w:ilvl="1" w:tplc="34B0B200">
      <w:numFmt w:val="decimal"/>
      <w:lvlText w:val=""/>
      <w:lvlJc w:val="left"/>
    </w:lvl>
    <w:lvl w:ilvl="2" w:tplc="45867104">
      <w:numFmt w:val="decimal"/>
      <w:lvlText w:val=""/>
      <w:lvlJc w:val="left"/>
    </w:lvl>
    <w:lvl w:ilvl="3" w:tplc="33EE85A2">
      <w:numFmt w:val="decimal"/>
      <w:lvlText w:val=""/>
      <w:lvlJc w:val="left"/>
    </w:lvl>
    <w:lvl w:ilvl="4" w:tplc="1CF4045E">
      <w:numFmt w:val="decimal"/>
      <w:lvlText w:val=""/>
      <w:lvlJc w:val="left"/>
    </w:lvl>
    <w:lvl w:ilvl="5" w:tplc="D94E3E24">
      <w:numFmt w:val="decimal"/>
      <w:lvlText w:val=""/>
      <w:lvlJc w:val="left"/>
    </w:lvl>
    <w:lvl w:ilvl="6" w:tplc="49E2F04C">
      <w:numFmt w:val="decimal"/>
      <w:lvlText w:val=""/>
      <w:lvlJc w:val="left"/>
    </w:lvl>
    <w:lvl w:ilvl="7" w:tplc="4D82C742">
      <w:numFmt w:val="decimal"/>
      <w:lvlText w:val=""/>
      <w:lvlJc w:val="left"/>
    </w:lvl>
    <w:lvl w:ilvl="8" w:tplc="E54AD3BE">
      <w:numFmt w:val="decimal"/>
      <w:lvlText w:val=""/>
      <w:lvlJc w:val="left"/>
    </w:lvl>
  </w:abstractNum>
  <w:abstractNum w:abstractNumId="16" w15:restartNumberingAfterBreak="0">
    <w:nsid w:val="20687180"/>
    <w:multiLevelType w:val="hybridMultilevel"/>
    <w:tmpl w:val="2D988D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6571EA"/>
    <w:multiLevelType w:val="hybridMultilevel"/>
    <w:tmpl w:val="3D44EE16"/>
    <w:lvl w:ilvl="0" w:tplc="04090001">
      <w:start w:val="1"/>
      <w:numFmt w:val="bullet"/>
      <w:lvlText w:val=""/>
      <w:lvlJc w:val="left"/>
      <w:rPr>
        <w:rFonts w:ascii="Symbol" w:hAnsi="Symbol" w:hint="default"/>
      </w:rPr>
    </w:lvl>
    <w:lvl w:ilvl="1" w:tplc="9A0A1D36">
      <w:numFmt w:val="decimal"/>
      <w:lvlText w:val=""/>
      <w:lvlJc w:val="left"/>
    </w:lvl>
    <w:lvl w:ilvl="2" w:tplc="1A28E452">
      <w:numFmt w:val="decimal"/>
      <w:lvlText w:val=""/>
      <w:lvlJc w:val="left"/>
    </w:lvl>
    <w:lvl w:ilvl="3" w:tplc="CB728E08">
      <w:numFmt w:val="decimal"/>
      <w:lvlText w:val=""/>
      <w:lvlJc w:val="left"/>
    </w:lvl>
    <w:lvl w:ilvl="4" w:tplc="2ECCD518">
      <w:numFmt w:val="decimal"/>
      <w:lvlText w:val=""/>
      <w:lvlJc w:val="left"/>
    </w:lvl>
    <w:lvl w:ilvl="5" w:tplc="98EADB86">
      <w:numFmt w:val="decimal"/>
      <w:lvlText w:val=""/>
      <w:lvlJc w:val="left"/>
    </w:lvl>
    <w:lvl w:ilvl="6" w:tplc="65643D76">
      <w:numFmt w:val="decimal"/>
      <w:lvlText w:val=""/>
      <w:lvlJc w:val="left"/>
    </w:lvl>
    <w:lvl w:ilvl="7" w:tplc="683EA59A">
      <w:numFmt w:val="decimal"/>
      <w:lvlText w:val=""/>
      <w:lvlJc w:val="left"/>
    </w:lvl>
    <w:lvl w:ilvl="8" w:tplc="9C806502">
      <w:numFmt w:val="decimal"/>
      <w:lvlText w:val=""/>
      <w:lvlJc w:val="left"/>
    </w:lvl>
  </w:abstractNum>
  <w:abstractNum w:abstractNumId="18" w15:restartNumberingAfterBreak="0">
    <w:nsid w:val="4FF35D0B"/>
    <w:multiLevelType w:val="hybridMultilevel"/>
    <w:tmpl w:val="A0883346"/>
    <w:lvl w:ilvl="0" w:tplc="04090001">
      <w:start w:val="1"/>
      <w:numFmt w:val="bullet"/>
      <w:lvlText w:val=""/>
      <w:lvlJc w:val="left"/>
      <w:rPr>
        <w:rFonts w:ascii="Symbol" w:hAnsi="Symbol" w:hint="default"/>
      </w:rPr>
    </w:lvl>
    <w:lvl w:ilvl="1" w:tplc="34CCD988">
      <w:numFmt w:val="decimal"/>
      <w:lvlText w:val=""/>
      <w:lvlJc w:val="left"/>
    </w:lvl>
    <w:lvl w:ilvl="2" w:tplc="F3D28104">
      <w:numFmt w:val="decimal"/>
      <w:lvlText w:val=""/>
      <w:lvlJc w:val="left"/>
    </w:lvl>
    <w:lvl w:ilvl="3" w:tplc="DB3295C6">
      <w:numFmt w:val="decimal"/>
      <w:lvlText w:val=""/>
      <w:lvlJc w:val="left"/>
    </w:lvl>
    <w:lvl w:ilvl="4" w:tplc="7B10AEC4">
      <w:numFmt w:val="decimal"/>
      <w:lvlText w:val=""/>
      <w:lvlJc w:val="left"/>
    </w:lvl>
    <w:lvl w:ilvl="5" w:tplc="4BC4197E">
      <w:numFmt w:val="decimal"/>
      <w:lvlText w:val=""/>
      <w:lvlJc w:val="left"/>
    </w:lvl>
    <w:lvl w:ilvl="6" w:tplc="6798A20A">
      <w:numFmt w:val="decimal"/>
      <w:lvlText w:val=""/>
      <w:lvlJc w:val="left"/>
    </w:lvl>
    <w:lvl w:ilvl="7" w:tplc="C8028FFA">
      <w:numFmt w:val="decimal"/>
      <w:lvlText w:val=""/>
      <w:lvlJc w:val="left"/>
    </w:lvl>
    <w:lvl w:ilvl="8" w:tplc="D8EEB7FE">
      <w:numFmt w:val="decimal"/>
      <w:lvlText w:val=""/>
      <w:lvlJc w:val="left"/>
    </w:lvl>
  </w:abstractNum>
  <w:abstractNum w:abstractNumId="19" w15:restartNumberingAfterBreak="0">
    <w:nsid w:val="56426776"/>
    <w:multiLevelType w:val="hybridMultilevel"/>
    <w:tmpl w:val="F3549C60"/>
    <w:lvl w:ilvl="0" w:tplc="04090001">
      <w:start w:val="1"/>
      <w:numFmt w:val="bullet"/>
      <w:lvlText w:val=""/>
      <w:lvlJc w:val="left"/>
      <w:rPr>
        <w:rFonts w:ascii="Symbol" w:hAnsi="Symbol" w:hint="default"/>
      </w:rPr>
    </w:lvl>
    <w:lvl w:ilvl="1" w:tplc="1918F5E2">
      <w:numFmt w:val="decimal"/>
      <w:lvlText w:val=""/>
      <w:lvlJc w:val="left"/>
    </w:lvl>
    <w:lvl w:ilvl="2" w:tplc="90CA280A">
      <w:numFmt w:val="decimal"/>
      <w:lvlText w:val=""/>
      <w:lvlJc w:val="left"/>
    </w:lvl>
    <w:lvl w:ilvl="3" w:tplc="8B4C8BE4">
      <w:numFmt w:val="decimal"/>
      <w:lvlText w:val=""/>
      <w:lvlJc w:val="left"/>
    </w:lvl>
    <w:lvl w:ilvl="4" w:tplc="505674EC">
      <w:numFmt w:val="decimal"/>
      <w:lvlText w:val=""/>
      <w:lvlJc w:val="left"/>
    </w:lvl>
    <w:lvl w:ilvl="5" w:tplc="115E91CE">
      <w:numFmt w:val="decimal"/>
      <w:lvlText w:val=""/>
      <w:lvlJc w:val="left"/>
    </w:lvl>
    <w:lvl w:ilvl="6" w:tplc="FDB475B4">
      <w:numFmt w:val="decimal"/>
      <w:lvlText w:val=""/>
      <w:lvlJc w:val="left"/>
    </w:lvl>
    <w:lvl w:ilvl="7" w:tplc="FF422F78">
      <w:numFmt w:val="decimal"/>
      <w:lvlText w:val=""/>
      <w:lvlJc w:val="left"/>
    </w:lvl>
    <w:lvl w:ilvl="8" w:tplc="6F4080D4">
      <w:numFmt w:val="decimal"/>
      <w:lvlText w:val=""/>
      <w:lvlJc w:val="left"/>
    </w:lvl>
  </w:abstractNum>
  <w:abstractNum w:abstractNumId="20" w15:restartNumberingAfterBreak="0">
    <w:nsid w:val="5A8201BD"/>
    <w:multiLevelType w:val="hybridMultilevel"/>
    <w:tmpl w:val="E3049170"/>
    <w:lvl w:ilvl="0" w:tplc="04090001">
      <w:start w:val="1"/>
      <w:numFmt w:val="bullet"/>
      <w:lvlText w:val=""/>
      <w:lvlJc w:val="left"/>
      <w:rPr>
        <w:rFonts w:ascii="Symbol" w:hAnsi="Symbol" w:hint="default"/>
      </w:rPr>
    </w:lvl>
    <w:lvl w:ilvl="1" w:tplc="D68A1B26">
      <w:numFmt w:val="decimal"/>
      <w:lvlText w:val=""/>
      <w:lvlJc w:val="left"/>
    </w:lvl>
    <w:lvl w:ilvl="2" w:tplc="FC32D5DE">
      <w:numFmt w:val="decimal"/>
      <w:lvlText w:val=""/>
      <w:lvlJc w:val="left"/>
    </w:lvl>
    <w:lvl w:ilvl="3" w:tplc="46C43C96">
      <w:numFmt w:val="decimal"/>
      <w:lvlText w:val=""/>
      <w:lvlJc w:val="left"/>
    </w:lvl>
    <w:lvl w:ilvl="4" w:tplc="D4185126">
      <w:numFmt w:val="decimal"/>
      <w:lvlText w:val=""/>
      <w:lvlJc w:val="left"/>
    </w:lvl>
    <w:lvl w:ilvl="5" w:tplc="B4AEEF98">
      <w:numFmt w:val="decimal"/>
      <w:lvlText w:val=""/>
      <w:lvlJc w:val="left"/>
    </w:lvl>
    <w:lvl w:ilvl="6" w:tplc="44F03924">
      <w:numFmt w:val="decimal"/>
      <w:lvlText w:val=""/>
      <w:lvlJc w:val="left"/>
    </w:lvl>
    <w:lvl w:ilvl="7" w:tplc="8FDA3CDE">
      <w:numFmt w:val="decimal"/>
      <w:lvlText w:val=""/>
      <w:lvlJc w:val="left"/>
    </w:lvl>
    <w:lvl w:ilvl="8" w:tplc="95462CAE">
      <w:numFmt w:val="decimal"/>
      <w:lvlText w:val=""/>
      <w:lvlJc w:val="left"/>
    </w:lvl>
  </w:abstractNum>
  <w:abstractNum w:abstractNumId="21" w15:restartNumberingAfterBreak="0">
    <w:nsid w:val="5EB33FC6"/>
    <w:multiLevelType w:val="hybridMultilevel"/>
    <w:tmpl w:val="A7A847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18"/>
  </w:num>
  <w:num w:numId="4">
    <w:abstractNumId w:val="20"/>
  </w:num>
  <w:num w:numId="5">
    <w:abstractNumId w:val="13"/>
  </w:num>
  <w:num w:numId="6">
    <w:abstractNumId w:val="17"/>
  </w:num>
  <w:num w:numId="7">
    <w:abstractNumId w:val="2"/>
  </w:num>
  <w:num w:numId="8">
    <w:abstractNumId w:val="12"/>
  </w:num>
  <w:num w:numId="9">
    <w:abstractNumId w:val="1"/>
  </w:num>
  <w:num w:numId="10">
    <w:abstractNumId w:val="9"/>
  </w:num>
  <w:num w:numId="11">
    <w:abstractNumId w:val="11"/>
  </w:num>
  <w:num w:numId="12">
    <w:abstractNumId w:val="14"/>
  </w:num>
  <w:num w:numId="13">
    <w:abstractNumId w:val="15"/>
  </w:num>
  <w:num w:numId="14">
    <w:abstractNumId w:val="8"/>
  </w:num>
  <w:num w:numId="15">
    <w:abstractNumId w:val="6"/>
  </w:num>
  <w:num w:numId="16">
    <w:abstractNumId w:val="3"/>
  </w:num>
  <w:num w:numId="17">
    <w:abstractNumId w:val="4"/>
  </w:num>
  <w:num w:numId="18">
    <w:abstractNumId w:val="16"/>
  </w:num>
  <w:num w:numId="19">
    <w:abstractNumId w:val="10"/>
  </w:num>
  <w:num w:numId="20">
    <w:abstractNumId w:val="7"/>
  </w:num>
  <w:num w:numId="21">
    <w:abstractNumId w:val="19"/>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01FFD"/>
    <w:rsid w:val="0001515F"/>
    <w:rsid w:val="00031033"/>
    <w:rsid w:val="00032E32"/>
    <w:rsid w:val="000367AF"/>
    <w:rsid w:val="00041506"/>
    <w:rsid w:val="000643CB"/>
    <w:rsid w:val="0006540C"/>
    <w:rsid w:val="000674C7"/>
    <w:rsid w:val="00082295"/>
    <w:rsid w:val="000870CF"/>
    <w:rsid w:val="000B4DB1"/>
    <w:rsid w:val="000B55DB"/>
    <w:rsid w:val="000E3926"/>
    <w:rsid w:val="000E54FE"/>
    <w:rsid w:val="000F3BAE"/>
    <w:rsid w:val="00100350"/>
    <w:rsid w:val="00102605"/>
    <w:rsid w:val="00105B8D"/>
    <w:rsid w:val="00110C7D"/>
    <w:rsid w:val="0012758B"/>
    <w:rsid w:val="00130697"/>
    <w:rsid w:val="001365FC"/>
    <w:rsid w:val="00136851"/>
    <w:rsid w:val="001471B7"/>
    <w:rsid w:val="001505B8"/>
    <w:rsid w:val="00156CDF"/>
    <w:rsid w:val="0016751A"/>
    <w:rsid w:val="001A3EE6"/>
    <w:rsid w:val="001A599E"/>
    <w:rsid w:val="001B2F76"/>
    <w:rsid w:val="001B49BC"/>
    <w:rsid w:val="001C6069"/>
    <w:rsid w:val="001D7152"/>
    <w:rsid w:val="001E4D9F"/>
    <w:rsid w:val="001E5B7D"/>
    <w:rsid w:val="001F21D2"/>
    <w:rsid w:val="00200BDB"/>
    <w:rsid w:val="00201ADE"/>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D294D"/>
    <w:rsid w:val="002D4B21"/>
    <w:rsid w:val="002D588D"/>
    <w:rsid w:val="002E68FE"/>
    <w:rsid w:val="002E70BB"/>
    <w:rsid w:val="002F0447"/>
    <w:rsid w:val="002F36F7"/>
    <w:rsid w:val="002F38C7"/>
    <w:rsid w:val="00302D74"/>
    <w:rsid w:val="003073A2"/>
    <w:rsid w:val="0032069A"/>
    <w:rsid w:val="00322DCF"/>
    <w:rsid w:val="00360C84"/>
    <w:rsid w:val="003624CD"/>
    <w:rsid w:val="00364D1C"/>
    <w:rsid w:val="003665FA"/>
    <w:rsid w:val="00392521"/>
    <w:rsid w:val="00394B5A"/>
    <w:rsid w:val="003A5AF5"/>
    <w:rsid w:val="003C1D31"/>
    <w:rsid w:val="003C1DA3"/>
    <w:rsid w:val="003D3528"/>
    <w:rsid w:val="003D37F4"/>
    <w:rsid w:val="003D5621"/>
    <w:rsid w:val="003E1152"/>
    <w:rsid w:val="003E1A93"/>
    <w:rsid w:val="003E689E"/>
    <w:rsid w:val="0040274D"/>
    <w:rsid w:val="00404593"/>
    <w:rsid w:val="00417B82"/>
    <w:rsid w:val="00422061"/>
    <w:rsid w:val="00441AC3"/>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B72B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D0AA9"/>
    <w:rsid w:val="006E217D"/>
    <w:rsid w:val="006F1C95"/>
    <w:rsid w:val="006F6A38"/>
    <w:rsid w:val="006F7BEF"/>
    <w:rsid w:val="006F7D04"/>
    <w:rsid w:val="00700A55"/>
    <w:rsid w:val="0071181D"/>
    <w:rsid w:val="00713D68"/>
    <w:rsid w:val="00715843"/>
    <w:rsid w:val="0071599E"/>
    <w:rsid w:val="00717B55"/>
    <w:rsid w:val="007271B5"/>
    <w:rsid w:val="0073043D"/>
    <w:rsid w:val="00741F1F"/>
    <w:rsid w:val="00754DDE"/>
    <w:rsid w:val="0076427D"/>
    <w:rsid w:val="00770C42"/>
    <w:rsid w:val="007750CF"/>
    <w:rsid w:val="00794DBE"/>
    <w:rsid w:val="00796BAE"/>
    <w:rsid w:val="007A6834"/>
    <w:rsid w:val="007E2BA7"/>
    <w:rsid w:val="0080201D"/>
    <w:rsid w:val="00804D79"/>
    <w:rsid w:val="0082093F"/>
    <w:rsid w:val="00825BCA"/>
    <w:rsid w:val="00826629"/>
    <w:rsid w:val="00826D88"/>
    <w:rsid w:val="00831AAC"/>
    <w:rsid w:val="008321A5"/>
    <w:rsid w:val="008568BC"/>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26233"/>
    <w:rsid w:val="00930B74"/>
    <w:rsid w:val="00933992"/>
    <w:rsid w:val="00935A4E"/>
    <w:rsid w:val="00947122"/>
    <w:rsid w:val="009476D7"/>
    <w:rsid w:val="009538CA"/>
    <w:rsid w:val="0095450C"/>
    <w:rsid w:val="00955F58"/>
    <w:rsid w:val="009601D8"/>
    <w:rsid w:val="00960C36"/>
    <w:rsid w:val="00970224"/>
    <w:rsid w:val="00993ABB"/>
    <w:rsid w:val="009A2812"/>
    <w:rsid w:val="009A2A59"/>
    <w:rsid w:val="009C0DFC"/>
    <w:rsid w:val="009D1E54"/>
    <w:rsid w:val="009D68DD"/>
    <w:rsid w:val="009E6C15"/>
    <w:rsid w:val="009F6CA1"/>
    <w:rsid w:val="009F7791"/>
    <w:rsid w:val="00A044EA"/>
    <w:rsid w:val="00A06D3E"/>
    <w:rsid w:val="00A206B7"/>
    <w:rsid w:val="00A2537B"/>
    <w:rsid w:val="00A3064F"/>
    <w:rsid w:val="00A501F4"/>
    <w:rsid w:val="00A52C36"/>
    <w:rsid w:val="00A571A0"/>
    <w:rsid w:val="00A602A5"/>
    <w:rsid w:val="00A7724F"/>
    <w:rsid w:val="00A97251"/>
    <w:rsid w:val="00AD3125"/>
    <w:rsid w:val="00AE5509"/>
    <w:rsid w:val="00AF25FF"/>
    <w:rsid w:val="00B02D69"/>
    <w:rsid w:val="00B208A7"/>
    <w:rsid w:val="00B318DE"/>
    <w:rsid w:val="00B3350C"/>
    <w:rsid w:val="00B3672C"/>
    <w:rsid w:val="00B64CBF"/>
    <w:rsid w:val="00B6799D"/>
    <w:rsid w:val="00B73806"/>
    <w:rsid w:val="00B90B9B"/>
    <w:rsid w:val="00BA11ED"/>
    <w:rsid w:val="00BA7FAF"/>
    <w:rsid w:val="00BB04CD"/>
    <w:rsid w:val="00BB45D6"/>
    <w:rsid w:val="00BB771A"/>
    <w:rsid w:val="00BB7EFF"/>
    <w:rsid w:val="00BD2881"/>
    <w:rsid w:val="00BE0A43"/>
    <w:rsid w:val="00BF6A52"/>
    <w:rsid w:val="00C108BF"/>
    <w:rsid w:val="00C22016"/>
    <w:rsid w:val="00C243B9"/>
    <w:rsid w:val="00C564CC"/>
    <w:rsid w:val="00C6674B"/>
    <w:rsid w:val="00C668E8"/>
    <w:rsid w:val="00C70824"/>
    <w:rsid w:val="00C71ECB"/>
    <w:rsid w:val="00C8058D"/>
    <w:rsid w:val="00C82882"/>
    <w:rsid w:val="00C83D04"/>
    <w:rsid w:val="00CA2242"/>
    <w:rsid w:val="00CA24D5"/>
    <w:rsid w:val="00CA393C"/>
    <w:rsid w:val="00CC341B"/>
    <w:rsid w:val="00CC7157"/>
    <w:rsid w:val="00CD1FCF"/>
    <w:rsid w:val="00CE2893"/>
    <w:rsid w:val="00CF2E7E"/>
    <w:rsid w:val="00CF49CD"/>
    <w:rsid w:val="00D0097D"/>
    <w:rsid w:val="00D275F0"/>
    <w:rsid w:val="00D323BD"/>
    <w:rsid w:val="00D4427C"/>
    <w:rsid w:val="00D464CB"/>
    <w:rsid w:val="00D61781"/>
    <w:rsid w:val="00D62037"/>
    <w:rsid w:val="00D8660C"/>
    <w:rsid w:val="00DD0449"/>
    <w:rsid w:val="00DD2AE9"/>
    <w:rsid w:val="00DF6585"/>
    <w:rsid w:val="00E02301"/>
    <w:rsid w:val="00E0498F"/>
    <w:rsid w:val="00E25A40"/>
    <w:rsid w:val="00E36775"/>
    <w:rsid w:val="00E36A60"/>
    <w:rsid w:val="00E477A6"/>
    <w:rsid w:val="00E56FBC"/>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4BBD"/>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00FF7F7B"/>
    <w:rsid w:val="2805F829"/>
    <w:rsid w:val="467682BF"/>
    <w:rsid w:val="661D7F90"/>
    <w:rsid w:val="6982F8AD"/>
    <w:rsid w:val="7B1FA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650344">
      <w:bodyDiv w:val="1"/>
      <w:marLeft w:val="0"/>
      <w:marRight w:val="0"/>
      <w:marTop w:val="0"/>
      <w:marBottom w:val="0"/>
      <w:divBdr>
        <w:top w:val="none" w:sz="0" w:space="0" w:color="auto"/>
        <w:left w:val="none" w:sz="0" w:space="0" w:color="auto"/>
        <w:bottom w:val="none" w:sz="0" w:space="0" w:color="auto"/>
        <w:right w:val="none" w:sz="0" w:space="0" w:color="auto"/>
      </w:divBdr>
    </w:div>
    <w:div w:id="78284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C2FC6-8D9E-41D6-9589-B71E99344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4.xml><?xml version="1.0" encoding="utf-8"?>
<ds:datastoreItem xmlns:ds="http://schemas.openxmlformats.org/officeDocument/2006/customXml" ds:itemID="{83E7BDAC-35F5-6549-8A58-8DF21865F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1848</Words>
  <Characters>10535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18</cp:revision>
  <cp:lastPrinted>2017-06-09T13:57:00Z</cp:lastPrinted>
  <dcterms:created xsi:type="dcterms:W3CDTF">2017-08-04T20:30:00Z</dcterms:created>
  <dcterms:modified xsi:type="dcterms:W3CDTF">2018-02-13T20:15:00Z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