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F5371" w:rsidTr="653D367D">
        <w:tc>
          <w:tcPr>
            <w:tcW w:w="10800" w:type="dxa"/>
            <w:gridSpan w:val="2"/>
            <w:tcBorders>
              <w:top w:val="nil"/>
              <w:left w:val="nil"/>
              <w:bottom w:val="single" w:sz="4" w:space="0" w:color="auto"/>
              <w:right w:val="nil"/>
            </w:tcBorders>
            <w:shd w:val="clear" w:color="auto" w:fill="auto"/>
          </w:tcPr>
          <w:p w:rsidR="00B3350C" w:rsidRPr="00CF5371" w:rsidRDefault="653D367D" w:rsidP="653D367D">
            <w:pPr>
              <w:jc w:val="center"/>
              <w:rPr>
                <w:rFonts w:ascii="Open Sans" w:hAnsi="Open Sans" w:cs="Open Sans"/>
                <w:b/>
                <w:bCs/>
              </w:rPr>
            </w:pPr>
            <w:r w:rsidRPr="00CF5371">
              <w:rPr>
                <w:rFonts w:ascii="Open Sans" w:hAnsi="Open Sans" w:cs="Open Sans"/>
                <w:b/>
                <w:bCs/>
                <w:sz w:val="22"/>
                <w:szCs w:val="22"/>
              </w:rPr>
              <w:t>TEXAS CTE LESSON PLAN</w:t>
            </w:r>
          </w:p>
          <w:p w:rsidR="00B3350C" w:rsidRPr="00CF5371" w:rsidRDefault="00F27109" w:rsidP="003D5621">
            <w:pPr>
              <w:jc w:val="center"/>
              <w:rPr>
                <w:rFonts w:ascii="Open Sans" w:hAnsi="Open Sans" w:cs="Open Sans"/>
                <w:b/>
              </w:rPr>
            </w:pPr>
            <w:hyperlink r:id="rId11" w:history="1">
              <w:r w:rsidR="002D294D" w:rsidRPr="00CF5371">
                <w:rPr>
                  <w:rStyle w:val="Hyperlink"/>
                  <w:rFonts w:ascii="Open Sans" w:hAnsi="Open Sans" w:cs="Open Sans"/>
                  <w:sz w:val="22"/>
                  <w:szCs w:val="22"/>
                </w:rPr>
                <w:t>www.txcte.org</w:t>
              </w:r>
            </w:hyperlink>
          </w:p>
          <w:p w:rsidR="003D5621" w:rsidRPr="00CF5371" w:rsidRDefault="003D5621" w:rsidP="003D5621">
            <w:pPr>
              <w:jc w:val="center"/>
              <w:rPr>
                <w:rFonts w:ascii="Open Sans" w:hAnsi="Open Sans" w:cs="Open Sans"/>
                <w:b/>
              </w:rPr>
            </w:pPr>
          </w:p>
        </w:tc>
      </w:tr>
      <w:tr w:rsidR="00B3350C" w:rsidRPr="00CF5371" w:rsidTr="653D367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t>Lesson Identification and TEKS Addressed</w:t>
            </w:r>
          </w:p>
        </w:tc>
      </w:tr>
      <w:tr w:rsidR="00B3350C" w:rsidRPr="00CF5371" w:rsidTr="653D367D">
        <w:trPr>
          <w:trHeight w:val="170"/>
        </w:trPr>
        <w:tc>
          <w:tcPr>
            <w:tcW w:w="2952" w:type="dxa"/>
            <w:tcBorders>
              <w:top w:val="single" w:sz="4" w:space="0" w:color="auto"/>
            </w:tcBorders>
            <w:shd w:val="clear" w:color="auto" w:fill="auto"/>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CF5371" w:rsidRDefault="00415030" w:rsidP="00DC4B23">
            <w:pPr>
              <w:spacing w:before="120" w:after="120"/>
              <w:rPr>
                <w:rFonts w:ascii="Open Sans" w:hAnsi="Open Sans" w:cs="Open Sans"/>
              </w:rPr>
            </w:pPr>
            <w:r w:rsidRPr="00CF5371">
              <w:rPr>
                <w:rFonts w:ascii="Open Sans" w:hAnsi="Open Sans" w:cs="Open Sans"/>
                <w:sz w:val="22"/>
                <w:szCs w:val="22"/>
              </w:rPr>
              <w:t>Education and Training</w:t>
            </w:r>
          </w:p>
        </w:tc>
      </w:tr>
      <w:tr w:rsidR="00B3350C" w:rsidRPr="00CF5371" w:rsidTr="653D367D">
        <w:tc>
          <w:tcPr>
            <w:tcW w:w="2952" w:type="dxa"/>
            <w:shd w:val="clear" w:color="auto" w:fill="auto"/>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t>Course Name</w:t>
            </w:r>
          </w:p>
        </w:tc>
        <w:tc>
          <w:tcPr>
            <w:tcW w:w="7848" w:type="dxa"/>
            <w:shd w:val="clear" w:color="auto" w:fill="auto"/>
          </w:tcPr>
          <w:p w:rsidR="00B3350C" w:rsidRPr="00CF5371" w:rsidRDefault="00415030" w:rsidP="00DC4B23">
            <w:pPr>
              <w:spacing w:before="120" w:after="120"/>
              <w:rPr>
                <w:rFonts w:ascii="Open Sans" w:hAnsi="Open Sans" w:cs="Open Sans"/>
              </w:rPr>
            </w:pPr>
            <w:r w:rsidRPr="00CF5371">
              <w:rPr>
                <w:rFonts w:ascii="Open Sans" w:hAnsi="Open Sans" w:cs="Open Sans"/>
                <w:sz w:val="22"/>
                <w:szCs w:val="22"/>
              </w:rPr>
              <w:t xml:space="preserve">Instructional Practices </w:t>
            </w:r>
          </w:p>
        </w:tc>
      </w:tr>
      <w:tr w:rsidR="00B3350C" w:rsidRPr="00CF5371" w:rsidTr="653D367D">
        <w:tc>
          <w:tcPr>
            <w:tcW w:w="2952" w:type="dxa"/>
            <w:shd w:val="clear" w:color="auto" w:fill="auto"/>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t>Lesson/Unit Title</w:t>
            </w:r>
          </w:p>
        </w:tc>
        <w:tc>
          <w:tcPr>
            <w:tcW w:w="7848" w:type="dxa"/>
            <w:shd w:val="clear" w:color="auto" w:fill="auto"/>
          </w:tcPr>
          <w:p w:rsidR="00B3350C" w:rsidRPr="00CF5371" w:rsidRDefault="00415030" w:rsidP="00DC4B23">
            <w:pPr>
              <w:spacing w:before="120" w:after="120"/>
              <w:rPr>
                <w:rFonts w:ascii="Open Sans" w:hAnsi="Open Sans" w:cs="Open Sans"/>
              </w:rPr>
            </w:pPr>
            <w:r w:rsidRPr="00CF5371">
              <w:rPr>
                <w:rFonts w:ascii="Open Sans" w:hAnsi="Open Sans" w:cs="Open Sans"/>
                <w:sz w:val="22"/>
                <w:szCs w:val="22"/>
              </w:rPr>
              <w:t>The Art of Planning a Lesson</w:t>
            </w:r>
          </w:p>
        </w:tc>
      </w:tr>
      <w:tr w:rsidR="00B3350C" w:rsidRPr="00CF5371" w:rsidTr="653D367D">
        <w:trPr>
          <w:trHeight w:val="135"/>
        </w:trPr>
        <w:tc>
          <w:tcPr>
            <w:tcW w:w="2952" w:type="dxa"/>
            <w:shd w:val="clear" w:color="auto" w:fill="auto"/>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t>TEKS Student Expectations</w:t>
            </w:r>
          </w:p>
        </w:tc>
        <w:tc>
          <w:tcPr>
            <w:tcW w:w="7848" w:type="dxa"/>
            <w:shd w:val="clear" w:color="auto" w:fill="auto"/>
          </w:tcPr>
          <w:p w:rsidR="002346FE" w:rsidRPr="00CF5371" w:rsidRDefault="002346FE" w:rsidP="002346FE">
            <w:pPr>
              <w:spacing w:before="120" w:after="120"/>
              <w:rPr>
                <w:rFonts w:ascii="Open Sans" w:hAnsi="Open Sans" w:cs="Open Sans"/>
                <w:b/>
                <w:bCs/>
              </w:rPr>
            </w:pPr>
            <w:r w:rsidRPr="00CF5371">
              <w:rPr>
                <w:rFonts w:ascii="Open Sans" w:hAnsi="Open Sans" w:cs="Open Sans"/>
                <w:b/>
                <w:bCs/>
                <w:sz w:val="22"/>
                <w:szCs w:val="22"/>
              </w:rPr>
              <w:t>130.164. (c) Knowledge and Skills</w:t>
            </w:r>
          </w:p>
          <w:p w:rsidR="002346FE" w:rsidRPr="00CF5371" w:rsidRDefault="002346FE" w:rsidP="002346FE">
            <w:pPr>
              <w:spacing w:before="120" w:after="120"/>
              <w:ind w:left="720"/>
              <w:rPr>
                <w:rFonts w:ascii="Open Sans" w:hAnsi="Open Sans" w:cs="Open Sans"/>
                <w:bCs/>
              </w:rPr>
            </w:pPr>
            <w:r w:rsidRPr="00CF5371">
              <w:rPr>
                <w:rFonts w:ascii="Open Sans" w:hAnsi="Open Sans" w:cs="Open Sans"/>
                <w:bCs/>
                <w:sz w:val="22"/>
                <w:szCs w:val="22"/>
              </w:rPr>
              <w:t>(2) The student explores the teaching and training profession. The student is expected to:</w:t>
            </w:r>
          </w:p>
          <w:p w:rsidR="002346FE" w:rsidRPr="00CF5371" w:rsidRDefault="002346FE" w:rsidP="002346FE">
            <w:pPr>
              <w:spacing w:before="120" w:after="120"/>
              <w:ind w:left="1440"/>
              <w:rPr>
                <w:rFonts w:ascii="Open Sans" w:hAnsi="Open Sans" w:cs="Open Sans"/>
                <w:bCs/>
              </w:rPr>
            </w:pPr>
            <w:r w:rsidRPr="00CF5371">
              <w:rPr>
                <w:rFonts w:ascii="Open Sans" w:hAnsi="Open Sans" w:cs="Open Sans"/>
                <w:bCs/>
                <w:sz w:val="22"/>
                <w:szCs w:val="22"/>
              </w:rPr>
              <w:t>(B) determine and implement knowledge and skills needed by teaching and training professionals</w:t>
            </w:r>
          </w:p>
          <w:p w:rsidR="002346FE" w:rsidRPr="00CF5371" w:rsidRDefault="002346FE" w:rsidP="002346FE">
            <w:pPr>
              <w:spacing w:before="120" w:after="120"/>
              <w:ind w:left="1440"/>
              <w:rPr>
                <w:rFonts w:ascii="Open Sans" w:hAnsi="Open Sans" w:cs="Open Sans"/>
                <w:bCs/>
              </w:rPr>
            </w:pPr>
            <w:r w:rsidRPr="00CF5371">
              <w:rPr>
                <w:rFonts w:ascii="Open Sans" w:hAnsi="Open Sans" w:cs="Open Sans"/>
                <w:bCs/>
                <w:sz w:val="22"/>
                <w:szCs w:val="22"/>
              </w:rPr>
              <w:t>(C) demonstrate and implement personal characteristics needed by teaching and training professionals</w:t>
            </w:r>
          </w:p>
          <w:p w:rsidR="00B3350C" w:rsidRPr="00CF5371" w:rsidRDefault="002346FE" w:rsidP="002346FE">
            <w:pPr>
              <w:spacing w:before="120" w:after="120"/>
              <w:ind w:left="1440"/>
              <w:rPr>
                <w:rFonts w:ascii="Open Sans" w:hAnsi="Open Sans" w:cs="Open Sans"/>
              </w:rPr>
            </w:pPr>
            <w:r w:rsidRPr="00CF5371">
              <w:rPr>
                <w:rFonts w:ascii="Open Sans" w:hAnsi="Open Sans" w:cs="Open Sans"/>
                <w:bCs/>
                <w:sz w:val="22"/>
                <w:szCs w:val="22"/>
              </w:rPr>
              <w:t>(D) identify qualities of effective schools</w:t>
            </w:r>
          </w:p>
        </w:tc>
      </w:tr>
      <w:tr w:rsidR="00B3350C" w:rsidRPr="00CF5371" w:rsidTr="653D367D">
        <w:trPr>
          <w:trHeight w:val="1133"/>
        </w:trPr>
        <w:tc>
          <w:tcPr>
            <w:tcW w:w="10800" w:type="dxa"/>
            <w:gridSpan w:val="2"/>
            <w:shd w:val="clear" w:color="auto" w:fill="D9D9D9" w:themeFill="background1" w:themeFillShade="D9"/>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t>Basic Direct Teach Lesson</w:t>
            </w:r>
          </w:p>
          <w:p w:rsidR="00B3350C" w:rsidRPr="00CF5371" w:rsidRDefault="65ABAE6A" w:rsidP="65ABAE6A">
            <w:pPr>
              <w:jc w:val="center"/>
              <w:rPr>
                <w:rFonts w:ascii="Open Sans" w:hAnsi="Open Sans" w:cs="Open Sans"/>
              </w:rPr>
            </w:pPr>
            <w:r w:rsidRPr="00CF5371">
              <w:rPr>
                <w:rFonts w:ascii="Open Sans" w:hAnsi="Open Sans" w:cs="Open Sans"/>
                <w:sz w:val="22"/>
                <w:szCs w:val="22"/>
              </w:rPr>
              <w:t xml:space="preserve">(Includes Special Education Modifications/Accommodations and </w:t>
            </w:r>
          </w:p>
          <w:p w:rsidR="00B3350C" w:rsidRPr="00CF5371" w:rsidRDefault="65ABAE6A" w:rsidP="65ABAE6A">
            <w:pPr>
              <w:jc w:val="center"/>
              <w:rPr>
                <w:rFonts w:ascii="Open Sans" w:hAnsi="Open Sans" w:cs="Open Sans"/>
              </w:rPr>
            </w:pPr>
            <w:r w:rsidRPr="00CF5371">
              <w:rPr>
                <w:rFonts w:ascii="Open Sans" w:hAnsi="Open Sans" w:cs="Open Sans"/>
                <w:sz w:val="22"/>
                <w:szCs w:val="22"/>
              </w:rPr>
              <w:t>one English Language Proficiency Standards (ELPS) Strategy)</w:t>
            </w:r>
          </w:p>
          <w:p w:rsidR="00D0097D" w:rsidRPr="00CF5371" w:rsidRDefault="00D0097D" w:rsidP="00D0097D">
            <w:pPr>
              <w:jc w:val="center"/>
              <w:rPr>
                <w:rFonts w:ascii="Open Sans" w:hAnsi="Open Sans" w:cs="Open Sans"/>
                <w:b/>
              </w:rPr>
            </w:pPr>
          </w:p>
        </w:tc>
      </w:tr>
      <w:tr w:rsidR="00B3350C" w:rsidRPr="00CF5371" w:rsidTr="653D367D">
        <w:trPr>
          <w:trHeight w:val="27"/>
        </w:trPr>
        <w:tc>
          <w:tcPr>
            <w:tcW w:w="2952" w:type="dxa"/>
            <w:shd w:val="clear" w:color="auto" w:fill="auto"/>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t>Instructional Objectives</w:t>
            </w:r>
          </w:p>
        </w:tc>
        <w:tc>
          <w:tcPr>
            <w:tcW w:w="7848" w:type="dxa"/>
            <w:shd w:val="clear" w:color="auto" w:fill="auto"/>
          </w:tcPr>
          <w:p w:rsidR="00415030" w:rsidRPr="00CF5371" w:rsidRDefault="00415030" w:rsidP="00415030">
            <w:pPr>
              <w:spacing w:before="120"/>
              <w:rPr>
                <w:rFonts w:ascii="Open Sans" w:hAnsi="Open Sans" w:cs="Open Sans"/>
                <w:color w:val="333333"/>
              </w:rPr>
            </w:pPr>
            <w:r w:rsidRPr="00CF5371">
              <w:rPr>
                <w:rFonts w:ascii="Open Sans" w:hAnsi="Open Sans" w:cs="Open Sans"/>
                <w:b/>
                <w:bCs/>
                <w:color w:val="333333"/>
                <w:sz w:val="22"/>
                <w:szCs w:val="22"/>
              </w:rPr>
              <w:t>Students will:</w:t>
            </w:r>
          </w:p>
          <w:p w:rsidR="00415030" w:rsidRPr="00CF5371" w:rsidRDefault="00CF5371" w:rsidP="00415030">
            <w:pPr>
              <w:numPr>
                <w:ilvl w:val="0"/>
                <w:numId w:val="8"/>
              </w:numPr>
              <w:rPr>
                <w:rFonts w:ascii="Open Sans" w:hAnsi="Open Sans" w:cs="Open Sans"/>
                <w:color w:val="333333"/>
              </w:rPr>
            </w:pPr>
            <w:r w:rsidRPr="00CF5371">
              <w:rPr>
                <w:rFonts w:ascii="Open Sans" w:hAnsi="Open Sans" w:cs="Open Sans"/>
                <w:color w:val="333333"/>
                <w:sz w:val="22"/>
                <w:szCs w:val="22"/>
              </w:rPr>
              <w:t>Create lesson plans that are content specific</w:t>
            </w:r>
          </w:p>
          <w:p w:rsidR="00415030" w:rsidRPr="00CF5371" w:rsidRDefault="00CF5371" w:rsidP="00415030">
            <w:pPr>
              <w:numPr>
                <w:ilvl w:val="0"/>
                <w:numId w:val="8"/>
              </w:numPr>
              <w:rPr>
                <w:rFonts w:ascii="Open Sans" w:hAnsi="Open Sans" w:cs="Open Sans"/>
                <w:color w:val="333333"/>
              </w:rPr>
            </w:pPr>
            <w:r w:rsidRPr="00CF5371">
              <w:rPr>
                <w:rFonts w:ascii="Open Sans" w:hAnsi="Open Sans" w:cs="Open Sans"/>
                <w:color w:val="333333"/>
                <w:sz w:val="22"/>
                <w:szCs w:val="22"/>
              </w:rPr>
              <w:t>Deliver lesson plans to a classroom of students</w:t>
            </w:r>
          </w:p>
          <w:p w:rsidR="00415030" w:rsidRPr="00CF5371" w:rsidRDefault="00CF5371" w:rsidP="00415030">
            <w:pPr>
              <w:numPr>
                <w:ilvl w:val="0"/>
                <w:numId w:val="8"/>
              </w:numPr>
              <w:rPr>
                <w:rFonts w:ascii="Open Sans" w:hAnsi="Open Sans" w:cs="Open Sans"/>
                <w:color w:val="333333"/>
              </w:rPr>
            </w:pPr>
            <w:r w:rsidRPr="00CF5371">
              <w:rPr>
                <w:rFonts w:ascii="Open Sans" w:hAnsi="Open Sans" w:cs="Open Sans"/>
                <w:color w:val="333333"/>
                <w:sz w:val="22"/>
                <w:szCs w:val="22"/>
              </w:rPr>
              <w:t xml:space="preserve">Review the course </w:t>
            </w:r>
            <w:r w:rsidR="008A752B">
              <w:rPr>
                <w:rFonts w:ascii="Open Sans" w:hAnsi="Open Sans" w:cs="Open Sans"/>
                <w:color w:val="333333"/>
                <w:sz w:val="22"/>
                <w:szCs w:val="22"/>
              </w:rPr>
              <w:t>TEKS</w:t>
            </w:r>
            <w:r w:rsidRPr="00CF5371">
              <w:rPr>
                <w:rFonts w:ascii="Open Sans" w:hAnsi="Open Sans" w:cs="Open Sans"/>
                <w:color w:val="333333"/>
                <w:sz w:val="22"/>
                <w:szCs w:val="22"/>
              </w:rPr>
              <w:t xml:space="preserve"> and student expectations</w:t>
            </w:r>
          </w:p>
          <w:p w:rsidR="00415030" w:rsidRPr="00CF5371" w:rsidRDefault="00CF5371" w:rsidP="00415030">
            <w:pPr>
              <w:numPr>
                <w:ilvl w:val="0"/>
                <w:numId w:val="8"/>
              </w:numPr>
              <w:rPr>
                <w:rFonts w:ascii="Open Sans" w:hAnsi="Open Sans" w:cs="Open Sans"/>
                <w:color w:val="333333"/>
              </w:rPr>
            </w:pPr>
            <w:r w:rsidRPr="00CF5371">
              <w:rPr>
                <w:rFonts w:ascii="Open Sans" w:hAnsi="Open Sans" w:cs="Open Sans"/>
                <w:color w:val="333333"/>
                <w:sz w:val="22"/>
                <w:szCs w:val="22"/>
              </w:rPr>
              <w:t xml:space="preserve">Demonstrate effective verbal, nonverbal, </w:t>
            </w:r>
            <w:r w:rsidR="008A752B" w:rsidRPr="00CF5371">
              <w:rPr>
                <w:rFonts w:ascii="Open Sans" w:hAnsi="Open Sans" w:cs="Open Sans"/>
                <w:color w:val="333333"/>
                <w:sz w:val="22"/>
                <w:szCs w:val="22"/>
              </w:rPr>
              <w:t>written,</w:t>
            </w:r>
            <w:r w:rsidRPr="00CF5371">
              <w:rPr>
                <w:rFonts w:ascii="Open Sans" w:hAnsi="Open Sans" w:cs="Open Sans"/>
                <w:color w:val="333333"/>
                <w:sz w:val="22"/>
                <w:szCs w:val="22"/>
              </w:rPr>
              <w:t xml:space="preserve"> and electronic communication skills</w:t>
            </w:r>
          </w:p>
          <w:p w:rsidR="00B3350C" w:rsidRPr="00CF5371" w:rsidRDefault="00CF5371" w:rsidP="00415030">
            <w:pPr>
              <w:pStyle w:val="ListParagraph"/>
              <w:numPr>
                <w:ilvl w:val="0"/>
                <w:numId w:val="8"/>
              </w:numPr>
              <w:rPr>
                <w:rFonts w:ascii="Open Sans" w:hAnsi="Open Sans" w:cs="Open Sans"/>
                <w:color w:val="333333"/>
              </w:rPr>
            </w:pPr>
            <w:r w:rsidRPr="00CF5371">
              <w:rPr>
                <w:rFonts w:ascii="Open Sans" w:hAnsi="Open Sans" w:cs="Open Sans"/>
                <w:color w:val="333333"/>
                <w:sz w:val="22"/>
                <w:szCs w:val="22"/>
              </w:rPr>
              <w:t>Have an opportunity to hold/participate in a local lesson plan competition</w:t>
            </w:r>
          </w:p>
        </w:tc>
      </w:tr>
      <w:tr w:rsidR="00B3350C" w:rsidRPr="00CF5371" w:rsidTr="653D367D">
        <w:trPr>
          <w:trHeight w:val="27"/>
        </w:trPr>
        <w:tc>
          <w:tcPr>
            <w:tcW w:w="2952" w:type="dxa"/>
            <w:shd w:val="clear" w:color="auto" w:fill="auto"/>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t>Rationale</w:t>
            </w:r>
          </w:p>
        </w:tc>
        <w:tc>
          <w:tcPr>
            <w:tcW w:w="7848" w:type="dxa"/>
            <w:shd w:val="clear" w:color="auto" w:fill="auto"/>
          </w:tcPr>
          <w:p w:rsidR="00B3350C" w:rsidRPr="00CF5371" w:rsidRDefault="00415030" w:rsidP="00415030">
            <w:pPr>
              <w:spacing w:before="120" w:after="120"/>
              <w:rPr>
                <w:rFonts w:ascii="Open Sans" w:hAnsi="Open Sans" w:cs="Open Sans"/>
              </w:rPr>
            </w:pPr>
            <w:r w:rsidRPr="00CF5371">
              <w:rPr>
                <w:rFonts w:ascii="Open Sans" w:hAnsi="Open Sans" w:cs="Open Sans"/>
                <w:sz w:val="22"/>
                <w:szCs w:val="22"/>
              </w:rPr>
              <w:t xml:space="preserve">Have you ever thought about what work goes into planning the perfect lesson? What preparation do teachers do to ensure the lesson is delivered in an effective manner? Your teachers probably spend more time than you have ever thought about planning and getting ready for the lesson. During this lesson, you will plan, </w:t>
            </w:r>
            <w:r w:rsidR="008A752B" w:rsidRPr="00CF5371">
              <w:rPr>
                <w:rFonts w:ascii="Open Sans" w:hAnsi="Open Sans" w:cs="Open Sans"/>
                <w:sz w:val="22"/>
                <w:szCs w:val="22"/>
              </w:rPr>
              <w:t>create,</w:t>
            </w:r>
            <w:r w:rsidRPr="00CF5371">
              <w:rPr>
                <w:rFonts w:ascii="Open Sans" w:hAnsi="Open Sans" w:cs="Open Sans"/>
                <w:sz w:val="22"/>
                <w:szCs w:val="22"/>
              </w:rPr>
              <w:t xml:space="preserve"> and deliver your own lesson.</w:t>
            </w:r>
          </w:p>
        </w:tc>
      </w:tr>
      <w:tr w:rsidR="00B3350C" w:rsidRPr="00CF5371" w:rsidTr="653D367D">
        <w:trPr>
          <w:trHeight w:val="27"/>
        </w:trPr>
        <w:tc>
          <w:tcPr>
            <w:tcW w:w="2952" w:type="dxa"/>
            <w:shd w:val="clear" w:color="auto" w:fill="auto"/>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t>Duration of Lesson</w:t>
            </w:r>
          </w:p>
        </w:tc>
        <w:tc>
          <w:tcPr>
            <w:tcW w:w="7848" w:type="dxa"/>
            <w:shd w:val="clear" w:color="auto" w:fill="auto"/>
          </w:tcPr>
          <w:p w:rsidR="00B3350C" w:rsidRPr="00CF5371" w:rsidRDefault="00415030" w:rsidP="00DC4B23">
            <w:pPr>
              <w:spacing w:before="120" w:after="120"/>
              <w:rPr>
                <w:rFonts w:ascii="Open Sans" w:hAnsi="Open Sans" w:cs="Open Sans"/>
              </w:rPr>
            </w:pPr>
            <w:r w:rsidRPr="00CF5371">
              <w:rPr>
                <w:rFonts w:ascii="Open Sans" w:hAnsi="Open Sans" w:cs="Open Sans"/>
                <w:sz w:val="22"/>
                <w:szCs w:val="22"/>
              </w:rPr>
              <w:t xml:space="preserve">Four </w:t>
            </w:r>
            <w:r w:rsidR="004A3746" w:rsidRPr="00CF5371">
              <w:rPr>
                <w:rFonts w:ascii="Open Sans" w:hAnsi="Open Sans" w:cs="Open Sans"/>
                <w:sz w:val="22"/>
                <w:szCs w:val="22"/>
              </w:rPr>
              <w:t>45-minute</w:t>
            </w:r>
            <w:r w:rsidRPr="00CF5371">
              <w:rPr>
                <w:rFonts w:ascii="Open Sans" w:hAnsi="Open Sans" w:cs="Open Sans"/>
                <w:sz w:val="22"/>
                <w:szCs w:val="22"/>
              </w:rPr>
              <w:t xml:space="preserve"> classes periods</w:t>
            </w:r>
          </w:p>
        </w:tc>
      </w:tr>
      <w:tr w:rsidR="00B3350C" w:rsidRPr="00CF5371" w:rsidTr="653D367D">
        <w:trPr>
          <w:trHeight w:val="27"/>
        </w:trPr>
        <w:tc>
          <w:tcPr>
            <w:tcW w:w="2952" w:type="dxa"/>
            <w:shd w:val="clear" w:color="auto" w:fill="auto"/>
          </w:tcPr>
          <w:p w:rsidR="00B3350C" w:rsidRPr="00CF5371" w:rsidRDefault="65ABAE6A" w:rsidP="00415030">
            <w:pPr>
              <w:spacing w:before="120"/>
              <w:jc w:val="center"/>
              <w:rPr>
                <w:rFonts w:ascii="Open Sans" w:hAnsi="Open Sans" w:cs="Open Sans"/>
                <w:b/>
                <w:bCs/>
              </w:rPr>
            </w:pPr>
            <w:r w:rsidRPr="00CF5371">
              <w:rPr>
                <w:rFonts w:ascii="Open Sans" w:hAnsi="Open Sans" w:cs="Open Sans"/>
                <w:b/>
                <w:bCs/>
                <w:sz w:val="22"/>
                <w:szCs w:val="22"/>
              </w:rPr>
              <w:t>Word Wall/Key Vocabulary</w:t>
            </w:r>
          </w:p>
          <w:p w:rsidR="00B3350C" w:rsidRPr="00CF5371" w:rsidRDefault="004A3746" w:rsidP="65ABAE6A">
            <w:pPr>
              <w:jc w:val="center"/>
              <w:rPr>
                <w:rFonts w:ascii="Open Sans" w:hAnsi="Open Sans" w:cs="Open Sans"/>
              </w:rPr>
            </w:pPr>
            <w:r w:rsidRPr="00CF5371">
              <w:rPr>
                <w:rFonts w:ascii="Open Sans" w:hAnsi="Open Sans" w:cs="Open Sans"/>
                <w:i/>
                <w:iCs/>
                <w:sz w:val="22"/>
                <w:szCs w:val="22"/>
              </w:rPr>
              <w:t>(ELPS c1a, c, f; c2b; c3a, b, d; c4c; c5b) PDAS II (5)</w:t>
            </w:r>
          </w:p>
        </w:tc>
        <w:tc>
          <w:tcPr>
            <w:tcW w:w="7848" w:type="dxa"/>
            <w:shd w:val="clear" w:color="auto" w:fill="auto"/>
          </w:tcPr>
          <w:p w:rsidR="00415030" w:rsidRPr="00CF5371" w:rsidRDefault="00415030" w:rsidP="00415030">
            <w:pPr>
              <w:spacing w:before="120" w:after="120"/>
              <w:rPr>
                <w:rFonts w:ascii="Open Sans" w:hAnsi="Open Sans" w:cs="Open Sans"/>
              </w:rPr>
            </w:pPr>
            <w:r w:rsidRPr="00CF5371">
              <w:rPr>
                <w:rFonts w:ascii="Open Sans" w:hAnsi="Open Sans" w:cs="Open Sans"/>
                <w:b/>
                <w:bCs/>
                <w:sz w:val="22"/>
                <w:szCs w:val="22"/>
              </w:rPr>
              <w:t>Anticipatory Set:</w:t>
            </w:r>
            <w:r w:rsidRPr="00CF5371">
              <w:rPr>
                <w:rFonts w:ascii="Open Sans" w:hAnsi="Open Sans" w:cs="Open Sans"/>
                <w:sz w:val="22"/>
                <w:szCs w:val="22"/>
              </w:rPr>
              <w:t xml:space="preserve"> Activates the students’ prior knowledge</w:t>
            </w:r>
          </w:p>
          <w:p w:rsidR="00415030" w:rsidRPr="00CF5371" w:rsidRDefault="00415030" w:rsidP="00415030">
            <w:pPr>
              <w:spacing w:before="120" w:after="120"/>
              <w:rPr>
                <w:rFonts w:ascii="Open Sans" w:hAnsi="Open Sans" w:cs="Open Sans"/>
              </w:rPr>
            </w:pPr>
            <w:r w:rsidRPr="00CF5371">
              <w:rPr>
                <w:rFonts w:ascii="Open Sans" w:hAnsi="Open Sans" w:cs="Open Sans"/>
                <w:b/>
                <w:bCs/>
                <w:sz w:val="22"/>
                <w:szCs w:val="22"/>
              </w:rPr>
              <w:t>Bloom’s taxonomy:</w:t>
            </w:r>
            <w:r w:rsidRPr="00CF5371">
              <w:rPr>
                <w:rFonts w:ascii="Open Sans" w:hAnsi="Open Sans" w:cs="Open Sans"/>
                <w:sz w:val="22"/>
                <w:szCs w:val="22"/>
              </w:rPr>
              <w:t xml:space="preserve"> A classification of learning objectives within education</w:t>
            </w:r>
          </w:p>
          <w:p w:rsidR="00415030" w:rsidRPr="00CF5371" w:rsidRDefault="00415030" w:rsidP="00415030">
            <w:pPr>
              <w:spacing w:before="120" w:after="120"/>
              <w:rPr>
                <w:rFonts w:ascii="Open Sans" w:hAnsi="Open Sans" w:cs="Open Sans"/>
              </w:rPr>
            </w:pPr>
            <w:r w:rsidRPr="00CF5371">
              <w:rPr>
                <w:rFonts w:ascii="Open Sans" w:hAnsi="Open Sans" w:cs="Open Sans"/>
                <w:b/>
                <w:bCs/>
                <w:sz w:val="22"/>
                <w:szCs w:val="22"/>
              </w:rPr>
              <w:t>Direct Instruction:</w:t>
            </w:r>
            <w:r w:rsidRPr="00CF5371">
              <w:rPr>
                <w:rFonts w:ascii="Open Sans" w:hAnsi="Open Sans" w:cs="Open Sans"/>
                <w:sz w:val="22"/>
                <w:szCs w:val="22"/>
              </w:rPr>
              <w:t xml:space="preserve"> How you will present the most important lesson information to your students</w:t>
            </w:r>
          </w:p>
          <w:p w:rsidR="00415030" w:rsidRPr="00CF5371" w:rsidRDefault="00415030" w:rsidP="00415030">
            <w:pPr>
              <w:spacing w:before="120" w:after="120"/>
              <w:rPr>
                <w:rFonts w:ascii="Open Sans" w:hAnsi="Open Sans" w:cs="Open Sans"/>
              </w:rPr>
            </w:pPr>
            <w:r w:rsidRPr="00CF5371">
              <w:rPr>
                <w:rFonts w:ascii="Open Sans" w:hAnsi="Open Sans" w:cs="Open Sans"/>
                <w:b/>
                <w:bCs/>
                <w:sz w:val="22"/>
                <w:szCs w:val="22"/>
              </w:rPr>
              <w:lastRenderedPageBreak/>
              <w:t>Evaluation:</w:t>
            </w:r>
            <w:r w:rsidRPr="00CF5371">
              <w:rPr>
                <w:rFonts w:ascii="Open Sans" w:hAnsi="Open Sans" w:cs="Open Sans"/>
                <w:sz w:val="22"/>
                <w:szCs w:val="22"/>
              </w:rPr>
              <w:t xml:space="preserve"> To judge the value or condition of (someone or something) in a careful and thoughtful way</w:t>
            </w:r>
          </w:p>
          <w:p w:rsidR="00415030" w:rsidRPr="00CF5371" w:rsidRDefault="00415030" w:rsidP="00415030">
            <w:pPr>
              <w:spacing w:before="120" w:after="120"/>
              <w:rPr>
                <w:rFonts w:ascii="Open Sans" w:hAnsi="Open Sans" w:cs="Open Sans"/>
              </w:rPr>
            </w:pPr>
            <w:r w:rsidRPr="00CF5371">
              <w:rPr>
                <w:rFonts w:ascii="Open Sans" w:hAnsi="Open Sans" w:cs="Open Sans"/>
                <w:b/>
                <w:bCs/>
                <w:sz w:val="22"/>
                <w:szCs w:val="22"/>
              </w:rPr>
              <w:t>Guided Practice:</w:t>
            </w:r>
            <w:r w:rsidRPr="00CF5371">
              <w:rPr>
                <w:rFonts w:ascii="Open Sans" w:hAnsi="Open Sans" w:cs="Open Sans"/>
                <w:sz w:val="22"/>
                <w:szCs w:val="22"/>
              </w:rPr>
              <w:t xml:space="preserve"> Outline of how your students will demonstrate that they have grasped skills and concepts</w:t>
            </w:r>
          </w:p>
          <w:p w:rsidR="00415030" w:rsidRPr="00CF5371" w:rsidRDefault="00415030" w:rsidP="00415030">
            <w:pPr>
              <w:spacing w:before="120" w:after="120"/>
              <w:rPr>
                <w:rFonts w:ascii="Open Sans" w:hAnsi="Open Sans" w:cs="Open Sans"/>
              </w:rPr>
            </w:pPr>
            <w:r w:rsidRPr="00CF5371">
              <w:rPr>
                <w:rFonts w:ascii="Open Sans" w:hAnsi="Open Sans" w:cs="Open Sans"/>
                <w:b/>
                <w:bCs/>
                <w:sz w:val="22"/>
                <w:szCs w:val="22"/>
              </w:rPr>
              <w:t>Independent Practice:</w:t>
            </w:r>
            <w:r w:rsidRPr="00CF5371">
              <w:rPr>
                <w:rFonts w:ascii="Open Sans" w:hAnsi="Open Sans" w:cs="Open Sans"/>
                <w:sz w:val="22"/>
                <w:szCs w:val="22"/>
              </w:rPr>
              <w:t xml:space="preserve"> Allows students to reinforce skills and synthesize new knowledge by completing a task on their own</w:t>
            </w:r>
          </w:p>
          <w:p w:rsidR="00415030" w:rsidRPr="00CF5371" w:rsidRDefault="00415030" w:rsidP="00415030">
            <w:pPr>
              <w:spacing w:before="120" w:after="120"/>
              <w:rPr>
                <w:rFonts w:ascii="Open Sans" w:hAnsi="Open Sans" w:cs="Open Sans"/>
              </w:rPr>
            </w:pPr>
            <w:r w:rsidRPr="00CF5371">
              <w:rPr>
                <w:rFonts w:ascii="Open Sans" w:hAnsi="Open Sans" w:cs="Open Sans"/>
                <w:b/>
                <w:bCs/>
                <w:sz w:val="22"/>
                <w:szCs w:val="22"/>
              </w:rPr>
              <w:t>Lesson Assessment</w:t>
            </w:r>
            <w:r w:rsidR="00CF5371" w:rsidRPr="00CF5371">
              <w:rPr>
                <w:rFonts w:ascii="Open Sans" w:hAnsi="Open Sans" w:cs="Open Sans"/>
                <w:b/>
                <w:bCs/>
                <w:sz w:val="22"/>
                <w:szCs w:val="22"/>
              </w:rPr>
              <w:t>:</w:t>
            </w:r>
            <w:r w:rsidR="00CF5371" w:rsidRPr="00CF5371">
              <w:rPr>
                <w:rFonts w:ascii="Open Sans" w:hAnsi="Open Sans" w:cs="Open Sans"/>
                <w:sz w:val="22"/>
                <w:szCs w:val="22"/>
              </w:rPr>
              <w:t xml:space="preserve"> Therefore</w:t>
            </w:r>
            <w:r w:rsidR="004A3746" w:rsidRPr="00CF5371">
              <w:rPr>
                <w:rFonts w:ascii="Open Sans" w:hAnsi="Open Sans" w:cs="Open Sans"/>
                <w:sz w:val="22"/>
                <w:szCs w:val="22"/>
              </w:rPr>
              <w:t>,</w:t>
            </w:r>
            <w:r w:rsidRPr="00CF5371">
              <w:rPr>
                <w:rFonts w:ascii="Open Sans" w:hAnsi="Open Sans" w:cs="Open Sans"/>
                <w:sz w:val="22"/>
                <w:szCs w:val="22"/>
              </w:rPr>
              <w:t xml:space="preserve"> teachers have lesson closure and why they review. The format can vary</w:t>
            </w:r>
          </w:p>
          <w:p w:rsidR="00415030" w:rsidRPr="00CF5371" w:rsidRDefault="00415030" w:rsidP="00415030">
            <w:pPr>
              <w:spacing w:before="120" w:after="120"/>
              <w:rPr>
                <w:rFonts w:ascii="Open Sans" w:hAnsi="Open Sans" w:cs="Open Sans"/>
              </w:rPr>
            </w:pPr>
            <w:r w:rsidRPr="00CF5371">
              <w:rPr>
                <w:rFonts w:ascii="Open Sans" w:hAnsi="Open Sans" w:cs="Open Sans"/>
                <w:b/>
                <w:bCs/>
                <w:sz w:val="22"/>
                <w:szCs w:val="22"/>
              </w:rPr>
              <w:t>Lesson Closure:</w:t>
            </w:r>
            <w:r w:rsidRPr="00CF5371">
              <w:rPr>
                <w:rFonts w:ascii="Open Sans" w:hAnsi="Open Sans" w:cs="Open Sans"/>
                <w:sz w:val="22"/>
                <w:szCs w:val="22"/>
              </w:rPr>
              <w:t xml:space="preserve"> This activity is how teachers find out if students have learned the objectives of the lesson</w:t>
            </w:r>
          </w:p>
          <w:p w:rsidR="00415030" w:rsidRPr="00CF5371" w:rsidRDefault="00415030" w:rsidP="00415030">
            <w:pPr>
              <w:spacing w:before="120" w:after="120"/>
              <w:rPr>
                <w:rFonts w:ascii="Open Sans" w:hAnsi="Open Sans" w:cs="Open Sans"/>
              </w:rPr>
            </w:pPr>
            <w:r w:rsidRPr="00CF5371">
              <w:rPr>
                <w:rFonts w:ascii="Open Sans" w:hAnsi="Open Sans" w:cs="Open Sans"/>
                <w:b/>
                <w:bCs/>
                <w:sz w:val="22"/>
                <w:szCs w:val="22"/>
              </w:rPr>
              <w:t>Lesson Plan:</w:t>
            </w:r>
            <w:r w:rsidRPr="00CF5371">
              <w:rPr>
                <w:rFonts w:ascii="Open Sans" w:hAnsi="Open Sans" w:cs="Open Sans"/>
                <w:sz w:val="22"/>
                <w:szCs w:val="22"/>
              </w:rPr>
              <w:t xml:space="preserve"> A detailed guide for teaching a lesson</w:t>
            </w:r>
          </w:p>
          <w:p w:rsidR="00415030" w:rsidRPr="00CF5371" w:rsidRDefault="00415030" w:rsidP="00415030">
            <w:pPr>
              <w:spacing w:before="120" w:after="120"/>
              <w:rPr>
                <w:rFonts w:ascii="Open Sans" w:hAnsi="Open Sans" w:cs="Open Sans"/>
              </w:rPr>
            </w:pPr>
            <w:r w:rsidRPr="00CF5371">
              <w:rPr>
                <w:rFonts w:ascii="Open Sans" w:hAnsi="Open Sans" w:cs="Open Sans"/>
                <w:b/>
                <w:bCs/>
                <w:sz w:val="22"/>
                <w:szCs w:val="22"/>
              </w:rPr>
              <w:t>Objective:</w:t>
            </w:r>
            <w:r w:rsidRPr="00CF5371">
              <w:rPr>
                <w:rFonts w:ascii="Open Sans" w:hAnsi="Open Sans" w:cs="Open Sans"/>
                <w:sz w:val="22"/>
                <w:szCs w:val="22"/>
              </w:rPr>
              <w:t xml:space="preserve"> Something that one’s efforts or actions are intended to attain or accomplish</w:t>
            </w:r>
          </w:p>
          <w:p w:rsidR="00415030" w:rsidRPr="00CF5371" w:rsidRDefault="00415030" w:rsidP="00415030">
            <w:pPr>
              <w:spacing w:before="120" w:after="120"/>
              <w:rPr>
                <w:rFonts w:ascii="Open Sans" w:hAnsi="Open Sans" w:cs="Open Sans"/>
              </w:rPr>
            </w:pPr>
            <w:r w:rsidRPr="00CF5371">
              <w:rPr>
                <w:rFonts w:ascii="Open Sans" w:hAnsi="Open Sans" w:cs="Open Sans"/>
                <w:b/>
                <w:bCs/>
                <w:sz w:val="22"/>
                <w:szCs w:val="22"/>
              </w:rPr>
              <w:t>Student outcome (student goal):</w:t>
            </w:r>
            <w:r w:rsidRPr="00CF5371">
              <w:rPr>
                <w:rFonts w:ascii="Open Sans" w:hAnsi="Open Sans" w:cs="Open Sans"/>
                <w:sz w:val="22"/>
                <w:szCs w:val="22"/>
              </w:rPr>
              <w:t xml:space="preserve"> The knowledge, </w:t>
            </w:r>
            <w:r w:rsidR="008A752B" w:rsidRPr="00CF5371">
              <w:rPr>
                <w:rFonts w:ascii="Open Sans" w:hAnsi="Open Sans" w:cs="Open Sans"/>
                <w:sz w:val="22"/>
                <w:szCs w:val="22"/>
              </w:rPr>
              <w:t>skills,</w:t>
            </w:r>
            <w:r w:rsidRPr="00CF5371">
              <w:rPr>
                <w:rFonts w:ascii="Open Sans" w:hAnsi="Open Sans" w:cs="Open Sans"/>
                <w:sz w:val="22"/>
                <w:szCs w:val="22"/>
              </w:rPr>
              <w:t xml:space="preserve"> and abilities that students have attained </w:t>
            </w:r>
            <w:r w:rsidR="004A3746" w:rsidRPr="00CF5371">
              <w:rPr>
                <w:rFonts w:ascii="Open Sans" w:hAnsi="Open Sans" w:cs="Open Sans"/>
                <w:sz w:val="22"/>
                <w:szCs w:val="22"/>
              </w:rPr>
              <w:t>because of</w:t>
            </w:r>
            <w:r w:rsidRPr="00CF5371">
              <w:rPr>
                <w:rFonts w:ascii="Open Sans" w:hAnsi="Open Sans" w:cs="Open Sans"/>
                <w:sz w:val="22"/>
                <w:szCs w:val="22"/>
              </w:rPr>
              <w:t xml:space="preserve"> their involvement in a </w:t>
            </w:r>
            <w:r w:rsidR="004A3746" w:rsidRPr="00CF5371">
              <w:rPr>
                <w:rFonts w:ascii="Open Sans" w:hAnsi="Open Sans" w:cs="Open Sans"/>
                <w:sz w:val="22"/>
                <w:szCs w:val="22"/>
              </w:rPr>
              <w:t>set</w:t>
            </w:r>
            <w:r w:rsidRPr="00CF5371">
              <w:rPr>
                <w:rFonts w:ascii="Open Sans" w:hAnsi="Open Sans" w:cs="Open Sans"/>
                <w:sz w:val="22"/>
                <w:szCs w:val="22"/>
              </w:rPr>
              <w:t xml:space="preserve"> of educational experiences</w:t>
            </w:r>
          </w:p>
          <w:p w:rsidR="00415030" w:rsidRPr="00CF5371" w:rsidRDefault="00415030" w:rsidP="00415030">
            <w:pPr>
              <w:spacing w:before="120" w:after="120"/>
              <w:rPr>
                <w:rFonts w:ascii="Open Sans" w:hAnsi="Open Sans" w:cs="Open Sans"/>
              </w:rPr>
            </w:pPr>
            <w:r w:rsidRPr="00CF5371">
              <w:rPr>
                <w:rFonts w:ascii="Open Sans" w:hAnsi="Open Sans" w:cs="Open Sans"/>
                <w:b/>
                <w:bCs/>
                <w:sz w:val="22"/>
                <w:szCs w:val="22"/>
              </w:rPr>
              <w:t>Technology:</w:t>
            </w:r>
            <w:r w:rsidRPr="00CF5371">
              <w:rPr>
                <w:rFonts w:ascii="Open Sans" w:hAnsi="Open Sans" w:cs="Open Sans"/>
                <w:sz w:val="22"/>
                <w:szCs w:val="22"/>
              </w:rPr>
              <w:t xml:space="preserve"> The application of tools and information that is used to support learning</w:t>
            </w:r>
          </w:p>
          <w:p w:rsidR="00B3350C" w:rsidRPr="00CF5371" w:rsidRDefault="00415030" w:rsidP="00415030">
            <w:pPr>
              <w:spacing w:before="120" w:after="120"/>
              <w:rPr>
                <w:rFonts w:ascii="Open Sans" w:hAnsi="Open Sans" w:cs="Open Sans"/>
              </w:rPr>
            </w:pPr>
            <w:r w:rsidRPr="00CF5371">
              <w:rPr>
                <w:rFonts w:ascii="Open Sans" w:hAnsi="Open Sans" w:cs="Open Sans"/>
                <w:b/>
                <w:bCs/>
                <w:sz w:val="22"/>
                <w:szCs w:val="22"/>
              </w:rPr>
              <w:t>TEKS:</w:t>
            </w:r>
            <w:r w:rsidRPr="00CF5371">
              <w:rPr>
                <w:rFonts w:ascii="Open Sans" w:hAnsi="Open Sans" w:cs="Open Sans"/>
                <w:sz w:val="22"/>
                <w:szCs w:val="22"/>
              </w:rPr>
              <w:t xml:space="preserve"> The Texas state standards for what students should know and be able to do</w:t>
            </w:r>
          </w:p>
        </w:tc>
      </w:tr>
      <w:tr w:rsidR="00B3350C" w:rsidRPr="00CF5371" w:rsidTr="653D367D">
        <w:trPr>
          <w:trHeight w:val="27"/>
        </w:trPr>
        <w:tc>
          <w:tcPr>
            <w:tcW w:w="2952" w:type="dxa"/>
            <w:shd w:val="clear" w:color="auto" w:fill="auto"/>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lastRenderedPageBreak/>
              <w:t>Materials/Specialized Equipment Needed</w:t>
            </w:r>
          </w:p>
        </w:tc>
        <w:tc>
          <w:tcPr>
            <w:tcW w:w="7848" w:type="dxa"/>
            <w:shd w:val="clear" w:color="auto" w:fill="auto"/>
          </w:tcPr>
          <w:p w:rsidR="00302C5D" w:rsidRPr="00CF5371" w:rsidRDefault="00302C5D" w:rsidP="00302C5D">
            <w:pPr>
              <w:spacing w:before="120" w:after="120"/>
              <w:rPr>
                <w:rFonts w:ascii="Open Sans" w:hAnsi="Open Sans" w:cs="Open Sans"/>
              </w:rPr>
            </w:pPr>
            <w:r w:rsidRPr="00CF5371">
              <w:rPr>
                <w:rFonts w:ascii="Open Sans" w:hAnsi="Open Sans" w:cs="Open Sans"/>
                <w:b/>
                <w:bCs/>
                <w:sz w:val="22"/>
                <w:szCs w:val="22"/>
              </w:rPr>
              <w:t>Equipment:</w:t>
            </w:r>
          </w:p>
          <w:p w:rsidR="00302C5D" w:rsidRPr="00CF5371" w:rsidRDefault="00CF5371" w:rsidP="00302C5D">
            <w:pPr>
              <w:numPr>
                <w:ilvl w:val="0"/>
                <w:numId w:val="9"/>
              </w:numPr>
              <w:spacing w:before="120" w:after="120"/>
              <w:rPr>
                <w:rFonts w:ascii="Open Sans" w:hAnsi="Open Sans" w:cs="Open Sans"/>
              </w:rPr>
            </w:pPr>
            <w:r w:rsidRPr="00CF5371">
              <w:rPr>
                <w:rFonts w:ascii="Open Sans" w:hAnsi="Open Sans" w:cs="Open Sans"/>
                <w:sz w:val="22"/>
                <w:szCs w:val="22"/>
              </w:rPr>
              <w:t xml:space="preserve">Computer </w:t>
            </w:r>
            <w:r w:rsidR="00302C5D" w:rsidRPr="00CF5371">
              <w:rPr>
                <w:rFonts w:ascii="Open Sans" w:hAnsi="Open Sans" w:cs="Open Sans"/>
                <w:sz w:val="22"/>
                <w:szCs w:val="22"/>
              </w:rPr>
              <w:t>with projector for multimedia presentation</w:t>
            </w:r>
          </w:p>
          <w:p w:rsidR="00302C5D" w:rsidRPr="00CF5371" w:rsidRDefault="00CF5371" w:rsidP="00302C5D">
            <w:pPr>
              <w:numPr>
                <w:ilvl w:val="0"/>
                <w:numId w:val="9"/>
              </w:numPr>
              <w:spacing w:before="120" w:after="120"/>
              <w:rPr>
                <w:rFonts w:ascii="Open Sans" w:hAnsi="Open Sans" w:cs="Open Sans"/>
              </w:rPr>
            </w:pPr>
            <w:r w:rsidRPr="00CF5371">
              <w:rPr>
                <w:rFonts w:ascii="Open Sans" w:hAnsi="Open Sans" w:cs="Open Sans"/>
                <w:sz w:val="22"/>
                <w:szCs w:val="22"/>
              </w:rPr>
              <w:t>Presenter</w:t>
            </w:r>
            <w:r w:rsidR="00302C5D" w:rsidRPr="00CF5371">
              <w:rPr>
                <w:rFonts w:ascii="Open Sans" w:hAnsi="Open Sans" w:cs="Open Sans"/>
                <w:sz w:val="22"/>
                <w:szCs w:val="22"/>
              </w:rPr>
              <w:t>/remote</w:t>
            </w:r>
          </w:p>
          <w:p w:rsidR="00302C5D" w:rsidRPr="00CF5371" w:rsidRDefault="00CF5371" w:rsidP="00302C5D">
            <w:pPr>
              <w:numPr>
                <w:ilvl w:val="0"/>
                <w:numId w:val="9"/>
              </w:numPr>
              <w:spacing w:before="120" w:after="120"/>
              <w:rPr>
                <w:rFonts w:ascii="Open Sans" w:hAnsi="Open Sans" w:cs="Open Sans"/>
              </w:rPr>
            </w:pPr>
            <w:r w:rsidRPr="00CF5371">
              <w:rPr>
                <w:rFonts w:ascii="Open Sans" w:hAnsi="Open Sans" w:cs="Open Sans"/>
                <w:sz w:val="22"/>
                <w:szCs w:val="22"/>
              </w:rPr>
              <w:t xml:space="preserve">Computer </w:t>
            </w:r>
            <w:r w:rsidR="00302C5D" w:rsidRPr="00CF5371">
              <w:rPr>
                <w:rFonts w:ascii="Open Sans" w:hAnsi="Open Sans" w:cs="Open Sans"/>
                <w:sz w:val="22"/>
                <w:szCs w:val="22"/>
              </w:rPr>
              <w:t>lab with Internet access (be sure to follow district guidelines for Internet access)</w:t>
            </w:r>
          </w:p>
          <w:p w:rsidR="00302C5D" w:rsidRPr="00CF5371" w:rsidRDefault="00302C5D" w:rsidP="00302C5D">
            <w:pPr>
              <w:spacing w:before="120" w:after="120"/>
              <w:rPr>
                <w:rFonts w:ascii="Open Sans" w:hAnsi="Open Sans" w:cs="Open Sans"/>
              </w:rPr>
            </w:pPr>
            <w:r w:rsidRPr="00CF5371">
              <w:rPr>
                <w:rFonts w:ascii="Open Sans" w:hAnsi="Open Sans" w:cs="Open Sans"/>
                <w:b/>
                <w:bCs/>
                <w:sz w:val="22"/>
                <w:szCs w:val="22"/>
              </w:rPr>
              <w:t>Materials:</w:t>
            </w:r>
          </w:p>
          <w:p w:rsidR="00302C5D" w:rsidRPr="00CF5371" w:rsidRDefault="00CF5371" w:rsidP="00302C5D">
            <w:pPr>
              <w:numPr>
                <w:ilvl w:val="0"/>
                <w:numId w:val="9"/>
              </w:numPr>
              <w:spacing w:before="120" w:after="120"/>
              <w:rPr>
                <w:rFonts w:ascii="Open Sans" w:hAnsi="Open Sans" w:cs="Open Sans"/>
              </w:rPr>
            </w:pPr>
            <w:r w:rsidRPr="00CF5371">
              <w:rPr>
                <w:rFonts w:ascii="Open Sans" w:hAnsi="Open Sans" w:cs="Open Sans"/>
                <w:sz w:val="22"/>
                <w:szCs w:val="22"/>
              </w:rPr>
              <w:t xml:space="preserve">Index </w:t>
            </w:r>
            <w:r w:rsidR="00302C5D" w:rsidRPr="00CF5371">
              <w:rPr>
                <w:rFonts w:ascii="Open Sans" w:hAnsi="Open Sans" w:cs="Open Sans"/>
                <w:sz w:val="22"/>
                <w:szCs w:val="22"/>
              </w:rPr>
              <w:t>cards</w:t>
            </w:r>
          </w:p>
          <w:p w:rsidR="00302C5D" w:rsidRPr="00CF5371" w:rsidRDefault="00302C5D" w:rsidP="00302C5D">
            <w:pPr>
              <w:spacing w:before="120" w:after="120"/>
              <w:rPr>
                <w:rFonts w:ascii="Open Sans" w:hAnsi="Open Sans" w:cs="Open Sans"/>
              </w:rPr>
            </w:pPr>
            <w:r w:rsidRPr="00CF5371">
              <w:rPr>
                <w:rFonts w:ascii="Open Sans" w:hAnsi="Open Sans" w:cs="Open Sans"/>
                <w:b/>
                <w:bCs/>
                <w:sz w:val="22"/>
                <w:szCs w:val="22"/>
              </w:rPr>
              <w:t>Supplies:</w:t>
            </w:r>
          </w:p>
          <w:p w:rsidR="00302C5D" w:rsidRPr="00CF5371" w:rsidRDefault="00CF5371" w:rsidP="00302C5D">
            <w:pPr>
              <w:numPr>
                <w:ilvl w:val="0"/>
                <w:numId w:val="9"/>
              </w:numPr>
              <w:spacing w:before="120" w:after="120"/>
              <w:rPr>
                <w:rFonts w:ascii="Open Sans" w:hAnsi="Open Sans" w:cs="Open Sans"/>
              </w:rPr>
            </w:pPr>
            <w:r w:rsidRPr="00CF5371">
              <w:rPr>
                <w:rFonts w:ascii="Open Sans" w:hAnsi="Open Sans" w:cs="Open Sans"/>
                <w:sz w:val="22"/>
                <w:szCs w:val="22"/>
              </w:rPr>
              <w:t xml:space="preserve">Curriculum </w:t>
            </w:r>
            <w:r w:rsidR="00302C5D" w:rsidRPr="00CF5371">
              <w:rPr>
                <w:rFonts w:ascii="Open Sans" w:hAnsi="Open Sans" w:cs="Open Sans"/>
                <w:sz w:val="22"/>
                <w:szCs w:val="22"/>
              </w:rPr>
              <w:t>binders</w:t>
            </w:r>
          </w:p>
          <w:p w:rsidR="00302C5D" w:rsidRPr="00CF5371" w:rsidRDefault="00CF5371" w:rsidP="00302C5D">
            <w:pPr>
              <w:numPr>
                <w:ilvl w:val="0"/>
                <w:numId w:val="9"/>
              </w:numPr>
              <w:spacing w:before="120" w:after="120"/>
              <w:rPr>
                <w:rFonts w:ascii="Open Sans" w:hAnsi="Open Sans" w:cs="Open Sans"/>
              </w:rPr>
            </w:pPr>
            <w:r w:rsidRPr="00CF5371">
              <w:rPr>
                <w:rFonts w:ascii="Open Sans" w:hAnsi="Open Sans" w:cs="Open Sans"/>
                <w:sz w:val="22"/>
                <w:szCs w:val="22"/>
              </w:rPr>
              <w:t xml:space="preserve">Educational </w:t>
            </w:r>
            <w:r w:rsidR="00302C5D" w:rsidRPr="00CF5371">
              <w:rPr>
                <w:rFonts w:ascii="Open Sans" w:hAnsi="Open Sans" w:cs="Open Sans"/>
                <w:sz w:val="22"/>
                <w:szCs w:val="22"/>
              </w:rPr>
              <w:t>textbooks pertaining to lesson planning</w:t>
            </w:r>
          </w:p>
          <w:p w:rsidR="00302C5D" w:rsidRPr="00CF5371" w:rsidRDefault="00CF5371" w:rsidP="00302C5D">
            <w:pPr>
              <w:numPr>
                <w:ilvl w:val="0"/>
                <w:numId w:val="9"/>
              </w:numPr>
              <w:spacing w:before="120" w:after="120"/>
              <w:rPr>
                <w:rFonts w:ascii="Open Sans" w:hAnsi="Open Sans" w:cs="Open Sans"/>
              </w:rPr>
            </w:pPr>
            <w:r w:rsidRPr="00CF5371">
              <w:rPr>
                <w:rFonts w:ascii="Open Sans" w:hAnsi="Open Sans" w:cs="Open Sans"/>
                <w:sz w:val="22"/>
                <w:szCs w:val="22"/>
              </w:rPr>
              <w:t xml:space="preserve">Samples </w:t>
            </w:r>
            <w:r w:rsidR="00302C5D" w:rsidRPr="00CF5371">
              <w:rPr>
                <w:rFonts w:ascii="Open Sans" w:hAnsi="Open Sans" w:cs="Open Sans"/>
                <w:sz w:val="22"/>
                <w:szCs w:val="22"/>
              </w:rPr>
              <w:t>of lesson plans at the elementary, middle school and high school levels</w:t>
            </w:r>
          </w:p>
          <w:p w:rsidR="00B3350C" w:rsidRDefault="004A3746" w:rsidP="00C8207F">
            <w:pPr>
              <w:pStyle w:val="ListParagraph"/>
              <w:numPr>
                <w:ilvl w:val="0"/>
                <w:numId w:val="9"/>
              </w:numPr>
              <w:spacing w:before="120" w:after="120"/>
              <w:rPr>
                <w:rFonts w:ascii="Open Sans" w:hAnsi="Open Sans" w:cs="Open Sans"/>
              </w:rPr>
            </w:pPr>
            <w:r w:rsidRPr="00C8207F">
              <w:rPr>
                <w:rFonts w:ascii="Open Sans" w:hAnsi="Open Sans" w:cs="Open Sans"/>
                <w:sz w:val="22"/>
                <w:szCs w:val="22"/>
              </w:rPr>
              <w:t>C</w:t>
            </w:r>
            <w:r w:rsidR="00302C5D" w:rsidRPr="00C8207F">
              <w:rPr>
                <w:rFonts w:ascii="Open Sans" w:hAnsi="Open Sans" w:cs="Open Sans"/>
                <w:sz w:val="22"/>
                <w:szCs w:val="22"/>
              </w:rPr>
              <w:t xml:space="preserve">opies of handouts </w:t>
            </w:r>
          </w:p>
          <w:p w:rsidR="00C8207F" w:rsidRDefault="00C8207F" w:rsidP="00C8207F">
            <w:pPr>
              <w:pStyle w:val="ListParagraph"/>
              <w:spacing w:before="120" w:after="120"/>
              <w:rPr>
                <w:rFonts w:ascii="Open Sans" w:hAnsi="Open Sans" w:cs="Open Sans"/>
              </w:rPr>
            </w:pPr>
          </w:p>
          <w:p w:rsidR="00FF3E9E" w:rsidRPr="00CF5371" w:rsidRDefault="008A752B" w:rsidP="00FF3E9E">
            <w:pPr>
              <w:spacing w:before="120" w:after="120"/>
              <w:rPr>
                <w:rFonts w:ascii="Open Sans" w:hAnsi="Open Sans" w:cs="Open Sans"/>
              </w:rPr>
            </w:pPr>
            <w:r>
              <w:rPr>
                <w:rFonts w:ascii="Open Sans" w:hAnsi="Open Sans" w:cs="Open Sans"/>
                <w:b/>
                <w:bCs/>
                <w:sz w:val="22"/>
                <w:szCs w:val="22"/>
              </w:rPr>
              <w:t>PowerPoint:</w:t>
            </w:r>
          </w:p>
          <w:p w:rsidR="00FF3E9E" w:rsidRPr="00CF5371" w:rsidRDefault="00FF3E9E" w:rsidP="00FF3E9E">
            <w:pPr>
              <w:pStyle w:val="ListParagraph"/>
              <w:numPr>
                <w:ilvl w:val="0"/>
                <w:numId w:val="21"/>
              </w:numPr>
              <w:spacing w:before="120" w:after="120"/>
              <w:rPr>
                <w:rFonts w:ascii="Open Sans" w:hAnsi="Open Sans" w:cs="Open Sans"/>
              </w:rPr>
            </w:pPr>
            <w:r w:rsidRPr="00CF5371">
              <w:rPr>
                <w:rFonts w:ascii="Open Sans" w:hAnsi="Open Sans" w:cs="Open Sans"/>
                <w:sz w:val="22"/>
                <w:szCs w:val="22"/>
              </w:rPr>
              <w:t>The Art of Planning a Lesson</w:t>
            </w:r>
          </w:p>
          <w:p w:rsidR="00FF3E9E" w:rsidRPr="00CF5371" w:rsidRDefault="00FF3E9E" w:rsidP="00FF3E9E">
            <w:pPr>
              <w:spacing w:before="120" w:after="120"/>
              <w:rPr>
                <w:rFonts w:ascii="Open Sans" w:hAnsi="Open Sans" w:cs="Open Sans"/>
              </w:rPr>
            </w:pPr>
            <w:r w:rsidRPr="00CF5371">
              <w:rPr>
                <w:rFonts w:ascii="Open Sans" w:hAnsi="Open Sans" w:cs="Open Sans"/>
                <w:b/>
                <w:bCs/>
                <w:sz w:val="22"/>
                <w:szCs w:val="22"/>
              </w:rPr>
              <w:t>Technology:</w:t>
            </w:r>
          </w:p>
          <w:p w:rsidR="00FF3E9E" w:rsidRPr="00CF5371" w:rsidRDefault="00FF3E9E" w:rsidP="00FF3E9E">
            <w:pPr>
              <w:numPr>
                <w:ilvl w:val="0"/>
                <w:numId w:val="12"/>
              </w:numPr>
              <w:spacing w:before="120" w:after="120"/>
              <w:rPr>
                <w:rFonts w:ascii="Open Sans" w:hAnsi="Open Sans" w:cs="Open Sans"/>
              </w:rPr>
            </w:pPr>
            <w:r w:rsidRPr="00CF5371">
              <w:rPr>
                <w:rFonts w:ascii="Open Sans" w:hAnsi="Open Sans" w:cs="Open Sans"/>
                <w:sz w:val="22"/>
                <w:szCs w:val="22"/>
              </w:rPr>
              <w:t>Planbook Touch for iPad</w:t>
            </w:r>
            <w:r w:rsidRPr="00CF5371">
              <w:rPr>
                <w:rFonts w:ascii="Open Sans" w:hAnsi="Open Sans" w:cs="Open Sans"/>
                <w:sz w:val="22"/>
                <w:szCs w:val="22"/>
              </w:rPr>
              <w:br/>
              <w:t xml:space="preserve"> Keep all of your lesson plans at your fingertips with this easily accessible </w:t>
            </w:r>
            <w:r w:rsidRPr="00CF5371">
              <w:rPr>
                <w:rFonts w:ascii="Open Sans" w:hAnsi="Open Sans" w:cs="Open Sans"/>
                <w:sz w:val="22"/>
                <w:szCs w:val="22"/>
              </w:rPr>
              <w:lastRenderedPageBreak/>
              <w:t>lesson plan with this Apple product.</w:t>
            </w:r>
            <w:hyperlink r:id="rId12" w:history="1">
              <w:r w:rsidRPr="00CF5371">
                <w:rPr>
                  <w:rStyle w:val="Hyperlink"/>
                  <w:rFonts w:ascii="Open Sans" w:hAnsi="Open Sans" w:cs="Open Sans"/>
                  <w:sz w:val="22"/>
                  <w:szCs w:val="22"/>
                </w:rPr>
                <w:br/>
                <w:t>http://www.hellmansoft.com/planbook/ipad.html</w:t>
              </w:r>
            </w:hyperlink>
          </w:p>
          <w:p w:rsidR="00FF3E9E" w:rsidRPr="00CF5371" w:rsidRDefault="00FF3E9E" w:rsidP="00FF3E9E">
            <w:pPr>
              <w:spacing w:before="120" w:after="120"/>
              <w:rPr>
                <w:rFonts w:ascii="Open Sans" w:hAnsi="Open Sans" w:cs="Open Sans"/>
              </w:rPr>
            </w:pPr>
            <w:r>
              <w:rPr>
                <w:rFonts w:ascii="Open Sans" w:hAnsi="Open Sans" w:cs="Open Sans"/>
                <w:b/>
                <w:bCs/>
                <w:sz w:val="22"/>
                <w:szCs w:val="22"/>
              </w:rPr>
              <w:t>YouTube</w:t>
            </w:r>
            <w:r w:rsidRPr="00CF5371">
              <w:rPr>
                <w:rFonts w:ascii="Open Sans" w:hAnsi="Open Sans" w:cs="Open Sans"/>
                <w:b/>
                <w:bCs/>
                <w:sz w:val="22"/>
                <w:szCs w:val="22"/>
              </w:rPr>
              <w:t>:</w:t>
            </w:r>
          </w:p>
          <w:p w:rsidR="00FF3E9E" w:rsidRDefault="00FF3E9E" w:rsidP="00FF3E9E">
            <w:pPr>
              <w:pStyle w:val="ListParagraph"/>
              <w:spacing w:before="120" w:after="120"/>
            </w:pPr>
            <w:r w:rsidRPr="00CF5371">
              <w:rPr>
                <w:rFonts w:ascii="Open Sans" w:hAnsi="Open Sans" w:cs="Open Sans"/>
                <w:sz w:val="22"/>
                <w:szCs w:val="22"/>
              </w:rPr>
              <w:t>Lesson Planning 101</w:t>
            </w:r>
            <w:r w:rsidRPr="00CF5371">
              <w:rPr>
                <w:rFonts w:ascii="Open Sans" w:hAnsi="Open Sans" w:cs="Open Sans"/>
                <w:sz w:val="22"/>
                <w:szCs w:val="22"/>
              </w:rPr>
              <w:br/>
              <w:t xml:space="preserve"> Dr. Linda Karges-Bone gives a workshop for new teachers, critical needs teachers, schools with low-test scores and schools serving at-risk populations.</w:t>
            </w:r>
            <w:hyperlink r:id="rId13" w:history="1">
              <w:r w:rsidRPr="00CF5371">
                <w:rPr>
                  <w:rStyle w:val="Hyperlink"/>
                  <w:rFonts w:ascii="Open Sans" w:hAnsi="Open Sans" w:cs="Open Sans"/>
                  <w:sz w:val="22"/>
                  <w:szCs w:val="22"/>
                </w:rPr>
                <w:br/>
                <w:t>https://www.youtube.com/watch?v=Yk1mi1egpgk</w:t>
              </w:r>
            </w:hyperlink>
          </w:p>
          <w:p w:rsidR="00FF3E9E" w:rsidRDefault="00FF3E9E" w:rsidP="00FF3E9E">
            <w:pPr>
              <w:pStyle w:val="ListParagraph"/>
              <w:spacing w:before="120" w:after="120"/>
            </w:pPr>
          </w:p>
          <w:p w:rsidR="00FF3E9E" w:rsidRPr="00CF5371" w:rsidRDefault="00FF3E9E" w:rsidP="00FF3E9E">
            <w:pPr>
              <w:spacing w:before="120" w:after="120"/>
              <w:rPr>
                <w:rFonts w:ascii="Open Sans" w:hAnsi="Open Sans" w:cs="Open Sans"/>
              </w:rPr>
            </w:pPr>
            <w:r w:rsidRPr="00CF5371">
              <w:rPr>
                <w:rFonts w:ascii="Open Sans" w:hAnsi="Open Sans" w:cs="Open Sans"/>
                <w:b/>
                <w:bCs/>
                <w:sz w:val="22"/>
                <w:szCs w:val="22"/>
              </w:rPr>
              <w:t>Graphic Organizer:</w:t>
            </w:r>
          </w:p>
          <w:p w:rsidR="00FF3E9E" w:rsidRPr="00CF5371" w:rsidRDefault="00FF3E9E" w:rsidP="00FF3E9E">
            <w:pPr>
              <w:pStyle w:val="ListParagraph"/>
              <w:numPr>
                <w:ilvl w:val="0"/>
                <w:numId w:val="23"/>
              </w:numPr>
              <w:spacing w:before="120" w:after="120"/>
              <w:rPr>
                <w:rFonts w:ascii="Open Sans" w:hAnsi="Open Sans" w:cs="Open Sans"/>
              </w:rPr>
            </w:pPr>
            <w:r w:rsidRPr="00CF5371">
              <w:rPr>
                <w:rFonts w:ascii="Open Sans" w:hAnsi="Open Sans" w:cs="Open Sans"/>
                <w:sz w:val="22"/>
                <w:szCs w:val="22"/>
              </w:rPr>
              <w:t>KWL Chart – Lesson Planning</w:t>
            </w:r>
          </w:p>
          <w:p w:rsidR="00FF3E9E" w:rsidRPr="00CF5371" w:rsidRDefault="00FF3E9E" w:rsidP="00FF3E9E">
            <w:pPr>
              <w:pStyle w:val="ListParagraph"/>
              <w:numPr>
                <w:ilvl w:val="0"/>
                <w:numId w:val="23"/>
              </w:numPr>
              <w:spacing w:before="120" w:after="120"/>
              <w:rPr>
                <w:rFonts w:ascii="Open Sans" w:hAnsi="Open Sans" w:cs="Open Sans"/>
              </w:rPr>
            </w:pPr>
            <w:r w:rsidRPr="00CF5371">
              <w:rPr>
                <w:rFonts w:ascii="Open Sans" w:hAnsi="Open Sans" w:cs="Open Sans"/>
                <w:sz w:val="22"/>
                <w:szCs w:val="22"/>
              </w:rPr>
              <w:t>Lesson Planning Note-taking</w:t>
            </w:r>
          </w:p>
          <w:p w:rsidR="008A752B" w:rsidRDefault="008A752B" w:rsidP="00FF3E9E">
            <w:pPr>
              <w:spacing w:before="120" w:after="120"/>
              <w:rPr>
                <w:rFonts w:ascii="Open Sans" w:hAnsi="Open Sans" w:cs="Open Sans"/>
                <w:b/>
                <w:bCs/>
                <w:sz w:val="22"/>
                <w:szCs w:val="22"/>
              </w:rPr>
            </w:pPr>
          </w:p>
          <w:p w:rsidR="00FF3E9E" w:rsidRPr="00CF5371" w:rsidRDefault="00FF3E9E" w:rsidP="00FF3E9E">
            <w:pPr>
              <w:spacing w:before="120" w:after="120"/>
              <w:rPr>
                <w:rFonts w:ascii="Open Sans" w:hAnsi="Open Sans" w:cs="Open Sans"/>
              </w:rPr>
            </w:pPr>
            <w:r w:rsidRPr="00CF5371">
              <w:rPr>
                <w:rFonts w:ascii="Open Sans" w:hAnsi="Open Sans" w:cs="Open Sans"/>
                <w:b/>
                <w:bCs/>
                <w:sz w:val="22"/>
                <w:szCs w:val="22"/>
              </w:rPr>
              <w:t>Handouts:</w:t>
            </w:r>
          </w:p>
          <w:p w:rsidR="00FF3E9E" w:rsidRPr="00CF5371" w:rsidRDefault="00FF3E9E" w:rsidP="00FF3E9E">
            <w:pPr>
              <w:pStyle w:val="ListParagraph"/>
              <w:numPr>
                <w:ilvl w:val="0"/>
                <w:numId w:val="24"/>
              </w:numPr>
              <w:spacing w:before="120" w:after="120"/>
              <w:rPr>
                <w:rFonts w:ascii="Open Sans" w:hAnsi="Open Sans" w:cs="Open Sans"/>
              </w:rPr>
            </w:pPr>
            <w:r w:rsidRPr="00CF5371">
              <w:rPr>
                <w:rFonts w:ascii="Open Sans" w:hAnsi="Open Sans" w:cs="Open Sans"/>
                <w:sz w:val="22"/>
                <w:szCs w:val="22"/>
              </w:rPr>
              <w:t>Bloom’s Taxonomy Action Verbs</w:t>
            </w:r>
          </w:p>
          <w:p w:rsidR="00FF3E9E" w:rsidRPr="00CF5371" w:rsidRDefault="00FF3E9E" w:rsidP="00FF3E9E">
            <w:pPr>
              <w:pStyle w:val="ListParagraph"/>
              <w:numPr>
                <w:ilvl w:val="0"/>
                <w:numId w:val="24"/>
              </w:numPr>
              <w:spacing w:before="120" w:after="120"/>
              <w:rPr>
                <w:rFonts w:ascii="Open Sans" w:hAnsi="Open Sans" w:cs="Open Sans"/>
              </w:rPr>
            </w:pPr>
            <w:r w:rsidRPr="00CF5371">
              <w:rPr>
                <w:rFonts w:ascii="Open Sans" w:hAnsi="Open Sans" w:cs="Open Sans"/>
                <w:sz w:val="22"/>
                <w:szCs w:val="22"/>
              </w:rPr>
              <w:t>Effective Lesson Planning</w:t>
            </w:r>
          </w:p>
          <w:p w:rsidR="00FF3E9E" w:rsidRPr="00CF5371" w:rsidRDefault="00FF3E9E" w:rsidP="00FF3E9E">
            <w:pPr>
              <w:pStyle w:val="ListParagraph"/>
              <w:numPr>
                <w:ilvl w:val="0"/>
                <w:numId w:val="24"/>
              </w:numPr>
              <w:spacing w:before="120" w:after="120"/>
              <w:rPr>
                <w:rFonts w:ascii="Open Sans" w:hAnsi="Open Sans" w:cs="Open Sans"/>
              </w:rPr>
            </w:pPr>
            <w:r w:rsidRPr="00CF5371">
              <w:rPr>
                <w:rFonts w:ascii="Open Sans" w:hAnsi="Open Sans" w:cs="Open Sans"/>
                <w:sz w:val="22"/>
                <w:szCs w:val="22"/>
              </w:rPr>
              <w:t>IRD Lesson Plan Template</w:t>
            </w:r>
          </w:p>
          <w:p w:rsidR="00FF3E9E" w:rsidRPr="00CF5371" w:rsidRDefault="00FF3E9E" w:rsidP="00FF3E9E">
            <w:pPr>
              <w:pStyle w:val="ListParagraph"/>
              <w:numPr>
                <w:ilvl w:val="0"/>
                <w:numId w:val="24"/>
              </w:numPr>
              <w:spacing w:before="120" w:after="120"/>
              <w:rPr>
                <w:rFonts w:ascii="Open Sans" w:hAnsi="Open Sans" w:cs="Open Sans"/>
              </w:rPr>
            </w:pPr>
            <w:r w:rsidRPr="00CF5371">
              <w:rPr>
                <w:rFonts w:ascii="Open Sans" w:hAnsi="Open Sans" w:cs="Open Sans"/>
                <w:sz w:val="22"/>
                <w:szCs w:val="22"/>
              </w:rPr>
              <w:t>Lesson Plan Template</w:t>
            </w:r>
          </w:p>
          <w:p w:rsidR="00FF3E9E" w:rsidRPr="00CF5371" w:rsidRDefault="00FF3E9E" w:rsidP="00FF3E9E">
            <w:pPr>
              <w:pStyle w:val="ListParagraph"/>
              <w:numPr>
                <w:ilvl w:val="0"/>
                <w:numId w:val="24"/>
              </w:numPr>
              <w:spacing w:before="120" w:after="120"/>
              <w:rPr>
                <w:rFonts w:ascii="Open Sans" w:hAnsi="Open Sans" w:cs="Open Sans"/>
              </w:rPr>
            </w:pPr>
            <w:r w:rsidRPr="00CF5371">
              <w:rPr>
                <w:rFonts w:ascii="Open Sans" w:hAnsi="Open Sans" w:cs="Open Sans"/>
                <w:sz w:val="22"/>
                <w:szCs w:val="22"/>
              </w:rPr>
              <w:t>Lesson Plan Project</w:t>
            </w:r>
          </w:p>
          <w:p w:rsidR="00FF3E9E" w:rsidRPr="00CF5371" w:rsidRDefault="00FF3E9E" w:rsidP="00FF3E9E">
            <w:pPr>
              <w:pStyle w:val="ListParagraph"/>
              <w:numPr>
                <w:ilvl w:val="0"/>
                <w:numId w:val="24"/>
              </w:numPr>
              <w:spacing w:before="120" w:after="120"/>
              <w:rPr>
                <w:rFonts w:ascii="Open Sans" w:hAnsi="Open Sans" w:cs="Open Sans"/>
              </w:rPr>
            </w:pPr>
            <w:r w:rsidRPr="00CF5371">
              <w:rPr>
                <w:rFonts w:ascii="Open Sans" w:hAnsi="Open Sans" w:cs="Open Sans"/>
                <w:sz w:val="22"/>
                <w:szCs w:val="22"/>
              </w:rPr>
              <w:t>Lesson Plan Project Rubric</w:t>
            </w:r>
          </w:p>
          <w:p w:rsidR="00FF3E9E" w:rsidRPr="00CF5371" w:rsidRDefault="00FF3E9E" w:rsidP="00FF3E9E">
            <w:pPr>
              <w:pStyle w:val="ListParagraph"/>
              <w:numPr>
                <w:ilvl w:val="0"/>
                <w:numId w:val="24"/>
              </w:numPr>
              <w:spacing w:before="120" w:after="120"/>
              <w:rPr>
                <w:rFonts w:ascii="Open Sans" w:hAnsi="Open Sans" w:cs="Open Sans"/>
              </w:rPr>
            </w:pPr>
            <w:r w:rsidRPr="00CF5371">
              <w:rPr>
                <w:rFonts w:ascii="Open Sans" w:hAnsi="Open Sans" w:cs="Open Sans"/>
                <w:sz w:val="22"/>
                <w:szCs w:val="22"/>
              </w:rPr>
              <w:t>Scavenger Hunt – TAFE Lesson Planning and Delivery Competition</w:t>
            </w:r>
          </w:p>
          <w:p w:rsidR="00FF3E9E" w:rsidRPr="00CF5371" w:rsidRDefault="00FF3E9E" w:rsidP="00FF3E9E">
            <w:pPr>
              <w:pStyle w:val="ListParagraph"/>
              <w:numPr>
                <w:ilvl w:val="0"/>
                <w:numId w:val="24"/>
              </w:numPr>
              <w:spacing w:before="120" w:after="120"/>
              <w:rPr>
                <w:rFonts w:ascii="Open Sans" w:hAnsi="Open Sans" w:cs="Open Sans"/>
              </w:rPr>
            </w:pPr>
            <w:r w:rsidRPr="00CF5371">
              <w:rPr>
                <w:rFonts w:ascii="Open Sans" w:hAnsi="Open Sans" w:cs="Open Sans"/>
                <w:sz w:val="22"/>
                <w:szCs w:val="22"/>
              </w:rPr>
              <w:t>Scavenger Hunt – TAFE Lesson Planning and Delivery Competition (Key)</w:t>
            </w:r>
          </w:p>
          <w:p w:rsidR="00FF3E9E" w:rsidRPr="00CF5371" w:rsidRDefault="00FF3E9E" w:rsidP="00FF3E9E">
            <w:pPr>
              <w:pStyle w:val="ListParagraph"/>
              <w:numPr>
                <w:ilvl w:val="0"/>
                <w:numId w:val="24"/>
              </w:numPr>
              <w:spacing w:before="120" w:after="120"/>
              <w:rPr>
                <w:rFonts w:ascii="Open Sans" w:hAnsi="Open Sans" w:cs="Open Sans"/>
              </w:rPr>
            </w:pPr>
            <w:r w:rsidRPr="00CF5371">
              <w:rPr>
                <w:rFonts w:ascii="Open Sans" w:hAnsi="Open Sans" w:cs="Open Sans"/>
                <w:sz w:val="22"/>
                <w:szCs w:val="22"/>
              </w:rPr>
              <w:t>TAFE Lesson Planning and Delivery – CTE Competition</w:t>
            </w:r>
          </w:p>
          <w:p w:rsidR="00FF3E9E" w:rsidRPr="00CF5371" w:rsidRDefault="00FF3E9E" w:rsidP="00FF3E9E">
            <w:pPr>
              <w:pStyle w:val="ListParagraph"/>
              <w:numPr>
                <w:ilvl w:val="0"/>
                <w:numId w:val="24"/>
              </w:numPr>
              <w:spacing w:before="120" w:after="120"/>
              <w:rPr>
                <w:rFonts w:ascii="Open Sans" w:hAnsi="Open Sans" w:cs="Open Sans"/>
              </w:rPr>
            </w:pPr>
            <w:r w:rsidRPr="00CF5371">
              <w:rPr>
                <w:rFonts w:ascii="Open Sans" w:hAnsi="Open Sans" w:cs="Open Sans"/>
                <w:sz w:val="22"/>
                <w:szCs w:val="22"/>
              </w:rPr>
              <w:t>TAFE Lesson Planning and Delivery – Humanities Competition</w:t>
            </w:r>
          </w:p>
          <w:p w:rsidR="00FF3E9E" w:rsidRPr="00C8207F" w:rsidRDefault="00FF3E9E" w:rsidP="00FF3E9E">
            <w:pPr>
              <w:pStyle w:val="ListParagraph"/>
              <w:spacing w:before="120" w:after="120"/>
              <w:rPr>
                <w:rFonts w:ascii="Open Sans" w:hAnsi="Open Sans" w:cs="Open Sans"/>
              </w:rPr>
            </w:pPr>
            <w:r w:rsidRPr="00CF5371">
              <w:rPr>
                <w:rFonts w:ascii="Open Sans" w:hAnsi="Open Sans" w:cs="Open Sans"/>
                <w:sz w:val="22"/>
                <w:szCs w:val="22"/>
              </w:rPr>
              <w:t>TAFE Lesson Planning and Delivery – STEM Competition</w:t>
            </w:r>
          </w:p>
        </w:tc>
      </w:tr>
      <w:tr w:rsidR="00B3350C" w:rsidRPr="00CF5371" w:rsidTr="653D367D">
        <w:trPr>
          <w:trHeight w:val="27"/>
        </w:trPr>
        <w:tc>
          <w:tcPr>
            <w:tcW w:w="2952" w:type="dxa"/>
            <w:shd w:val="clear" w:color="auto" w:fill="auto"/>
          </w:tcPr>
          <w:p w:rsidR="00B3350C" w:rsidRPr="00CF5371" w:rsidRDefault="65ABAE6A" w:rsidP="00302C5D">
            <w:pPr>
              <w:spacing w:before="120"/>
              <w:jc w:val="center"/>
              <w:rPr>
                <w:rFonts w:ascii="Open Sans" w:hAnsi="Open Sans" w:cs="Open Sans"/>
                <w:b/>
                <w:bCs/>
              </w:rPr>
            </w:pPr>
            <w:r w:rsidRPr="00CF5371">
              <w:rPr>
                <w:rFonts w:ascii="Open Sans" w:hAnsi="Open Sans" w:cs="Open Sans"/>
                <w:b/>
                <w:bCs/>
                <w:sz w:val="22"/>
                <w:szCs w:val="22"/>
              </w:rPr>
              <w:lastRenderedPageBreak/>
              <w:t>Anticipatory Set</w:t>
            </w:r>
          </w:p>
          <w:p w:rsidR="00870A95" w:rsidRPr="00CF5371" w:rsidRDefault="65ABAE6A" w:rsidP="65ABAE6A">
            <w:pPr>
              <w:jc w:val="center"/>
              <w:rPr>
                <w:rFonts w:ascii="Open Sans" w:hAnsi="Open Sans" w:cs="Open Sans"/>
              </w:rPr>
            </w:pPr>
            <w:r w:rsidRPr="00CF5371">
              <w:rPr>
                <w:rFonts w:ascii="Open Sans" w:hAnsi="Open Sans" w:cs="Open Sans"/>
                <w:sz w:val="22"/>
                <w:szCs w:val="22"/>
              </w:rPr>
              <w:t>(May include pre-assessment for prior knowledge)</w:t>
            </w:r>
          </w:p>
        </w:tc>
        <w:tc>
          <w:tcPr>
            <w:tcW w:w="7848" w:type="dxa"/>
            <w:shd w:val="clear" w:color="auto" w:fill="auto"/>
          </w:tcPr>
          <w:p w:rsidR="00302C5D" w:rsidRPr="00CF5371" w:rsidRDefault="00302C5D" w:rsidP="00302C5D">
            <w:pPr>
              <w:spacing w:before="120" w:after="120"/>
              <w:rPr>
                <w:rFonts w:ascii="Open Sans" w:hAnsi="Open Sans" w:cs="Open Sans"/>
                <w:color w:val="333333"/>
              </w:rPr>
            </w:pPr>
            <w:r w:rsidRPr="00CF5371">
              <w:rPr>
                <w:rFonts w:ascii="Open Sans" w:hAnsi="Open Sans" w:cs="Open Sans"/>
                <w:b/>
                <w:bCs/>
                <w:color w:val="333333"/>
                <w:sz w:val="22"/>
                <w:szCs w:val="22"/>
              </w:rPr>
              <w:t>Prior to the lesson:</w:t>
            </w:r>
          </w:p>
          <w:p w:rsidR="00302C5D" w:rsidRPr="00CF5371" w:rsidRDefault="00302C5D" w:rsidP="00302C5D">
            <w:pPr>
              <w:spacing w:before="120" w:after="120"/>
              <w:rPr>
                <w:rFonts w:ascii="Open Sans" w:hAnsi="Open Sans" w:cs="Open Sans"/>
                <w:color w:val="333333"/>
              </w:rPr>
            </w:pPr>
            <w:r w:rsidRPr="00CF5371">
              <w:rPr>
                <w:rFonts w:ascii="Open Sans" w:hAnsi="Open Sans" w:cs="Open Sans"/>
                <w:color w:val="333333"/>
                <w:sz w:val="22"/>
                <w:szCs w:val="22"/>
              </w:rPr>
              <w:t xml:space="preserve">Before class </w:t>
            </w:r>
            <w:r w:rsidR="00C8207F" w:rsidRPr="00CF5371">
              <w:rPr>
                <w:rFonts w:ascii="Open Sans" w:hAnsi="Open Sans" w:cs="Open Sans"/>
                <w:color w:val="333333"/>
                <w:sz w:val="22"/>
                <w:szCs w:val="22"/>
              </w:rPr>
              <w:t>begins,</w:t>
            </w:r>
            <w:r w:rsidRPr="00CF5371">
              <w:rPr>
                <w:rFonts w:ascii="Open Sans" w:hAnsi="Open Sans" w:cs="Open Sans"/>
                <w:color w:val="333333"/>
                <w:sz w:val="22"/>
                <w:szCs w:val="22"/>
              </w:rPr>
              <w:t xml:space="preserve"> make sure to have index cards ready to hand out to students and slide explaining instructions on the screen.</w:t>
            </w:r>
          </w:p>
          <w:p w:rsidR="00302C5D" w:rsidRPr="00CF5371" w:rsidRDefault="00302C5D" w:rsidP="00302C5D">
            <w:pPr>
              <w:spacing w:before="120" w:after="120"/>
              <w:rPr>
                <w:rFonts w:ascii="Open Sans" w:hAnsi="Open Sans" w:cs="Open Sans"/>
                <w:color w:val="333333"/>
              </w:rPr>
            </w:pPr>
            <w:r w:rsidRPr="00CF5371">
              <w:rPr>
                <w:rFonts w:ascii="Open Sans" w:hAnsi="Open Sans" w:cs="Open Sans"/>
                <w:color w:val="333333"/>
                <w:sz w:val="22"/>
                <w:szCs w:val="22"/>
              </w:rPr>
              <w:t>Arrange the classroom, hand each an index card. Ask them to write down one thing they already know about lesson planning on one side and their name on the other side.</w:t>
            </w:r>
          </w:p>
          <w:p w:rsidR="00302C5D" w:rsidRPr="00CF5371" w:rsidRDefault="00302C5D" w:rsidP="00302C5D">
            <w:pPr>
              <w:spacing w:before="120" w:after="120"/>
              <w:rPr>
                <w:rFonts w:ascii="Open Sans" w:hAnsi="Open Sans" w:cs="Open Sans"/>
                <w:color w:val="333333"/>
              </w:rPr>
            </w:pPr>
            <w:r w:rsidRPr="00CF5371">
              <w:rPr>
                <w:rFonts w:ascii="Open Sans" w:hAnsi="Open Sans" w:cs="Open Sans"/>
                <w:color w:val="333333"/>
                <w:sz w:val="22"/>
                <w:szCs w:val="22"/>
              </w:rPr>
              <w:t>When class begins, remind students that “leaders volunteer.” Ask for students to raise their hand and “volunteer” to read their response on their index card. Select all “leaders” will to share their answers. If needed, add additional information to individual answers to insure the answer is correct.</w:t>
            </w:r>
          </w:p>
          <w:p w:rsidR="00302C5D" w:rsidRPr="00CF5371" w:rsidRDefault="00302C5D" w:rsidP="00302C5D">
            <w:pPr>
              <w:spacing w:before="120" w:after="120"/>
              <w:rPr>
                <w:rFonts w:ascii="Open Sans" w:hAnsi="Open Sans" w:cs="Open Sans"/>
                <w:color w:val="333333"/>
              </w:rPr>
            </w:pPr>
            <w:r w:rsidRPr="00CF5371">
              <w:rPr>
                <w:rFonts w:ascii="Open Sans" w:hAnsi="Open Sans" w:cs="Open Sans"/>
                <w:color w:val="333333"/>
                <w:sz w:val="22"/>
                <w:szCs w:val="22"/>
              </w:rPr>
              <w:t>Allow the students 15 minutes to complete the assignment. Go over the answers with the students. Then ask the following:</w:t>
            </w:r>
          </w:p>
          <w:p w:rsidR="00302C5D" w:rsidRPr="00CF5371" w:rsidRDefault="00302C5D" w:rsidP="00302C5D">
            <w:pPr>
              <w:pStyle w:val="ListParagraph"/>
              <w:numPr>
                <w:ilvl w:val="0"/>
                <w:numId w:val="10"/>
              </w:numPr>
              <w:spacing w:before="120" w:after="120"/>
              <w:rPr>
                <w:rFonts w:ascii="Open Sans" w:hAnsi="Open Sans" w:cs="Open Sans"/>
                <w:color w:val="333333"/>
              </w:rPr>
            </w:pPr>
            <w:r w:rsidRPr="00CF5371">
              <w:rPr>
                <w:rFonts w:ascii="Open Sans" w:hAnsi="Open Sans" w:cs="Open Sans"/>
                <w:color w:val="333333"/>
                <w:sz w:val="22"/>
                <w:szCs w:val="22"/>
              </w:rPr>
              <w:t xml:space="preserve">Why is it necessary for teachers to </w:t>
            </w:r>
            <w:r w:rsidR="004A3746" w:rsidRPr="00CF5371">
              <w:rPr>
                <w:rFonts w:ascii="Open Sans" w:hAnsi="Open Sans" w:cs="Open Sans"/>
                <w:color w:val="333333"/>
                <w:sz w:val="22"/>
                <w:szCs w:val="22"/>
              </w:rPr>
              <w:t>plan</w:t>
            </w:r>
            <w:r w:rsidRPr="00CF5371">
              <w:rPr>
                <w:rFonts w:ascii="Open Sans" w:hAnsi="Open Sans" w:cs="Open Sans"/>
                <w:color w:val="333333"/>
                <w:sz w:val="22"/>
                <w:szCs w:val="22"/>
              </w:rPr>
              <w:t>?</w:t>
            </w:r>
          </w:p>
          <w:p w:rsidR="00302C5D" w:rsidRPr="00CF5371" w:rsidRDefault="00302C5D" w:rsidP="00302C5D">
            <w:pPr>
              <w:pStyle w:val="ListParagraph"/>
              <w:numPr>
                <w:ilvl w:val="0"/>
                <w:numId w:val="10"/>
              </w:numPr>
              <w:spacing w:before="120" w:after="120"/>
              <w:rPr>
                <w:rFonts w:ascii="Open Sans" w:hAnsi="Open Sans" w:cs="Open Sans"/>
                <w:color w:val="333333"/>
              </w:rPr>
            </w:pPr>
            <w:r w:rsidRPr="00CF5371">
              <w:rPr>
                <w:rFonts w:ascii="Open Sans" w:hAnsi="Open Sans" w:cs="Open Sans"/>
                <w:color w:val="333333"/>
                <w:sz w:val="22"/>
                <w:szCs w:val="22"/>
              </w:rPr>
              <w:t xml:space="preserve">What are some consequences of teachers who do not </w:t>
            </w:r>
            <w:r w:rsidR="004A3746" w:rsidRPr="00CF5371">
              <w:rPr>
                <w:rFonts w:ascii="Open Sans" w:hAnsi="Open Sans" w:cs="Open Sans"/>
                <w:color w:val="333333"/>
                <w:sz w:val="22"/>
                <w:szCs w:val="22"/>
              </w:rPr>
              <w:t>plan</w:t>
            </w:r>
            <w:r w:rsidRPr="00CF5371">
              <w:rPr>
                <w:rFonts w:ascii="Open Sans" w:hAnsi="Open Sans" w:cs="Open Sans"/>
                <w:color w:val="333333"/>
                <w:sz w:val="22"/>
                <w:szCs w:val="22"/>
              </w:rPr>
              <w:t>?</w:t>
            </w:r>
          </w:p>
          <w:p w:rsidR="00302C5D" w:rsidRPr="00CF5371" w:rsidRDefault="00302C5D" w:rsidP="00302C5D">
            <w:pPr>
              <w:pStyle w:val="ListParagraph"/>
              <w:numPr>
                <w:ilvl w:val="0"/>
                <w:numId w:val="10"/>
              </w:numPr>
              <w:spacing w:before="120" w:after="120"/>
              <w:rPr>
                <w:rFonts w:ascii="Open Sans" w:hAnsi="Open Sans" w:cs="Open Sans"/>
                <w:color w:val="333333"/>
              </w:rPr>
            </w:pPr>
            <w:r w:rsidRPr="00CF5371">
              <w:rPr>
                <w:rFonts w:ascii="Open Sans" w:hAnsi="Open Sans" w:cs="Open Sans"/>
                <w:color w:val="333333"/>
                <w:sz w:val="22"/>
                <w:szCs w:val="22"/>
              </w:rPr>
              <w:t>What are some things that can go wrong with a lesson?</w:t>
            </w:r>
          </w:p>
          <w:p w:rsidR="00302C5D" w:rsidRPr="00CF5371" w:rsidRDefault="00302C5D" w:rsidP="00302C5D">
            <w:pPr>
              <w:pStyle w:val="ListParagraph"/>
              <w:numPr>
                <w:ilvl w:val="0"/>
                <w:numId w:val="10"/>
              </w:numPr>
              <w:spacing w:before="120" w:after="120"/>
              <w:rPr>
                <w:rFonts w:ascii="Open Sans" w:hAnsi="Open Sans" w:cs="Open Sans"/>
                <w:color w:val="333333"/>
              </w:rPr>
            </w:pPr>
            <w:r w:rsidRPr="00CF5371">
              <w:rPr>
                <w:rFonts w:ascii="Open Sans" w:hAnsi="Open Sans" w:cs="Open Sans"/>
                <w:color w:val="333333"/>
                <w:sz w:val="22"/>
                <w:szCs w:val="22"/>
              </w:rPr>
              <w:t>How can teachers avoid some of those things that can go wrong?</w:t>
            </w:r>
          </w:p>
          <w:p w:rsidR="00B3350C" w:rsidRDefault="00302C5D" w:rsidP="00302C5D">
            <w:pPr>
              <w:spacing w:before="120" w:after="120"/>
              <w:rPr>
                <w:rFonts w:ascii="Open Sans" w:hAnsi="Open Sans" w:cs="Open Sans"/>
                <w:color w:val="333333"/>
              </w:rPr>
            </w:pPr>
            <w:r w:rsidRPr="00CF5371">
              <w:rPr>
                <w:rFonts w:ascii="Open Sans" w:hAnsi="Open Sans" w:cs="Open Sans"/>
                <w:color w:val="333333"/>
                <w:sz w:val="22"/>
                <w:szCs w:val="22"/>
              </w:rPr>
              <w:t xml:space="preserve">Distribute graphic organizer, </w:t>
            </w:r>
            <w:r w:rsidRPr="00C8207F">
              <w:rPr>
                <w:rFonts w:ascii="Open Sans" w:hAnsi="Open Sans" w:cs="Open Sans"/>
                <w:bCs/>
                <w:color w:val="333333"/>
                <w:sz w:val="22"/>
                <w:szCs w:val="22"/>
              </w:rPr>
              <w:t xml:space="preserve">KWL Chart – Lesson </w:t>
            </w:r>
            <w:r w:rsidR="00C8207F" w:rsidRPr="00C8207F">
              <w:rPr>
                <w:rFonts w:ascii="Open Sans" w:hAnsi="Open Sans" w:cs="Open Sans"/>
                <w:bCs/>
                <w:color w:val="333333"/>
                <w:sz w:val="22"/>
                <w:szCs w:val="22"/>
              </w:rPr>
              <w:t>Planning</w:t>
            </w:r>
            <w:r w:rsidR="00C8207F" w:rsidRPr="00C8207F">
              <w:rPr>
                <w:rFonts w:ascii="Open Sans" w:hAnsi="Open Sans" w:cs="Open Sans"/>
                <w:color w:val="333333"/>
                <w:sz w:val="22"/>
                <w:szCs w:val="22"/>
              </w:rPr>
              <w:t xml:space="preserve">. </w:t>
            </w:r>
            <w:r w:rsidRPr="00CF5371">
              <w:rPr>
                <w:rFonts w:ascii="Open Sans" w:hAnsi="Open Sans" w:cs="Open Sans"/>
                <w:color w:val="333333"/>
                <w:sz w:val="22"/>
                <w:szCs w:val="22"/>
              </w:rPr>
              <w:t xml:space="preserve">Have students fill out </w:t>
            </w:r>
            <w:r w:rsidRPr="00CF5371">
              <w:rPr>
                <w:rFonts w:ascii="Open Sans" w:hAnsi="Open Sans" w:cs="Open Sans"/>
                <w:color w:val="333333"/>
                <w:sz w:val="22"/>
                <w:szCs w:val="22"/>
              </w:rPr>
              <w:lastRenderedPageBreak/>
              <w:t>the first two columns of the chart. Ask students to write down what they already know about lesson planning and what they want to learn about lesson planning in the second column. The last column will be completed during Lesson Closure.</w:t>
            </w:r>
          </w:p>
          <w:p w:rsidR="00B550B2" w:rsidRPr="00CF5371" w:rsidRDefault="00B550B2" w:rsidP="00302C5D">
            <w:pPr>
              <w:spacing w:before="120" w:after="120"/>
              <w:rPr>
                <w:rFonts w:ascii="Open Sans" w:hAnsi="Open Sans" w:cs="Open Sans"/>
                <w:color w:val="333333"/>
              </w:rPr>
            </w:pPr>
          </w:p>
        </w:tc>
      </w:tr>
      <w:tr w:rsidR="00B3350C" w:rsidRPr="00CF5371" w:rsidTr="653D367D">
        <w:trPr>
          <w:trHeight w:val="440"/>
        </w:trPr>
        <w:tc>
          <w:tcPr>
            <w:tcW w:w="2952" w:type="dxa"/>
            <w:shd w:val="clear" w:color="auto" w:fill="auto"/>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lastRenderedPageBreak/>
              <w:t>Direct Instruction *</w:t>
            </w:r>
          </w:p>
        </w:tc>
        <w:tc>
          <w:tcPr>
            <w:tcW w:w="7848" w:type="dxa"/>
            <w:shd w:val="clear" w:color="auto" w:fill="auto"/>
          </w:tcPr>
          <w:p w:rsidR="00302C5D" w:rsidRPr="00CF5371" w:rsidRDefault="00302C5D" w:rsidP="00302C5D">
            <w:pPr>
              <w:spacing w:before="120" w:after="120"/>
              <w:rPr>
                <w:rFonts w:ascii="Open Sans" w:hAnsi="Open Sans" w:cs="Open Sans"/>
                <w:iCs/>
              </w:rPr>
            </w:pPr>
            <w:r w:rsidRPr="00CF5371">
              <w:rPr>
                <w:rFonts w:ascii="Open Sans" w:hAnsi="Open Sans" w:cs="Open Sans"/>
                <w:iCs/>
                <w:sz w:val="22"/>
                <w:szCs w:val="22"/>
              </w:rPr>
              <w:t xml:space="preserve">Introduce lesson objectives, </w:t>
            </w:r>
            <w:r w:rsidR="00C8207F" w:rsidRPr="00CF5371">
              <w:rPr>
                <w:rFonts w:ascii="Open Sans" w:hAnsi="Open Sans" w:cs="Open Sans"/>
                <w:iCs/>
                <w:sz w:val="22"/>
                <w:szCs w:val="22"/>
              </w:rPr>
              <w:t>terms,</w:t>
            </w:r>
            <w:r w:rsidRPr="00CF5371">
              <w:rPr>
                <w:rFonts w:ascii="Open Sans" w:hAnsi="Open Sans" w:cs="Open Sans"/>
                <w:iCs/>
                <w:sz w:val="22"/>
                <w:szCs w:val="22"/>
              </w:rPr>
              <w:t xml:space="preserve"> and their definitions.</w:t>
            </w:r>
          </w:p>
          <w:p w:rsidR="00302C5D" w:rsidRPr="00CF5371" w:rsidRDefault="00302C5D" w:rsidP="00302C5D">
            <w:pPr>
              <w:spacing w:before="120" w:after="120"/>
              <w:rPr>
                <w:rFonts w:ascii="Open Sans" w:hAnsi="Open Sans" w:cs="Open Sans"/>
                <w:iCs/>
              </w:rPr>
            </w:pPr>
            <w:r w:rsidRPr="00CF5371">
              <w:rPr>
                <w:rFonts w:ascii="Open Sans" w:hAnsi="Open Sans" w:cs="Open Sans"/>
                <w:iCs/>
                <w:sz w:val="22"/>
                <w:szCs w:val="22"/>
              </w:rPr>
              <w:t xml:space="preserve">If the outcome of this lesson will be used to enter the TAFE competitive event LESSONPLANNINGANDDELIVERY – CTE, LESSONPLANNINGANDDELIVERY – HUMANITIES or LESSONPLANNINGANDDELIVERY – STEM. </w:t>
            </w:r>
            <w:r w:rsidR="00C8207F" w:rsidRPr="00CF5371">
              <w:rPr>
                <w:rFonts w:ascii="Open Sans" w:hAnsi="Open Sans" w:cs="Open Sans"/>
                <w:iCs/>
                <w:sz w:val="22"/>
                <w:szCs w:val="22"/>
              </w:rPr>
              <w:t>Review</w:t>
            </w:r>
            <w:r w:rsidRPr="00CF5371">
              <w:rPr>
                <w:rFonts w:ascii="Open Sans" w:hAnsi="Open Sans" w:cs="Open Sans"/>
                <w:iCs/>
                <w:sz w:val="22"/>
                <w:szCs w:val="22"/>
              </w:rPr>
              <w:t xml:space="preserve"> competition guidelines at this time. See TAFE Advisor Handbook for details.</w:t>
            </w:r>
          </w:p>
          <w:p w:rsidR="00302C5D" w:rsidRPr="00CF5371" w:rsidRDefault="00302C5D" w:rsidP="00302C5D">
            <w:pPr>
              <w:spacing w:before="120" w:after="120"/>
              <w:rPr>
                <w:rFonts w:ascii="Open Sans" w:hAnsi="Open Sans" w:cs="Open Sans"/>
                <w:iCs/>
              </w:rPr>
            </w:pPr>
            <w:r w:rsidRPr="00CF5371">
              <w:rPr>
                <w:rFonts w:ascii="Open Sans" w:hAnsi="Open Sans" w:cs="Open Sans"/>
                <w:iCs/>
                <w:sz w:val="22"/>
                <w:szCs w:val="22"/>
              </w:rPr>
              <w:t xml:space="preserve">Provide students with </w:t>
            </w:r>
            <w:r w:rsidRPr="00C8207F">
              <w:rPr>
                <w:rFonts w:ascii="Open Sans" w:hAnsi="Open Sans" w:cs="Open Sans"/>
                <w:bCs/>
                <w:iCs/>
                <w:sz w:val="22"/>
                <w:szCs w:val="22"/>
              </w:rPr>
              <w:t>Lesson Planning Note-</w:t>
            </w:r>
            <w:r w:rsidR="00C8207F" w:rsidRPr="00C8207F">
              <w:rPr>
                <w:rFonts w:ascii="Open Sans" w:hAnsi="Open Sans" w:cs="Open Sans"/>
                <w:bCs/>
                <w:iCs/>
                <w:sz w:val="22"/>
                <w:szCs w:val="22"/>
              </w:rPr>
              <w:t>taking</w:t>
            </w:r>
            <w:r w:rsidR="00C8207F" w:rsidRPr="00CF5371">
              <w:rPr>
                <w:rFonts w:ascii="Open Sans" w:hAnsi="Open Sans" w:cs="Open Sans"/>
                <w:iCs/>
                <w:sz w:val="22"/>
                <w:szCs w:val="22"/>
              </w:rPr>
              <w:t xml:space="preserve"> or</w:t>
            </w:r>
            <w:r w:rsidRPr="00CF5371">
              <w:rPr>
                <w:rFonts w:ascii="Open Sans" w:hAnsi="Open Sans" w:cs="Open Sans"/>
                <w:iCs/>
                <w:sz w:val="22"/>
                <w:szCs w:val="22"/>
              </w:rPr>
              <w:t xml:space="preserve"> have them take notes in their journals.</w:t>
            </w:r>
          </w:p>
          <w:p w:rsidR="00302C5D" w:rsidRPr="00CF5371" w:rsidRDefault="00302C5D" w:rsidP="00302C5D">
            <w:pPr>
              <w:spacing w:before="120" w:after="120"/>
              <w:rPr>
                <w:rFonts w:ascii="Open Sans" w:hAnsi="Open Sans" w:cs="Open Sans"/>
                <w:iCs/>
              </w:rPr>
            </w:pPr>
            <w:r w:rsidRPr="00CF5371">
              <w:rPr>
                <w:rFonts w:ascii="Open Sans" w:hAnsi="Open Sans" w:cs="Open Sans"/>
                <w:iCs/>
                <w:sz w:val="22"/>
                <w:szCs w:val="22"/>
              </w:rPr>
              <w:t xml:space="preserve">Introduce </w:t>
            </w:r>
            <w:r w:rsidR="00C8207F">
              <w:rPr>
                <w:rFonts w:ascii="Open Sans" w:hAnsi="Open Sans" w:cs="Open Sans"/>
                <w:iCs/>
                <w:sz w:val="22"/>
                <w:szCs w:val="22"/>
              </w:rPr>
              <w:t>PowerPoint</w:t>
            </w:r>
            <w:r w:rsidRPr="00CF5371">
              <w:rPr>
                <w:rFonts w:ascii="Open Sans" w:hAnsi="Open Sans" w:cs="Open Sans"/>
                <w:iCs/>
                <w:sz w:val="22"/>
                <w:szCs w:val="22"/>
              </w:rPr>
              <w:t xml:space="preserve">, </w:t>
            </w:r>
            <w:r w:rsidRPr="00C8207F">
              <w:rPr>
                <w:rFonts w:ascii="Open Sans" w:hAnsi="Open Sans" w:cs="Open Sans"/>
                <w:bCs/>
                <w:iCs/>
                <w:sz w:val="22"/>
                <w:szCs w:val="22"/>
              </w:rPr>
              <w:t xml:space="preserve">The Art of Planning a </w:t>
            </w:r>
            <w:r w:rsidR="00C8207F" w:rsidRPr="00C8207F">
              <w:rPr>
                <w:rFonts w:ascii="Open Sans" w:hAnsi="Open Sans" w:cs="Open Sans"/>
                <w:bCs/>
                <w:iCs/>
                <w:sz w:val="22"/>
                <w:szCs w:val="22"/>
              </w:rPr>
              <w:t>Lesson</w:t>
            </w:r>
            <w:r w:rsidR="00C8207F" w:rsidRPr="00C8207F">
              <w:rPr>
                <w:rFonts w:ascii="Open Sans" w:hAnsi="Open Sans" w:cs="Open Sans"/>
                <w:iCs/>
                <w:sz w:val="22"/>
                <w:szCs w:val="22"/>
              </w:rPr>
              <w:t>.</w:t>
            </w:r>
            <w:r w:rsidR="00C8207F" w:rsidRPr="00CF5371">
              <w:rPr>
                <w:rFonts w:ascii="Open Sans" w:hAnsi="Open Sans" w:cs="Open Sans"/>
                <w:iCs/>
                <w:sz w:val="22"/>
                <w:szCs w:val="22"/>
              </w:rPr>
              <w:t xml:space="preserve"> </w:t>
            </w:r>
            <w:r w:rsidRPr="00CF5371">
              <w:rPr>
                <w:rFonts w:ascii="Open Sans" w:hAnsi="Open Sans" w:cs="Open Sans"/>
                <w:iCs/>
                <w:sz w:val="22"/>
                <w:szCs w:val="22"/>
              </w:rPr>
              <w:t>Students will be expected to take notes while viewing the slide presentation. Allow time for classroom discussion.</w:t>
            </w:r>
          </w:p>
          <w:p w:rsidR="00302C5D" w:rsidRPr="00CF5371" w:rsidRDefault="00302C5D" w:rsidP="00302C5D">
            <w:pPr>
              <w:spacing w:before="120" w:after="120"/>
              <w:rPr>
                <w:rFonts w:ascii="Open Sans" w:hAnsi="Open Sans" w:cs="Open Sans"/>
                <w:iCs/>
              </w:rPr>
            </w:pPr>
            <w:r w:rsidRPr="00CF5371">
              <w:rPr>
                <w:rFonts w:ascii="Open Sans" w:hAnsi="Open Sans" w:cs="Open Sans"/>
                <w:iCs/>
                <w:sz w:val="22"/>
                <w:szCs w:val="22"/>
              </w:rPr>
              <w:t xml:space="preserve">Throughout the </w:t>
            </w:r>
            <w:r w:rsidR="00C8207F" w:rsidRPr="00CF5371">
              <w:rPr>
                <w:rFonts w:ascii="Open Sans" w:hAnsi="Open Sans" w:cs="Open Sans"/>
                <w:iCs/>
                <w:sz w:val="22"/>
                <w:szCs w:val="22"/>
              </w:rPr>
              <w:t>lesson,</w:t>
            </w:r>
            <w:r w:rsidRPr="00CF5371">
              <w:rPr>
                <w:rFonts w:ascii="Open Sans" w:hAnsi="Open Sans" w:cs="Open Sans"/>
                <w:iCs/>
                <w:sz w:val="22"/>
                <w:szCs w:val="22"/>
              </w:rPr>
              <w:t xml:space="preserve"> refer to the Word Wall so that students may become familiar with terminology. You may use a site such as wordle.net or tagxedo.com to create a digital word wall.</w:t>
            </w:r>
          </w:p>
          <w:p w:rsidR="00302C5D" w:rsidRPr="00CF5371" w:rsidRDefault="00302C5D" w:rsidP="00302C5D">
            <w:pPr>
              <w:spacing w:before="120" w:after="120"/>
              <w:rPr>
                <w:rFonts w:ascii="Open Sans" w:hAnsi="Open Sans" w:cs="Open Sans"/>
                <w:iCs/>
              </w:rPr>
            </w:pPr>
            <w:r w:rsidRPr="00CF5371">
              <w:rPr>
                <w:rFonts w:ascii="Open Sans" w:hAnsi="Open Sans" w:cs="Open Sans"/>
                <w:iCs/>
                <w:sz w:val="22"/>
                <w:szCs w:val="22"/>
              </w:rPr>
              <w:t xml:space="preserve">Using </w:t>
            </w:r>
            <w:r w:rsidRPr="00C8207F">
              <w:rPr>
                <w:rFonts w:ascii="Open Sans" w:hAnsi="Open Sans" w:cs="Open Sans"/>
                <w:bCs/>
                <w:iCs/>
                <w:sz w:val="22"/>
                <w:szCs w:val="22"/>
              </w:rPr>
              <w:t xml:space="preserve">Slide Presentation </w:t>
            </w:r>
            <w:r w:rsidR="00C8207F" w:rsidRPr="00C8207F">
              <w:rPr>
                <w:rFonts w:ascii="Open Sans" w:hAnsi="Open Sans" w:cs="Open Sans"/>
                <w:bCs/>
                <w:iCs/>
                <w:sz w:val="22"/>
                <w:szCs w:val="22"/>
              </w:rPr>
              <w:t>Notes</w:t>
            </w:r>
            <w:r w:rsidR="00C8207F" w:rsidRPr="00CF5371">
              <w:rPr>
                <w:rFonts w:ascii="Open Sans" w:hAnsi="Open Sans" w:cs="Open Sans"/>
                <w:iCs/>
                <w:sz w:val="22"/>
                <w:szCs w:val="22"/>
              </w:rPr>
              <w:t>,</w:t>
            </w:r>
            <w:r w:rsidRPr="00CF5371">
              <w:rPr>
                <w:rFonts w:ascii="Open Sans" w:hAnsi="Open Sans" w:cs="Open Sans"/>
                <w:iCs/>
                <w:sz w:val="22"/>
                <w:szCs w:val="22"/>
              </w:rPr>
              <w:t xml:space="preserve"> students will have an opportunity to reflect, </w:t>
            </w:r>
            <w:r w:rsidR="00C8207F" w:rsidRPr="00CF5371">
              <w:rPr>
                <w:rFonts w:ascii="Open Sans" w:hAnsi="Open Sans" w:cs="Open Sans"/>
                <w:iCs/>
                <w:sz w:val="22"/>
                <w:szCs w:val="22"/>
              </w:rPr>
              <w:t>review,</w:t>
            </w:r>
            <w:r w:rsidRPr="00CF5371">
              <w:rPr>
                <w:rFonts w:ascii="Open Sans" w:hAnsi="Open Sans" w:cs="Open Sans"/>
                <w:iCs/>
                <w:sz w:val="22"/>
                <w:szCs w:val="22"/>
              </w:rPr>
              <w:t xml:space="preserve"> and respond to the information pertaining to the </w:t>
            </w:r>
            <w:r w:rsidR="00C8207F">
              <w:rPr>
                <w:rFonts w:ascii="Open Sans" w:hAnsi="Open Sans" w:cs="Open Sans"/>
                <w:iCs/>
                <w:sz w:val="22"/>
                <w:szCs w:val="22"/>
              </w:rPr>
              <w:t>PowerPoint</w:t>
            </w:r>
            <w:r w:rsidRPr="00CF5371">
              <w:rPr>
                <w:rFonts w:ascii="Open Sans" w:hAnsi="Open Sans" w:cs="Open Sans"/>
                <w:iCs/>
                <w:sz w:val="22"/>
                <w:szCs w:val="22"/>
              </w:rPr>
              <w:t>. They will write a summary of questions, topics or statements which reflect the information from the lesson:</w:t>
            </w:r>
          </w:p>
          <w:p w:rsidR="00302C5D" w:rsidRPr="00CF5371" w:rsidRDefault="00302C5D" w:rsidP="00302C5D">
            <w:pPr>
              <w:pStyle w:val="ListParagraph"/>
              <w:numPr>
                <w:ilvl w:val="0"/>
                <w:numId w:val="11"/>
              </w:numPr>
              <w:spacing w:before="120" w:after="120"/>
              <w:rPr>
                <w:rFonts w:ascii="Open Sans" w:hAnsi="Open Sans" w:cs="Open Sans"/>
                <w:iCs/>
              </w:rPr>
            </w:pPr>
            <w:r w:rsidRPr="00CF5371">
              <w:rPr>
                <w:rFonts w:ascii="Open Sans" w:hAnsi="Open Sans" w:cs="Open Sans"/>
                <w:iCs/>
                <w:sz w:val="22"/>
                <w:szCs w:val="22"/>
              </w:rPr>
              <w:t>Discuss the topic</w:t>
            </w:r>
          </w:p>
          <w:p w:rsidR="00302C5D" w:rsidRPr="00CF5371" w:rsidRDefault="00302C5D" w:rsidP="00302C5D">
            <w:pPr>
              <w:pStyle w:val="ListParagraph"/>
              <w:numPr>
                <w:ilvl w:val="0"/>
                <w:numId w:val="11"/>
              </w:numPr>
              <w:spacing w:before="120" w:after="120"/>
              <w:rPr>
                <w:rFonts w:ascii="Open Sans" w:hAnsi="Open Sans" w:cs="Open Sans"/>
                <w:iCs/>
              </w:rPr>
            </w:pPr>
            <w:r w:rsidRPr="00CF5371">
              <w:rPr>
                <w:rFonts w:ascii="Open Sans" w:hAnsi="Open Sans" w:cs="Open Sans"/>
                <w:iCs/>
                <w:sz w:val="22"/>
                <w:szCs w:val="22"/>
              </w:rPr>
              <w:t>Write down your thoughts</w:t>
            </w:r>
          </w:p>
          <w:p w:rsidR="00302C5D" w:rsidRPr="00CF5371" w:rsidRDefault="00302C5D" w:rsidP="00302C5D">
            <w:pPr>
              <w:pStyle w:val="ListParagraph"/>
              <w:numPr>
                <w:ilvl w:val="0"/>
                <w:numId w:val="11"/>
              </w:numPr>
              <w:spacing w:before="120" w:after="120"/>
              <w:rPr>
                <w:rFonts w:ascii="Open Sans" w:hAnsi="Open Sans" w:cs="Open Sans"/>
                <w:iCs/>
              </w:rPr>
            </w:pPr>
            <w:r w:rsidRPr="00CF5371">
              <w:rPr>
                <w:rFonts w:ascii="Open Sans" w:hAnsi="Open Sans" w:cs="Open Sans"/>
                <w:iCs/>
                <w:sz w:val="22"/>
                <w:szCs w:val="22"/>
              </w:rPr>
              <w:t>Make a real-world connection to the lesson</w:t>
            </w:r>
          </w:p>
          <w:p w:rsidR="00302C5D" w:rsidRPr="00CF5371" w:rsidRDefault="00302C5D" w:rsidP="00302C5D">
            <w:pPr>
              <w:pStyle w:val="ListParagraph"/>
              <w:numPr>
                <w:ilvl w:val="0"/>
                <w:numId w:val="11"/>
              </w:numPr>
              <w:spacing w:before="120" w:after="120"/>
              <w:rPr>
                <w:rFonts w:ascii="Open Sans" w:hAnsi="Open Sans" w:cs="Open Sans"/>
                <w:iCs/>
              </w:rPr>
            </w:pPr>
            <w:r w:rsidRPr="00CF5371">
              <w:rPr>
                <w:rFonts w:ascii="Open Sans" w:hAnsi="Open Sans" w:cs="Open Sans"/>
                <w:iCs/>
                <w:sz w:val="22"/>
                <w:szCs w:val="22"/>
              </w:rPr>
              <w:t>How is this going to help you in the future?</w:t>
            </w:r>
          </w:p>
          <w:p w:rsidR="00302C5D" w:rsidRPr="00CF5371" w:rsidRDefault="00302C5D" w:rsidP="00302C5D">
            <w:pPr>
              <w:spacing w:before="120" w:after="120"/>
              <w:rPr>
                <w:rFonts w:ascii="Open Sans" w:hAnsi="Open Sans" w:cs="Open Sans"/>
                <w:iCs/>
              </w:rPr>
            </w:pPr>
            <w:r w:rsidRPr="00CF5371">
              <w:rPr>
                <w:rFonts w:ascii="Open Sans" w:hAnsi="Open Sans" w:cs="Open Sans"/>
                <w:iCs/>
                <w:sz w:val="22"/>
                <w:szCs w:val="22"/>
              </w:rPr>
              <w:t>Allow for questions and answers to check for understanding.</w:t>
            </w:r>
          </w:p>
          <w:p w:rsidR="00302C5D" w:rsidRPr="00CF5371" w:rsidRDefault="00C8207F" w:rsidP="00302C5D">
            <w:pPr>
              <w:spacing w:before="120" w:after="120"/>
              <w:rPr>
                <w:rFonts w:ascii="Open Sans" w:hAnsi="Open Sans" w:cs="Open Sans"/>
                <w:iCs/>
              </w:rPr>
            </w:pPr>
            <w:r>
              <w:rPr>
                <w:rFonts w:ascii="Open Sans" w:hAnsi="Open Sans" w:cs="Open Sans"/>
                <w:iCs/>
                <w:sz w:val="22"/>
                <w:szCs w:val="22"/>
              </w:rPr>
              <w:t xml:space="preserve">YouTube </w:t>
            </w:r>
            <w:r w:rsidR="00302C5D" w:rsidRPr="00CF5371">
              <w:rPr>
                <w:rFonts w:ascii="Open Sans" w:hAnsi="Open Sans" w:cs="Open Sans"/>
                <w:iCs/>
                <w:sz w:val="22"/>
                <w:szCs w:val="22"/>
              </w:rPr>
              <w:t xml:space="preserve">video included in the </w:t>
            </w:r>
            <w:r>
              <w:rPr>
                <w:rFonts w:ascii="Open Sans" w:hAnsi="Open Sans" w:cs="Open Sans"/>
                <w:iCs/>
                <w:sz w:val="22"/>
                <w:szCs w:val="22"/>
              </w:rPr>
              <w:t>PowerPoint</w:t>
            </w:r>
            <w:r w:rsidR="00302C5D" w:rsidRPr="00CF5371">
              <w:rPr>
                <w:rFonts w:ascii="Open Sans" w:hAnsi="Open Sans" w:cs="Open Sans"/>
                <w:iCs/>
                <w:sz w:val="22"/>
                <w:szCs w:val="22"/>
              </w:rPr>
              <w:t xml:space="preserve"> presentation:</w:t>
            </w:r>
          </w:p>
          <w:p w:rsidR="00302C5D" w:rsidRPr="00C8207F" w:rsidRDefault="00302C5D" w:rsidP="00302C5D">
            <w:pPr>
              <w:numPr>
                <w:ilvl w:val="0"/>
                <w:numId w:val="5"/>
              </w:numPr>
              <w:spacing w:before="120" w:after="120"/>
              <w:rPr>
                <w:rFonts w:ascii="Open Sans" w:hAnsi="Open Sans" w:cs="Open Sans"/>
                <w:iCs/>
              </w:rPr>
            </w:pPr>
            <w:r w:rsidRPr="00CF5371">
              <w:rPr>
                <w:rFonts w:ascii="Open Sans" w:hAnsi="Open Sans" w:cs="Open Sans"/>
                <w:iCs/>
                <w:sz w:val="22"/>
                <w:szCs w:val="22"/>
              </w:rPr>
              <w:t>Lesson Planning 101</w:t>
            </w:r>
            <w:r w:rsidRPr="00CF5371">
              <w:rPr>
                <w:rFonts w:ascii="Open Sans" w:hAnsi="Open Sans" w:cs="Open Sans"/>
                <w:iCs/>
                <w:sz w:val="22"/>
                <w:szCs w:val="22"/>
              </w:rPr>
              <w:br/>
              <w:t xml:space="preserve"> Dr. Linda Karges-Bone gives a workshop for new teachers, critical needs teachers, schools with low test scores and schools serving at-risk populations.</w:t>
            </w:r>
            <w:hyperlink r:id="rId14" w:history="1">
              <w:r w:rsidRPr="00CF5371">
                <w:rPr>
                  <w:rStyle w:val="Hyperlink"/>
                  <w:rFonts w:ascii="Open Sans" w:hAnsi="Open Sans" w:cs="Open Sans"/>
                  <w:sz w:val="22"/>
                  <w:szCs w:val="22"/>
                </w:rPr>
                <w:br/>
                <w:t>https://www.youtube.com/watch?v=Yk1mi1egpgk</w:t>
              </w:r>
            </w:hyperlink>
          </w:p>
          <w:p w:rsidR="00C8207F" w:rsidRDefault="00C8207F" w:rsidP="00C8207F">
            <w:pPr>
              <w:spacing w:before="120" w:after="120"/>
            </w:pPr>
          </w:p>
          <w:p w:rsidR="00C8207F" w:rsidRPr="00CF5371" w:rsidRDefault="00C8207F" w:rsidP="00C8207F">
            <w:pPr>
              <w:spacing w:before="120" w:after="120"/>
              <w:rPr>
                <w:rFonts w:ascii="Open Sans" w:hAnsi="Open Sans" w:cs="Open Sans"/>
                <w:iCs/>
              </w:rPr>
            </w:pPr>
          </w:p>
          <w:p w:rsidR="00B3350C" w:rsidRPr="00CF5371" w:rsidRDefault="65ABAE6A" w:rsidP="65ABAE6A">
            <w:pPr>
              <w:spacing w:before="120" w:after="120"/>
              <w:rPr>
                <w:rFonts w:ascii="Open Sans" w:hAnsi="Open Sans" w:cs="Open Sans"/>
                <w:i/>
                <w:iCs/>
              </w:rPr>
            </w:pPr>
            <w:r w:rsidRPr="00CF5371">
              <w:rPr>
                <w:rFonts w:ascii="Open Sans" w:hAnsi="Open Sans" w:cs="Open Sans"/>
                <w:i/>
                <w:iCs/>
                <w:sz w:val="22"/>
                <w:szCs w:val="22"/>
              </w:rPr>
              <w:t>Individualized Education Plan (IEP) for all special education students must be followed. Examples of accommodations may include, but are not limited to:</w:t>
            </w:r>
          </w:p>
          <w:p w:rsidR="00302C5D" w:rsidRPr="00CF5371" w:rsidRDefault="00C8207F" w:rsidP="00302C5D">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checking for understanding</w:t>
            </w:r>
          </w:p>
          <w:p w:rsidR="00302C5D" w:rsidRPr="00CF5371" w:rsidRDefault="00C8207F" w:rsidP="00302C5D">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 xml:space="preserve">providing assistance with note-taking, navigating to the </w:t>
            </w:r>
            <w:r w:rsidR="008A752B" w:rsidRPr="00CF5371">
              <w:rPr>
                <w:rFonts w:ascii="Open Sans" w:hAnsi="Open Sans" w:cs="Open Sans"/>
                <w:iCs/>
                <w:sz w:val="22"/>
                <w:szCs w:val="22"/>
              </w:rPr>
              <w:t>web,</w:t>
            </w:r>
            <w:r w:rsidRPr="00CF5371">
              <w:rPr>
                <w:rFonts w:ascii="Open Sans" w:hAnsi="Open Sans" w:cs="Open Sans"/>
                <w:iCs/>
                <w:sz w:val="22"/>
                <w:szCs w:val="22"/>
              </w:rPr>
              <w:t xml:space="preserve"> and completing the assessment</w:t>
            </w:r>
          </w:p>
          <w:p w:rsidR="00302C5D" w:rsidRPr="00CF5371" w:rsidRDefault="00C8207F" w:rsidP="00302C5D">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providing extra time for oral response</w:t>
            </w:r>
          </w:p>
          <w:p w:rsidR="008A752B" w:rsidRPr="008A752B" w:rsidRDefault="00C8207F" w:rsidP="008A752B">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providing frequent feedback</w:t>
            </w:r>
          </w:p>
        </w:tc>
      </w:tr>
      <w:tr w:rsidR="00B3350C" w:rsidRPr="00CF5371" w:rsidTr="653D367D">
        <w:trPr>
          <w:trHeight w:val="27"/>
        </w:trPr>
        <w:tc>
          <w:tcPr>
            <w:tcW w:w="2952" w:type="dxa"/>
            <w:shd w:val="clear" w:color="auto" w:fill="auto"/>
          </w:tcPr>
          <w:p w:rsidR="00B3350C" w:rsidRPr="00CF5371" w:rsidRDefault="65ABAE6A" w:rsidP="00A90689">
            <w:pPr>
              <w:spacing w:before="120"/>
              <w:jc w:val="center"/>
              <w:rPr>
                <w:rFonts w:ascii="Open Sans" w:hAnsi="Open Sans" w:cs="Open Sans"/>
                <w:b/>
                <w:bCs/>
              </w:rPr>
            </w:pPr>
            <w:r w:rsidRPr="00CF5371">
              <w:rPr>
                <w:rFonts w:ascii="Open Sans" w:hAnsi="Open Sans" w:cs="Open Sans"/>
                <w:b/>
                <w:bCs/>
                <w:sz w:val="22"/>
                <w:szCs w:val="22"/>
              </w:rPr>
              <w:lastRenderedPageBreak/>
              <w:t>Guided Practice *</w:t>
            </w:r>
          </w:p>
        </w:tc>
        <w:tc>
          <w:tcPr>
            <w:tcW w:w="7848" w:type="dxa"/>
            <w:shd w:val="clear" w:color="auto" w:fill="auto"/>
          </w:tcPr>
          <w:p w:rsidR="00A90689" w:rsidRPr="00C8207F" w:rsidRDefault="00A90689" w:rsidP="00A90689">
            <w:pPr>
              <w:spacing w:before="120" w:after="120"/>
              <w:rPr>
                <w:rFonts w:ascii="Open Sans" w:hAnsi="Open Sans" w:cs="Open Sans"/>
                <w:iCs/>
              </w:rPr>
            </w:pPr>
            <w:r w:rsidRPr="00C8207F">
              <w:rPr>
                <w:rFonts w:ascii="Open Sans" w:hAnsi="Open Sans" w:cs="Open Sans"/>
                <w:iCs/>
                <w:sz w:val="22"/>
                <w:szCs w:val="22"/>
              </w:rPr>
              <w:t xml:space="preserve">Provide students with a basic lesson plan template of your choice. The handout, </w:t>
            </w:r>
            <w:r w:rsidRPr="00C8207F">
              <w:rPr>
                <w:rFonts w:ascii="Open Sans" w:hAnsi="Open Sans" w:cs="Open Sans"/>
                <w:bCs/>
                <w:iCs/>
                <w:sz w:val="22"/>
                <w:szCs w:val="22"/>
              </w:rPr>
              <w:t>Lesson Plan Template</w:t>
            </w:r>
            <w:r w:rsidRPr="00C8207F">
              <w:rPr>
                <w:rFonts w:ascii="Open Sans" w:hAnsi="Open Sans" w:cs="Open Sans"/>
                <w:iCs/>
                <w:sz w:val="22"/>
                <w:szCs w:val="22"/>
              </w:rPr>
              <w:t xml:space="preserve"> or </w:t>
            </w:r>
            <w:r w:rsidRPr="00C8207F">
              <w:rPr>
                <w:rFonts w:ascii="Open Sans" w:hAnsi="Open Sans" w:cs="Open Sans"/>
                <w:bCs/>
                <w:iCs/>
                <w:sz w:val="22"/>
                <w:szCs w:val="22"/>
              </w:rPr>
              <w:t>IRD Lesson Template</w:t>
            </w:r>
            <w:r w:rsidRPr="00C8207F">
              <w:rPr>
                <w:rFonts w:ascii="Open Sans" w:hAnsi="Open Sans" w:cs="Open Sans"/>
                <w:iCs/>
                <w:sz w:val="22"/>
                <w:szCs w:val="22"/>
              </w:rPr>
              <w:t xml:space="preserve"> has been provided for your students. You may want to provide them with both paper and electronic versions of the lesson plan template.</w:t>
            </w:r>
          </w:p>
          <w:p w:rsidR="00A90689" w:rsidRPr="00C8207F" w:rsidRDefault="00A90689" w:rsidP="00A90689">
            <w:pPr>
              <w:spacing w:before="120" w:after="120"/>
              <w:rPr>
                <w:rFonts w:ascii="Open Sans" w:hAnsi="Open Sans" w:cs="Open Sans"/>
                <w:iCs/>
              </w:rPr>
            </w:pPr>
            <w:r w:rsidRPr="00C8207F">
              <w:rPr>
                <w:rFonts w:ascii="Open Sans" w:hAnsi="Open Sans" w:cs="Open Sans"/>
                <w:iCs/>
                <w:sz w:val="22"/>
                <w:szCs w:val="22"/>
              </w:rPr>
              <w:t xml:space="preserve">Distribute </w:t>
            </w:r>
            <w:r w:rsidRPr="00C8207F">
              <w:rPr>
                <w:rFonts w:ascii="Open Sans" w:hAnsi="Open Sans" w:cs="Open Sans"/>
                <w:bCs/>
                <w:iCs/>
                <w:sz w:val="22"/>
                <w:szCs w:val="22"/>
              </w:rPr>
              <w:t xml:space="preserve">Bloom’s Taxonomy Action </w:t>
            </w:r>
            <w:r w:rsidR="00C8207F" w:rsidRPr="00C8207F">
              <w:rPr>
                <w:rFonts w:ascii="Open Sans" w:hAnsi="Open Sans" w:cs="Open Sans"/>
                <w:bCs/>
                <w:iCs/>
                <w:sz w:val="22"/>
                <w:szCs w:val="22"/>
              </w:rPr>
              <w:t>Verbs</w:t>
            </w:r>
            <w:r w:rsidR="00C8207F" w:rsidRPr="00C8207F">
              <w:rPr>
                <w:rFonts w:ascii="Open Sans" w:hAnsi="Open Sans" w:cs="Open Sans"/>
                <w:iCs/>
                <w:sz w:val="22"/>
                <w:szCs w:val="22"/>
              </w:rPr>
              <w:t xml:space="preserve"> handout</w:t>
            </w:r>
            <w:r w:rsidRPr="00C8207F">
              <w:rPr>
                <w:rFonts w:ascii="Open Sans" w:hAnsi="Open Sans" w:cs="Open Sans"/>
                <w:iCs/>
                <w:sz w:val="22"/>
                <w:szCs w:val="22"/>
              </w:rPr>
              <w:t xml:space="preserve"> to assist the students in writing their objectives.</w:t>
            </w:r>
          </w:p>
          <w:p w:rsidR="00A90689" w:rsidRPr="00CF5371" w:rsidRDefault="00A90689" w:rsidP="00A90689">
            <w:pPr>
              <w:spacing w:before="120" w:after="120"/>
              <w:rPr>
                <w:rFonts w:ascii="Open Sans" w:hAnsi="Open Sans" w:cs="Open Sans"/>
                <w:iCs/>
              </w:rPr>
            </w:pPr>
            <w:r w:rsidRPr="00CF5371">
              <w:rPr>
                <w:rFonts w:ascii="Open Sans" w:hAnsi="Open Sans" w:cs="Open Sans"/>
                <w:iCs/>
                <w:sz w:val="22"/>
                <w:szCs w:val="22"/>
              </w:rPr>
              <w:t xml:space="preserve">Inform students that they will be creating a lesson plan TOGETHER, as a class. Everyone will be expected to provide suggestions throughout the activity, and everyone will be expected to fill in their template with the same information. This document will become THEIR personal lesson plan example, one that can be </w:t>
            </w:r>
            <w:r w:rsidR="000955FB" w:rsidRPr="00CF5371">
              <w:rPr>
                <w:rFonts w:ascii="Open Sans" w:hAnsi="Open Sans" w:cs="Open Sans"/>
                <w:iCs/>
                <w:sz w:val="22"/>
                <w:szCs w:val="22"/>
              </w:rPr>
              <w:t>referred</w:t>
            </w:r>
            <w:r w:rsidRPr="00CF5371">
              <w:rPr>
                <w:rFonts w:ascii="Open Sans" w:hAnsi="Open Sans" w:cs="Open Sans"/>
                <w:iCs/>
                <w:sz w:val="22"/>
                <w:szCs w:val="22"/>
              </w:rPr>
              <w:t xml:space="preserve"> to, for writing ANY basic lesson plan.</w:t>
            </w:r>
          </w:p>
          <w:p w:rsidR="00A90689" w:rsidRPr="00CF5371" w:rsidRDefault="00A90689" w:rsidP="00A90689">
            <w:pPr>
              <w:spacing w:before="120" w:after="120"/>
              <w:rPr>
                <w:rFonts w:ascii="Open Sans" w:hAnsi="Open Sans" w:cs="Open Sans"/>
                <w:iCs/>
              </w:rPr>
            </w:pPr>
            <w:r w:rsidRPr="00CF5371">
              <w:rPr>
                <w:rFonts w:ascii="Open Sans" w:hAnsi="Open Sans" w:cs="Open Sans"/>
                <w:iCs/>
                <w:sz w:val="22"/>
                <w:szCs w:val="22"/>
              </w:rPr>
              <w:t xml:space="preserve">Make sure all of your students can clearly see the computer, </w:t>
            </w:r>
            <w:r w:rsidR="00C8207F" w:rsidRPr="00CF5371">
              <w:rPr>
                <w:rFonts w:ascii="Open Sans" w:hAnsi="Open Sans" w:cs="Open Sans"/>
                <w:iCs/>
                <w:sz w:val="22"/>
                <w:szCs w:val="22"/>
              </w:rPr>
              <w:t>smartboard,</w:t>
            </w:r>
            <w:r w:rsidRPr="00CF5371">
              <w:rPr>
                <w:rFonts w:ascii="Open Sans" w:hAnsi="Open Sans" w:cs="Open Sans"/>
                <w:iCs/>
                <w:sz w:val="22"/>
                <w:szCs w:val="22"/>
              </w:rPr>
              <w:t xml:space="preserve"> or projector you are using.</w:t>
            </w:r>
          </w:p>
          <w:p w:rsidR="00A90689" w:rsidRPr="008A752B" w:rsidRDefault="00A90689" w:rsidP="00A90689">
            <w:pPr>
              <w:spacing w:before="120" w:after="120"/>
              <w:rPr>
                <w:rFonts w:ascii="Open Sans" w:hAnsi="Open Sans" w:cs="Open Sans"/>
                <w:b/>
                <w:bCs/>
                <w:iCs/>
              </w:rPr>
            </w:pPr>
            <w:r w:rsidRPr="008A752B">
              <w:rPr>
                <w:rFonts w:ascii="Open Sans" w:hAnsi="Open Sans" w:cs="Open Sans"/>
                <w:b/>
                <w:bCs/>
                <w:iCs/>
                <w:sz w:val="22"/>
                <w:szCs w:val="22"/>
              </w:rPr>
              <w:t>Option:</w:t>
            </w:r>
          </w:p>
          <w:p w:rsidR="00A90689" w:rsidRPr="00CF5371" w:rsidRDefault="00A90689" w:rsidP="00A90689">
            <w:pPr>
              <w:spacing w:before="120" w:after="120"/>
              <w:rPr>
                <w:rFonts w:ascii="Open Sans" w:hAnsi="Open Sans" w:cs="Open Sans"/>
                <w:iCs/>
              </w:rPr>
            </w:pPr>
            <w:r w:rsidRPr="00CF5371">
              <w:rPr>
                <w:rFonts w:ascii="Open Sans" w:hAnsi="Open Sans" w:cs="Open Sans"/>
                <w:iCs/>
                <w:sz w:val="22"/>
                <w:szCs w:val="22"/>
              </w:rPr>
              <w:t>Begin by asking students what course they want to write the lesson for. Remind them that it can be for an elementary, middle school or high school course. It might be easier to have them select a high school course since they are familiar with these courses.</w:t>
            </w:r>
          </w:p>
          <w:p w:rsidR="00A90689" w:rsidRPr="00CF5371" w:rsidRDefault="00A90689" w:rsidP="00A90689">
            <w:pPr>
              <w:spacing w:before="120" w:after="120"/>
              <w:rPr>
                <w:rFonts w:ascii="Open Sans" w:hAnsi="Open Sans" w:cs="Open Sans"/>
                <w:iCs/>
              </w:rPr>
            </w:pPr>
            <w:r w:rsidRPr="00CF5371">
              <w:rPr>
                <w:rFonts w:ascii="Open Sans" w:hAnsi="Open Sans" w:cs="Open Sans"/>
                <w:iCs/>
                <w:sz w:val="22"/>
                <w:szCs w:val="22"/>
              </w:rPr>
              <w:t xml:space="preserve">If your students have already been introduced to and taught about the TEKS, review this </w:t>
            </w:r>
            <w:r w:rsidR="008A752B" w:rsidRPr="00CF5371">
              <w:rPr>
                <w:rFonts w:ascii="Open Sans" w:hAnsi="Open Sans" w:cs="Open Sans"/>
                <w:iCs/>
                <w:sz w:val="22"/>
                <w:szCs w:val="22"/>
              </w:rPr>
              <w:t>information,</w:t>
            </w:r>
            <w:r w:rsidRPr="00CF5371">
              <w:rPr>
                <w:rFonts w:ascii="Open Sans" w:hAnsi="Open Sans" w:cs="Open Sans"/>
                <w:iCs/>
                <w:sz w:val="22"/>
                <w:szCs w:val="22"/>
              </w:rPr>
              <w:t xml:space="preserve"> and locate the TEKS for the course they want to write the lesson for. Once the TEKS are located, as a class select the TEK and student expectation to be addressed. Help them select something simple.</w:t>
            </w:r>
          </w:p>
          <w:p w:rsidR="00A90689" w:rsidRPr="00CF5371" w:rsidRDefault="00A90689" w:rsidP="00A90689">
            <w:pPr>
              <w:spacing w:before="120" w:after="120"/>
              <w:rPr>
                <w:rFonts w:ascii="Open Sans" w:hAnsi="Open Sans" w:cs="Open Sans"/>
                <w:iCs/>
              </w:rPr>
            </w:pPr>
            <w:r w:rsidRPr="00CF5371">
              <w:rPr>
                <w:rFonts w:ascii="Open Sans" w:hAnsi="Open Sans" w:cs="Open Sans"/>
                <w:iCs/>
                <w:sz w:val="22"/>
                <w:szCs w:val="22"/>
              </w:rPr>
              <w:t>If your students are familiar with converting a TEKS student expectation into learning objectives, as a class, guide them through this process.</w:t>
            </w:r>
          </w:p>
          <w:p w:rsidR="00A90689" w:rsidRPr="00CF5371" w:rsidRDefault="00A90689" w:rsidP="00A90689">
            <w:pPr>
              <w:spacing w:before="120" w:after="120"/>
              <w:rPr>
                <w:rFonts w:ascii="Open Sans" w:hAnsi="Open Sans" w:cs="Open Sans"/>
                <w:iCs/>
              </w:rPr>
            </w:pPr>
            <w:r w:rsidRPr="00CF5371">
              <w:rPr>
                <w:rFonts w:ascii="Open Sans" w:hAnsi="Open Sans" w:cs="Open Sans"/>
                <w:iCs/>
                <w:sz w:val="22"/>
                <w:szCs w:val="22"/>
              </w:rPr>
              <w:t>Once lesson TEKS, student goals and learning</w:t>
            </w:r>
            <w:bookmarkStart w:id="1" w:name="_GoBack"/>
            <w:bookmarkEnd w:id="1"/>
            <w:r w:rsidRPr="00CF5371">
              <w:rPr>
                <w:rFonts w:ascii="Open Sans" w:hAnsi="Open Sans" w:cs="Open Sans"/>
                <w:iCs/>
                <w:sz w:val="22"/>
                <w:szCs w:val="22"/>
              </w:rPr>
              <w:t xml:space="preserve"> objectives are provided/determined, as a class, brainstorm appropriate anticipatory set activities that could be used to introduce the topic/lesson to students and make that “real world” connection. As a class, decide on the “best” suggestion. Write/type it in the template section for the Introduction. This is also known as an Anticipatory Set. Remind students to copy this information on their lesson template.</w:t>
            </w:r>
          </w:p>
          <w:p w:rsidR="00A90689" w:rsidRPr="00CF5371" w:rsidRDefault="00A90689" w:rsidP="00A90689">
            <w:pPr>
              <w:spacing w:before="120" w:after="120"/>
              <w:rPr>
                <w:rFonts w:ascii="Open Sans" w:hAnsi="Open Sans" w:cs="Open Sans"/>
                <w:iCs/>
              </w:rPr>
            </w:pPr>
            <w:r w:rsidRPr="00CF5371">
              <w:rPr>
                <w:rFonts w:ascii="Open Sans" w:hAnsi="Open Sans" w:cs="Open Sans"/>
                <w:iCs/>
                <w:sz w:val="22"/>
                <w:szCs w:val="22"/>
              </w:rPr>
              <w:t xml:space="preserve">Move on to the Lesson Procedure Component. What are three or four terms and definitions that students will need to know to learn the objectives? What are three bits of information you MUST teach to your students </w:t>
            </w:r>
            <w:r w:rsidR="004A3746" w:rsidRPr="00CF5371">
              <w:rPr>
                <w:rFonts w:ascii="Open Sans" w:hAnsi="Open Sans" w:cs="Open Sans"/>
                <w:iCs/>
                <w:sz w:val="22"/>
                <w:szCs w:val="22"/>
              </w:rPr>
              <w:t>for</w:t>
            </w:r>
            <w:r w:rsidRPr="00CF5371">
              <w:rPr>
                <w:rFonts w:ascii="Open Sans" w:hAnsi="Open Sans" w:cs="Open Sans"/>
                <w:iCs/>
                <w:sz w:val="22"/>
                <w:szCs w:val="22"/>
              </w:rPr>
              <w:t xml:space="preserve"> them to meet the learning objectives? Allow for discussion and have them select the best Direct Teach Strategies. On a smart board or computer screen projection, write in their ideas and again remind them to write it on their template.</w:t>
            </w:r>
          </w:p>
          <w:p w:rsidR="00A90689" w:rsidRPr="00C8207F" w:rsidRDefault="00A90689" w:rsidP="00A90689">
            <w:pPr>
              <w:spacing w:before="120" w:after="120"/>
              <w:rPr>
                <w:rFonts w:ascii="Open Sans" w:hAnsi="Open Sans" w:cs="Open Sans"/>
                <w:iCs/>
              </w:rPr>
            </w:pPr>
            <w:r w:rsidRPr="00CF5371">
              <w:rPr>
                <w:rFonts w:ascii="Open Sans" w:hAnsi="Open Sans" w:cs="Open Sans"/>
                <w:iCs/>
                <w:sz w:val="22"/>
                <w:szCs w:val="22"/>
              </w:rPr>
              <w:t xml:space="preserve">Next, discuss the Guided Practice portion of a lesson plan. This portion will be part of the Lesson Procedure of the </w:t>
            </w:r>
            <w:r w:rsidRPr="00C8207F">
              <w:rPr>
                <w:rFonts w:ascii="Open Sans" w:hAnsi="Open Sans" w:cs="Open Sans"/>
                <w:bCs/>
                <w:iCs/>
                <w:sz w:val="22"/>
                <w:szCs w:val="22"/>
              </w:rPr>
              <w:t xml:space="preserve">Lesson Plan </w:t>
            </w:r>
            <w:r w:rsidR="00C8207F" w:rsidRPr="00C8207F">
              <w:rPr>
                <w:rFonts w:ascii="Open Sans" w:hAnsi="Open Sans" w:cs="Open Sans"/>
                <w:bCs/>
                <w:iCs/>
                <w:sz w:val="22"/>
                <w:szCs w:val="22"/>
              </w:rPr>
              <w:t>Template</w:t>
            </w:r>
            <w:r w:rsidR="00C8207F" w:rsidRPr="00C8207F">
              <w:rPr>
                <w:rFonts w:ascii="Open Sans" w:hAnsi="Open Sans" w:cs="Open Sans"/>
                <w:iCs/>
                <w:sz w:val="22"/>
                <w:szCs w:val="22"/>
              </w:rPr>
              <w:t>.</w:t>
            </w:r>
          </w:p>
          <w:p w:rsidR="00A90689" w:rsidRPr="00CF5371" w:rsidRDefault="00A90689" w:rsidP="00A90689">
            <w:pPr>
              <w:spacing w:before="120" w:after="120"/>
              <w:rPr>
                <w:rFonts w:ascii="Open Sans" w:hAnsi="Open Sans" w:cs="Open Sans"/>
                <w:iCs/>
              </w:rPr>
            </w:pPr>
            <w:r w:rsidRPr="00CF5371">
              <w:rPr>
                <w:rFonts w:ascii="Open Sans" w:hAnsi="Open Sans" w:cs="Open Sans"/>
                <w:iCs/>
                <w:sz w:val="22"/>
                <w:szCs w:val="22"/>
              </w:rPr>
              <w:t>Script:</w:t>
            </w:r>
          </w:p>
          <w:p w:rsidR="00A90689" w:rsidRPr="00CF5371" w:rsidRDefault="00A90689" w:rsidP="00A90689">
            <w:pPr>
              <w:spacing w:before="120" w:after="120"/>
              <w:rPr>
                <w:rFonts w:ascii="Open Sans" w:hAnsi="Open Sans" w:cs="Open Sans"/>
                <w:iCs/>
              </w:rPr>
            </w:pPr>
            <w:r w:rsidRPr="00CF5371">
              <w:rPr>
                <w:rFonts w:ascii="Open Sans" w:hAnsi="Open Sans" w:cs="Open Sans"/>
                <w:iCs/>
                <w:sz w:val="22"/>
                <w:szCs w:val="22"/>
              </w:rPr>
              <w:t xml:space="preserve">You have determined how you are going to “hook” your students with your anticipatory set. You have already taught important information to your students during direct teach. What activities can you think of that will allow students to practice what you just taught them? Remember, this is when your students are going </w:t>
            </w:r>
            <w:r w:rsidRPr="00CF5371">
              <w:rPr>
                <w:rFonts w:ascii="Open Sans" w:hAnsi="Open Sans" w:cs="Open Sans"/>
                <w:iCs/>
                <w:sz w:val="22"/>
                <w:szCs w:val="22"/>
              </w:rPr>
              <w:lastRenderedPageBreak/>
              <w:t>to show you how much of what you taught them they understand. It can be a practice worksheet, hand on activity or even homework. It can be done individually or in groups. There can be more than one activity. Discuss and allow students to decide on one or two activities for guided practice of their lesson. Write it on the master template for everyone to see and copy onto their template.</w:t>
            </w:r>
          </w:p>
          <w:p w:rsidR="00A90689" w:rsidRPr="00CF5371" w:rsidRDefault="00A90689" w:rsidP="00A90689">
            <w:pPr>
              <w:spacing w:before="120" w:after="120"/>
              <w:rPr>
                <w:rFonts w:ascii="Open Sans" w:hAnsi="Open Sans" w:cs="Open Sans"/>
                <w:iCs/>
              </w:rPr>
            </w:pPr>
            <w:r w:rsidRPr="00CF5371">
              <w:rPr>
                <w:rFonts w:ascii="Open Sans" w:hAnsi="Open Sans" w:cs="Open Sans"/>
                <w:iCs/>
                <w:sz w:val="22"/>
                <w:szCs w:val="22"/>
              </w:rPr>
              <w:t>Okay, so now, we have the “hook,” we have taught them the relevant information they need to learn, and we have activities in place that will guide them and allow them to practice using the information/skills we taught them.</w:t>
            </w:r>
          </w:p>
          <w:p w:rsidR="00A90689" w:rsidRPr="00CF5371" w:rsidRDefault="00A90689" w:rsidP="00A90689">
            <w:pPr>
              <w:spacing w:before="120" w:after="120"/>
              <w:rPr>
                <w:rFonts w:ascii="Open Sans" w:hAnsi="Open Sans" w:cs="Open Sans"/>
                <w:iCs/>
              </w:rPr>
            </w:pPr>
            <w:r w:rsidRPr="00CF5371">
              <w:rPr>
                <w:rFonts w:ascii="Open Sans" w:hAnsi="Open Sans" w:cs="Open Sans"/>
                <w:iCs/>
                <w:sz w:val="22"/>
                <w:szCs w:val="22"/>
              </w:rPr>
              <w:t xml:space="preserve">Now we need to determine the Independent Practice— What are we going to have them do “independently” that will allow them to shine and “prove” they understand what we taught them? Remember it can be a quiz or test but </w:t>
            </w:r>
            <w:r w:rsidR="004A3746" w:rsidRPr="00CF5371">
              <w:rPr>
                <w:rFonts w:ascii="Open Sans" w:hAnsi="Open Sans" w:cs="Open Sans"/>
                <w:iCs/>
                <w:sz w:val="22"/>
                <w:szCs w:val="22"/>
              </w:rPr>
              <w:t>let’s</w:t>
            </w:r>
            <w:r w:rsidRPr="00CF5371">
              <w:rPr>
                <w:rFonts w:ascii="Open Sans" w:hAnsi="Open Sans" w:cs="Open Sans"/>
                <w:iCs/>
                <w:sz w:val="22"/>
                <w:szCs w:val="22"/>
              </w:rPr>
              <w:t xml:space="preserve"> think of “real world” situations that will allow students to use their new skills/concepts/information.</w:t>
            </w:r>
          </w:p>
          <w:p w:rsidR="00A90689" w:rsidRPr="00CF5371" w:rsidRDefault="00A90689" w:rsidP="00A90689">
            <w:pPr>
              <w:spacing w:before="120" w:after="120"/>
              <w:rPr>
                <w:rFonts w:ascii="Open Sans" w:hAnsi="Open Sans" w:cs="Open Sans"/>
                <w:iCs/>
              </w:rPr>
            </w:pPr>
            <w:r w:rsidRPr="00CF5371">
              <w:rPr>
                <w:rFonts w:ascii="Open Sans" w:hAnsi="Open Sans" w:cs="Open Sans"/>
                <w:iCs/>
                <w:sz w:val="22"/>
                <w:szCs w:val="22"/>
              </w:rPr>
              <w:t>At the very end of the lesson, after students have worked independently, you must give the students some type of recap of the day(s)’ lesson. Review key terms and objectives with your students.</w:t>
            </w:r>
          </w:p>
          <w:p w:rsidR="00B3350C" w:rsidRPr="00CF5371" w:rsidRDefault="65ABAE6A" w:rsidP="65ABAE6A">
            <w:pPr>
              <w:spacing w:before="120" w:after="120"/>
              <w:rPr>
                <w:rFonts w:ascii="Open Sans" w:hAnsi="Open Sans" w:cs="Open Sans"/>
                <w:i/>
                <w:iCs/>
              </w:rPr>
            </w:pPr>
            <w:r w:rsidRPr="00CF5371">
              <w:rPr>
                <w:rFonts w:ascii="Open Sans" w:hAnsi="Open Sans" w:cs="Open Sans"/>
                <w:i/>
                <w:iCs/>
                <w:sz w:val="22"/>
                <w:szCs w:val="22"/>
              </w:rPr>
              <w:t>Individualized Education Plan (IEP) for all special education students must be followed. Examples of accommodations may include, but are not limited to:</w:t>
            </w:r>
          </w:p>
          <w:p w:rsidR="004526D9" w:rsidRPr="00CF5371" w:rsidRDefault="00C8207F" w:rsidP="004526D9">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checking for understanding</w:t>
            </w:r>
          </w:p>
          <w:p w:rsidR="004526D9" w:rsidRPr="00CF5371" w:rsidRDefault="00C8207F" w:rsidP="004526D9">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providing extra time for oral response</w:t>
            </w:r>
          </w:p>
          <w:p w:rsidR="004526D9" w:rsidRPr="00CF5371" w:rsidRDefault="00C8207F" w:rsidP="004526D9">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providing frequent feedback</w:t>
            </w:r>
          </w:p>
          <w:p w:rsidR="004526D9" w:rsidRPr="00CF5371" w:rsidRDefault="00C8207F" w:rsidP="004526D9">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providing extra time for oral response</w:t>
            </w:r>
          </w:p>
          <w:p w:rsidR="004526D9" w:rsidRPr="00CF5371" w:rsidRDefault="00C8207F" w:rsidP="004526D9">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providing peer tutoring</w:t>
            </w:r>
          </w:p>
          <w:p w:rsidR="00CF2E7E" w:rsidRPr="00CF5371" w:rsidRDefault="00C8207F" w:rsidP="004526D9">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reducing length of assignment</w:t>
            </w:r>
          </w:p>
        </w:tc>
      </w:tr>
      <w:tr w:rsidR="00B3350C" w:rsidRPr="00CF5371" w:rsidTr="653D367D">
        <w:trPr>
          <w:trHeight w:val="395"/>
        </w:trPr>
        <w:tc>
          <w:tcPr>
            <w:tcW w:w="2952" w:type="dxa"/>
            <w:shd w:val="clear" w:color="auto" w:fill="auto"/>
          </w:tcPr>
          <w:p w:rsidR="00B3350C" w:rsidRPr="00CF5371" w:rsidRDefault="65ABAE6A" w:rsidP="65ABAE6A">
            <w:pPr>
              <w:jc w:val="center"/>
              <w:rPr>
                <w:rFonts w:ascii="Open Sans" w:hAnsi="Open Sans" w:cs="Open Sans"/>
                <w:b/>
                <w:bCs/>
              </w:rPr>
            </w:pPr>
            <w:r w:rsidRPr="00CF5371">
              <w:rPr>
                <w:rFonts w:ascii="Open Sans" w:hAnsi="Open Sans" w:cs="Open Sans"/>
                <w:b/>
                <w:bCs/>
                <w:sz w:val="22"/>
                <w:szCs w:val="22"/>
              </w:rPr>
              <w:lastRenderedPageBreak/>
              <w:t>Independent Practice/Laboratory Experience/Differentiated Activities *</w:t>
            </w:r>
          </w:p>
        </w:tc>
        <w:tc>
          <w:tcPr>
            <w:tcW w:w="7848" w:type="dxa"/>
            <w:shd w:val="clear" w:color="auto" w:fill="auto"/>
          </w:tcPr>
          <w:p w:rsidR="00A93863" w:rsidRPr="00CF5371" w:rsidRDefault="00A93863" w:rsidP="00A93863">
            <w:pPr>
              <w:spacing w:before="120" w:after="120"/>
              <w:rPr>
                <w:rFonts w:ascii="Open Sans" w:hAnsi="Open Sans" w:cs="Open Sans"/>
                <w:iCs/>
              </w:rPr>
            </w:pPr>
            <w:r w:rsidRPr="00CF5371">
              <w:rPr>
                <w:rFonts w:ascii="Open Sans" w:hAnsi="Open Sans" w:cs="Open Sans"/>
                <w:iCs/>
                <w:sz w:val="22"/>
                <w:szCs w:val="22"/>
              </w:rPr>
              <w:t xml:space="preserve">Introduce </w:t>
            </w:r>
            <w:r w:rsidRPr="00C8207F">
              <w:rPr>
                <w:rFonts w:ascii="Open Sans" w:hAnsi="Open Sans" w:cs="Open Sans"/>
                <w:bCs/>
                <w:iCs/>
                <w:sz w:val="22"/>
                <w:szCs w:val="22"/>
              </w:rPr>
              <w:t>Lesson Plan Project</w:t>
            </w:r>
            <w:r w:rsidRPr="00C8207F">
              <w:rPr>
                <w:rFonts w:ascii="Open Sans" w:hAnsi="Open Sans" w:cs="Open Sans"/>
                <w:iCs/>
                <w:sz w:val="22"/>
                <w:szCs w:val="22"/>
              </w:rPr>
              <w:t xml:space="preserve"> and </w:t>
            </w:r>
            <w:r w:rsidRPr="00C8207F">
              <w:rPr>
                <w:rFonts w:ascii="Open Sans" w:hAnsi="Open Sans" w:cs="Open Sans"/>
                <w:bCs/>
                <w:iCs/>
                <w:sz w:val="22"/>
                <w:szCs w:val="22"/>
              </w:rPr>
              <w:t xml:space="preserve">Lesson Plan Project </w:t>
            </w:r>
            <w:r w:rsidR="00FF3E9E" w:rsidRPr="00C8207F">
              <w:rPr>
                <w:rFonts w:ascii="Open Sans" w:hAnsi="Open Sans" w:cs="Open Sans"/>
                <w:bCs/>
                <w:iCs/>
                <w:sz w:val="22"/>
                <w:szCs w:val="22"/>
              </w:rPr>
              <w:t>Rubric</w:t>
            </w:r>
            <w:r w:rsidR="00FF3E9E" w:rsidRPr="00C8207F">
              <w:rPr>
                <w:rFonts w:ascii="Open Sans" w:hAnsi="Open Sans" w:cs="Open Sans"/>
                <w:iCs/>
                <w:sz w:val="22"/>
                <w:szCs w:val="22"/>
              </w:rPr>
              <w:t xml:space="preserve">. </w:t>
            </w:r>
            <w:r w:rsidRPr="00C8207F">
              <w:rPr>
                <w:rFonts w:ascii="Open Sans" w:hAnsi="Open Sans" w:cs="Open Sans"/>
                <w:iCs/>
                <w:sz w:val="22"/>
                <w:szCs w:val="22"/>
              </w:rPr>
              <w:t xml:space="preserve">Projects will be graded using the </w:t>
            </w:r>
            <w:r w:rsidRPr="00C8207F">
              <w:rPr>
                <w:rFonts w:ascii="Open Sans" w:hAnsi="Open Sans" w:cs="Open Sans"/>
                <w:bCs/>
                <w:iCs/>
                <w:sz w:val="22"/>
                <w:szCs w:val="22"/>
              </w:rPr>
              <w:t xml:space="preserve">Lesson Plan Project </w:t>
            </w:r>
            <w:r w:rsidR="00C8207F" w:rsidRPr="00C8207F">
              <w:rPr>
                <w:rFonts w:ascii="Open Sans" w:hAnsi="Open Sans" w:cs="Open Sans"/>
                <w:bCs/>
                <w:iCs/>
                <w:sz w:val="22"/>
                <w:szCs w:val="22"/>
              </w:rPr>
              <w:t>Rubric</w:t>
            </w:r>
            <w:r w:rsidR="00C8207F" w:rsidRPr="00C8207F">
              <w:rPr>
                <w:rFonts w:ascii="Open Sans" w:hAnsi="Open Sans" w:cs="Open Sans"/>
                <w:iCs/>
                <w:sz w:val="22"/>
                <w:szCs w:val="22"/>
              </w:rPr>
              <w:t>.</w:t>
            </w:r>
          </w:p>
          <w:p w:rsidR="00A93863" w:rsidRPr="00CF5371" w:rsidRDefault="00A93863" w:rsidP="00A93863">
            <w:pPr>
              <w:spacing w:before="120" w:after="120"/>
              <w:rPr>
                <w:rFonts w:ascii="Open Sans" w:hAnsi="Open Sans" w:cs="Open Sans"/>
                <w:iCs/>
              </w:rPr>
            </w:pPr>
            <w:r w:rsidRPr="00CF5371">
              <w:rPr>
                <w:rFonts w:ascii="Open Sans" w:hAnsi="Open Sans" w:cs="Open Sans"/>
                <w:iCs/>
                <w:sz w:val="22"/>
                <w:szCs w:val="22"/>
              </w:rPr>
              <w:t xml:space="preserve">Inform students that their project will consist of two parts. They will be preparing a </w:t>
            </w:r>
            <w:r w:rsidR="004A3746" w:rsidRPr="00CF5371">
              <w:rPr>
                <w:rFonts w:ascii="Open Sans" w:hAnsi="Open Sans" w:cs="Open Sans"/>
                <w:iCs/>
                <w:sz w:val="22"/>
                <w:szCs w:val="22"/>
              </w:rPr>
              <w:t>20-minute</w:t>
            </w:r>
            <w:r w:rsidRPr="00CF5371">
              <w:rPr>
                <w:rFonts w:ascii="Open Sans" w:hAnsi="Open Sans" w:cs="Open Sans"/>
                <w:iCs/>
                <w:sz w:val="22"/>
                <w:szCs w:val="22"/>
              </w:rPr>
              <w:t xml:space="preserve"> basic lesson plan on the topic of their choice AND “teaching” it to the class. The six components of a basic lesson that were learned in this lesson must be addressed in their lesson plan and evident in their actual teaching experience. In other words, the class must be able to recognize the anticipatory set, the direct </w:t>
            </w:r>
            <w:r w:rsidR="00FF3E9E" w:rsidRPr="00CF5371">
              <w:rPr>
                <w:rFonts w:ascii="Open Sans" w:hAnsi="Open Sans" w:cs="Open Sans"/>
                <w:iCs/>
                <w:sz w:val="22"/>
                <w:szCs w:val="22"/>
              </w:rPr>
              <w:t>teach</w:t>
            </w:r>
            <w:r w:rsidRPr="00CF5371">
              <w:rPr>
                <w:rFonts w:ascii="Open Sans" w:hAnsi="Open Sans" w:cs="Open Sans"/>
                <w:iCs/>
                <w:sz w:val="22"/>
                <w:szCs w:val="22"/>
              </w:rPr>
              <w:t xml:space="preserve"> the guided practice, independent practice, lesson </w:t>
            </w:r>
            <w:r w:rsidR="00C8207F" w:rsidRPr="00CF5371">
              <w:rPr>
                <w:rFonts w:ascii="Open Sans" w:hAnsi="Open Sans" w:cs="Open Sans"/>
                <w:iCs/>
                <w:sz w:val="22"/>
                <w:szCs w:val="22"/>
              </w:rPr>
              <w:t>closure,</w:t>
            </w:r>
            <w:r w:rsidRPr="00CF5371">
              <w:rPr>
                <w:rFonts w:ascii="Open Sans" w:hAnsi="Open Sans" w:cs="Open Sans"/>
                <w:iCs/>
                <w:sz w:val="22"/>
                <w:szCs w:val="22"/>
              </w:rPr>
              <w:t xml:space="preserve"> and assessment.</w:t>
            </w:r>
          </w:p>
          <w:p w:rsidR="00A93863" w:rsidRPr="00CF5371" w:rsidRDefault="00A93863" w:rsidP="00A93863">
            <w:pPr>
              <w:spacing w:before="120" w:after="120"/>
              <w:rPr>
                <w:rFonts w:ascii="Open Sans" w:hAnsi="Open Sans" w:cs="Open Sans"/>
                <w:iCs/>
              </w:rPr>
            </w:pPr>
            <w:r w:rsidRPr="00CF5371">
              <w:rPr>
                <w:rFonts w:ascii="Open Sans" w:hAnsi="Open Sans" w:cs="Open Sans"/>
                <w:iCs/>
                <w:sz w:val="22"/>
                <w:szCs w:val="22"/>
              </w:rPr>
              <w:t xml:space="preserve">Have students retrieve </w:t>
            </w:r>
            <w:r w:rsidRPr="00C8207F">
              <w:rPr>
                <w:rFonts w:ascii="Open Sans" w:hAnsi="Open Sans" w:cs="Open Sans"/>
                <w:bCs/>
                <w:iCs/>
                <w:sz w:val="22"/>
                <w:szCs w:val="22"/>
              </w:rPr>
              <w:t xml:space="preserve">Bloom’s Taxonomy Action </w:t>
            </w:r>
            <w:r w:rsidR="00C8207F" w:rsidRPr="00C8207F">
              <w:rPr>
                <w:rFonts w:ascii="Open Sans" w:hAnsi="Open Sans" w:cs="Open Sans"/>
                <w:bCs/>
                <w:iCs/>
                <w:sz w:val="22"/>
                <w:szCs w:val="22"/>
              </w:rPr>
              <w:t>Verbs</w:t>
            </w:r>
            <w:r w:rsidR="00C8207F" w:rsidRPr="00C8207F">
              <w:rPr>
                <w:rFonts w:ascii="Open Sans" w:hAnsi="Open Sans" w:cs="Open Sans"/>
                <w:iCs/>
                <w:sz w:val="22"/>
                <w:szCs w:val="22"/>
              </w:rPr>
              <w:t xml:space="preserve"> handout</w:t>
            </w:r>
            <w:r w:rsidRPr="00CF5371">
              <w:rPr>
                <w:rFonts w:ascii="Open Sans" w:hAnsi="Open Sans" w:cs="Open Sans"/>
                <w:iCs/>
                <w:sz w:val="22"/>
                <w:szCs w:val="22"/>
              </w:rPr>
              <w:t xml:space="preserve"> to assist them in writing their objectives.</w:t>
            </w:r>
          </w:p>
          <w:p w:rsidR="00A93863" w:rsidRPr="00CF5371" w:rsidRDefault="00A93863" w:rsidP="00A93863">
            <w:pPr>
              <w:spacing w:before="120" w:after="120"/>
              <w:rPr>
                <w:rFonts w:ascii="Open Sans" w:hAnsi="Open Sans" w:cs="Open Sans"/>
                <w:iCs/>
              </w:rPr>
            </w:pPr>
            <w:r w:rsidRPr="00CF5371">
              <w:rPr>
                <w:rFonts w:ascii="Open Sans" w:hAnsi="Open Sans" w:cs="Open Sans"/>
                <w:iCs/>
                <w:sz w:val="22"/>
                <w:szCs w:val="22"/>
              </w:rPr>
              <w:t>Thoroughly explain project guidelines and each rubric component.</w:t>
            </w:r>
          </w:p>
          <w:p w:rsidR="00A93863" w:rsidRPr="00CF5371" w:rsidRDefault="00A93863" w:rsidP="00A93863">
            <w:pPr>
              <w:spacing w:before="120" w:after="120"/>
              <w:rPr>
                <w:rFonts w:ascii="Open Sans" w:hAnsi="Open Sans" w:cs="Open Sans"/>
                <w:iCs/>
              </w:rPr>
            </w:pPr>
            <w:r w:rsidRPr="00CF5371">
              <w:rPr>
                <w:rFonts w:ascii="Open Sans" w:hAnsi="Open Sans" w:cs="Open Sans"/>
                <w:iCs/>
                <w:sz w:val="22"/>
                <w:szCs w:val="22"/>
              </w:rPr>
              <w:t>Teacher note: You have the option of assigning this as an assessment grade and/or entering i</w:t>
            </w:r>
            <w:r w:rsidR="000955FB" w:rsidRPr="00CF5371">
              <w:rPr>
                <w:rFonts w:ascii="Open Sans" w:hAnsi="Open Sans" w:cs="Open Sans"/>
                <w:iCs/>
                <w:sz w:val="22"/>
                <w:szCs w:val="22"/>
              </w:rPr>
              <w:t>t in the TAFE competitive event.</w:t>
            </w:r>
          </w:p>
          <w:p w:rsidR="00B3350C" w:rsidRPr="00CF5371" w:rsidRDefault="65ABAE6A" w:rsidP="65ABAE6A">
            <w:pPr>
              <w:spacing w:before="120" w:after="120"/>
              <w:rPr>
                <w:rFonts w:ascii="Open Sans" w:hAnsi="Open Sans" w:cs="Open Sans"/>
                <w:i/>
                <w:iCs/>
              </w:rPr>
            </w:pPr>
            <w:r w:rsidRPr="00CF5371">
              <w:rPr>
                <w:rFonts w:ascii="Open Sans" w:hAnsi="Open Sans" w:cs="Open Sans"/>
                <w:i/>
                <w:iCs/>
                <w:sz w:val="22"/>
                <w:szCs w:val="22"/>
              </w:rPr>
              <w:t>Individualized Education Plan (IEP) for all special education students must be followed. Examples of accommodations may include, but are not limited to:</w:t>
            </w:r>
          </w:p>
          <w:p w:rsidR="00A93863" w:rsidRPr="00CF5371" w:rsidRDefault="00FF3E9E" w:rsidP="00A93863">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checking for understanding</w:t>
            </w:r>
          </w:p>
          <w:p w:rsidR="00A93863" w:rsidRPr="00CF5371" w:rsidRDefault="00FF3E9E" w:rsidP="00A93863">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providing extra time for oral response</w:t>
            </w:r>
          </w:p>
          <w:p w:rsidR="00A93863" w:rsidRPr="00CF5371" w:rsidRDefault="00FF3E9E" w:rsidP="00A93863">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providing frequent feedback</w:t>
            </w:r>
          </w:p>
          <w:p w:rsidR="00A93863" w:rsidRPr="00CF5371" w:rsidRDefault="00FF3E9E" w:rsidP="00A93863">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providing peer tutoring</w:t>
            </w:r>
          </w:p>
          <w:p w:rsidR="00A93863" w:rsidRPr="00CF5371" w:rsidRDefault="00FF3E9E" w:rsidP="00A93863">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lastRenderedPageBreak/>
              <w:t>reducing length of assignment</w:t>
            </w:r>
          </w:p>
          <w:p w:rsidR="00A93863" w:rsidRPr="00CF5371" w:rsidRDefault="00FF3E9E" w:rsidP="00A93863">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assisting students in gathering information</w:t>
            </w:r>
          </w:p>
          <w:p w:rsidR="00CF2E7E" w:rsidRPr="00CF5371" w:rsidRDefault="00FF3E9E" w:rsidP="00A93863">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providing praise and encouragement</w:t>
            </w:r>
          </w:p>
        </w:tc>
      </w:tr>
      <w:tr w:rsidR="00B3350C" w:rsidRPr="00CF5371" w:rsidTr="653D367D">
        <w:tc>
          <w:tcPr>
            <w:tcW w:w="2952" w:type="dxa"/>
            <w:shd w:val="clear" w:color="auto" w:fill="auto"/>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lastRenderedPageBreak/>
              <w:t>Lesson Closure</w:t>
            </w:r>
          </w:p>
        </w:tc>
        <w:tc>
          <w:tcPr>
            <w:tcW w:w="7848" w:type="dxa"/>
            <w:shd w:val="clear" w:color="auto" w:fill="auto"/>
          </w:tcPr>
          <w:p w:rsidR="00B21860" w:rsidRPr="00FF3E9E" w:rsidRDefault="00B21860" w:rsidP="00B21860">
            <w:pPr>
              <w:spacing w:before="120" w:after="120"/>
              <w:rPr>
                <w:rFonts w:ascii="Open Sans" w:hAnsi="Open Sans" w:cs="Open Sans"/>
              </w:rPr>
            </w:pPr>
            <w:r w:rsidRPr="00CF5371">
              <w:rPr>
                <w:rFonts w:ascii="Open Sans" w:hAnsi="Open Sans" w:cs="Open Sans"/>
                <w:sz w:val="22"/>
                <w:szCs w:val="22"/>
              </w:rPr>
              <w:t xml:space="preserve">Review objectives, </w:t>
            </w:r>
            <w:r w:rsidR="00FF3E9E" w:rsidRPr="00CF5371">
              <w:rPr>
                <w:rFonts w:ascii="Open Sans" w:hAnsi="Open Sans" w:cs="Open Sans"/>
                <w:sz w:val="22"/>
                <w:szCs w:val="22"/>
              </w:rPr>
              <w:t>terms,</w:t>
            </w:r>
            <w:r w:rsidRPr="00CF5371">
              <w:rPr>
                <w:rFonts w:ascii="Open Sans" w:hAnsi="Open Sans" w:cs="Open Sans"/>
                <w:sz w:val="22"/>
                <w:szCs w:val="22"/>
              </w:rPr>
              <w:t xml:space="preserve"> and </w:t>
            </w:r>
            <w:r w:rsidRPr="00FF3E9E">
              <w:rPr>
                <w:rFonts w:ascii="Open Sans" w:hAnsi="Open Sans" w:cs="Open Sans"/>
                <w:sz w:val="22"/>
                <w:szCs w:val="22"/>
              </w:rPr>
              <w:t>definitions.</w:t>
            </w:r>
          </w:p>
          <w:p w:rsidR="00B3350C" w:rsidRPr="00CF5371" w:rsidRDefault="00B21860" w:rsidP="00B21860">
            <w:pPr>
              <w:spacing w:before="120" w:after="120"/>
              <w:rPr>
                <w:rFonts w:ascii="Open Sans" w:hAnsi="Open Sans" w:cs="Open Sans"/>
              </w:rPr>
            </w:pPr>
            <w:r w:rsidRPr="00FF3E9E">
              <w:rPr>
                <w:rFonts w:ascii="Open Sans" w:hAnsi="Open Sans" w:cs="Open Sans"/>
                <w:sz w:val="22"/>
                <w:szCs w:val="22"/>
              </w:rPr>
              <w:t xml:space="preserve">Complete graphic organizer, </w:t>
            </w:r>
            <w:r w:rsidRPr="00FF3E9E">
              <w:rPr>
                <w:rFonts w:ascii="Open Sans" w:hAnsi="Open Sans" w:cs="Open Sans"/>
                <w:bCs/>
                <w:sz w:val="22"/>
                <w:szCs w:val="22"/>
              </w:rPr>
              <w:t xml:space="preserve">KWL Chart – Lesson </w:t>
            </w:r>
            <w:r w:rsidR="00FF3E9E" w:rsidRPr="00FF3E9E">
              <w:rPr>
                <w:rFonts w:ascii="Open Sans" w:hAnsi="Open Sans" w:cs="Open Sans"/>
                <w:bCs/>
                <w:sz w:val="22"/>
                <w:szCs w:val="22"/>
              </w:rPr>
              <w:t>Planning</w:t>
            </w:r>
            <w:r w:rsidR="00FF3E9E" w:rsidRPr="00CF5371">
              <w:rPr>
                <w:rFonts w:ascii="Open Sans" w:hAnsi="Open Sans" w:cs="Open Sans"/>
                <w:sz w:val="22"/>
                <w:szCs w:val="22"/>
              </w:rPr>
              <w:t xml:space="preserve"> to</w:t>
            </w:r>
            <w:r w:rsidRPr="00CF5371">
              <w:rPr>
                <w:rFonts w:ascii="Open Sans" w:hAnsi="Open Sans" w:cs="Open Sans"/>
                <w:sz w:val="22"/>
                <w:szCs w:val="22"/>
              </w:rPr>
              <w:t xml:space="preserve"> analyze what they have learned about lesson planning.</w:t>
            </w:r>
          </w:p>
        </w:tc>
      </w:tr>
      <w:tr w:rsidR="00B3350C" w:rsidRPr="00CF5371" w:rsidTr="653D367D">
        <w:trPr>
          <w:trHeight w:val="135"/>
        </w:trPr>
        <w:tc>
          <w:tcPr>
            <w:tcW w:w="2952" w:type="dxa"/>
            <w:shd w:val="clear" w:color="auto" w:fill="auto"/>
          </w:tcPr>
          <w:p w:rsidR="0080201D"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t>Summative / End of Lesson Assessment *</w:t>
            </w:r>
          </w:p>
          <w:p w:rsidR="00B3350C" w:rsidRPr="00CF5371" w:rsidRDefault="0080201D" w:rsidP="0080201D">
            <w:pPr>
              <w:tabs>
                <w:tab w:val="left" w:pos="2820"/>
              </w:tabs>
              <w:rPr>
                <w:rFonts w:ascii="Open Sans" w:hAnsi="Open Sans" w:cs="Open Sans"/>
              </w:rPr>
            </w:pPr>
            <w:r w:rsidRPr="00CF5371">
              <w:rPr>
                <w:rFonts w:ascii="Open Sans" w:hAnsi="Open Sans" w:cs="Open Sans"/>
                <w:sz w:val="22"/>
                <w:szCs w:val="22"/>
              </w:rPr>
              <w:tab/>
            </w:r>
          </w:p>
        </w:tc>
        <w:tc>
          <w:tcPr>
            <w:tcW w:w="7848" w:type="dxa"/>
            <w:shd w:val="clear" w:color="auto" w:fill="auto"/>
          </w:tcPr>
          <w:p w:rsidR="008911EE" w:rsidRPr="00CF5371" w:rsidRDefault="008911EE" w:rsidP="008911EE">
            <w:pPr>
              <w:spacing w:before="120" w:after="120"/>
              <w:rPr>
                <w:rFonts w:ascii="Open Sans" w:hAnsi="Open Sans" w:cs="Open Sans"/>
                <w:iCs/>
              </w:rPr>
            </w:pPr>
            <w:r w:rsidRPr="00CF5371">
              <w:rPr>
                <w:rFonts w:ascii="Open Sans" w:hAnsi="Open Sans" w:cs="Open Sans"/>
                <w:iCs/>
                <w:sz w:val="22"/>
                <w:szCs w:val="22"/>
              </w:rPr>
              <w:t>Student products will be shared with the class and assessed with rubric.</w:t>
            </w:r>
          </w:p>
          <w:p w:rsidR="00B3350C" w:rsidRPr="00CF5371" w:rsidRDefault="65ABAE6A" w:rsidP="65ABAE6A">
            <w:pPr>
              <w:spacing w:before="120" w:after="120"/>
              <w:rPr>
                <w:rFonts w:ascii="Open Sans" w:hAnsi="Open Sans" w:cs="Open Sans"/>
                <w:i/>
                <w:iCs/>
              </w:rPr>
            </w:pPr>
            <w:r w:rsidRPr="00CF5371">
              <w:rPr>
                <w:rFonts w:ascii="Open Sans" w:hAnsi="Open Sans" w:cs="Open Sans"/>
                <w:i/>
                <w:iCs/>
                <w:sz w:val="22"/>
                <w:szCs w:val="22"/>
              </w:rPr>
              <w:t>Individualized Education Plan (IEP) for all special education students must be followed. Examples of accommodations may include, but are not limited to:</w:t>
            </w:r>
          </w:p>
          <w:p w:rsidR="008911EE" w:rsidRPr="00CF5371" w:rsidRDefault="00FF3E9E" w:rsidP="008911EE">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grading according to work done</w:t>
            </w:r>
          </w:p>
          <w:p w:rsidR="00CF2E7E" w:rsidRPr="00CF5371" w:rsidRDefault="00FF3E9E" w:rsidP="008911EE">
            <w:pPr>
              <w:pStyle w:val="ListParagraph"/>
              <w:numPr>
                <w:ilvl w:val="0"/>
                <w:numId w:val="5"/>
              </w:numPr>
              <w:spacing w:before="120" w:after="120"/>
              <w:rPr>
                <w:rFonts w:ascii="Open Sans" w:hAnsi="Open Sans" w:cs="Open Sans"/>
                <w:iCs/>
              </w:rPr>
            </w:pPr>
            <w:r w:rsidRPr="00CF5371">
              <w:rPr>
                <w:rFonts w:ascii="Open Sans" w:hAnsi="Open Sans" w:cs="Open Sans"/>
                <w:iCs/>
                <w:sz w:val="22"/>
                <w:szCs w:val="22"/>
              </w:rPr>
              <w:t>providing praise and encouragement</w:t>
            </w:r>
          </w:p>
        </w:tc>
      </w:tr>
      <w:tr w:rsidR="00B3350C" w:rsidRPr="00CF5371" w:rsidTr="653D367D">
        <w:trPr>
          <w:trHeight w:val="135"/>
        </w:trPr>
        <w:tc>
          <w:tcPr>
            <w:tcW w:w="2952" w:type="dxa"/>
            <w:shd w:val="clear" w:color="auto" w:fill="auto"/>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t>References/Resources/</w:t>
            </w:r>
          </w:p>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t>Teacher Preparation</w:t>
            </w:r>
          </w:p>
        </w:tc>
        <w:tc>
          <w:tcPr>
            <w:tcW w:w="7848" w:type="dxa"/>
            <w:shd w:val="clear" w:color="auto" w:fill="auto"/>
          </w:tcPr>
          <w:p w:rsidR="008911EE" w:rsidRPr="00CF5371" w:rsidRDefault="008911EE" w:rsidP="008911EE">
            <w:pPr>
              <w:spacing w:before="120" w:after="120"/>
              <w:rPr>
                <w:rFonts w:ascii="Open Sans" w:hAnsi="Open Sans" w:cs="Open Sans"/>
              </w:rPr>
            </w:pPr>
            <w:r w:rsidRPr="00CF5371">
              <w:rPr>
                <w:rFonts w:ascii="Open Sans" w:hAnsi="Open Sans" w:cs="Open Sans"/>
                <w:b/>
                <w:bCs/>
                <w:sz w:val="22"/>
                <w:szCs w:val="22"/>
              </w:rPr>
              <w:t>Images:</w:t>
            </w:r>
          </w:p>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Microsoft</w:t>
            </w:r>
            <w:r w:rsidR="00FF3E9E" w:rsidRPr="00FF3E9E">
              <w:rPr>
                <w:sz w:val="22"/>
                <w:szCs w:val="22"/>
                <w:vertAlign w:val="superscript"/>
              </w:rPr>
              <w:t>®</w:t>
            </w:r>
            <w:r w:rsidRPr="00CF5371">
              <w:rPr>
                <w:rFonts w:ascii="Open Sans" w:hAnsi="Open Sans" w:cs="Open Sans"/>
                <w:sz w:val="22"/>
                <w:szCs w:val="22"/>
              </w:rPr>
              <w:t xml:space="preserve"> Clip Art: Used with permission from Microsoft</w:t>
            </w:r>
            <w:r w:rsidR="00FF3E9E" w:rsidRPr="00FF3E9E">
              <w:rPr>
                <w:sz w:val="22"/>
                <w:szCs w:val="22"/>
                <w:vertAlign w:val="superscript"/>
              </w:rPr>
              <w:t>®</w:t>
            </w:r>
            <w:r w:rsidRPr="00FF3E9E">
              <w:rPr>
                <w:rFonts w:ascii="Open Sans" w:hAnsi="Open Sans" w:cs="Open Sans"/>
                <w:sz w:val="22"/>
                <w:szCs w:val="22"/>
                <w:vertAlign w:val="superscript"/>
              </w:rPr>
              <w:t>.</w:t>
            </w:r>
          </w:p>
          <w:p w:rsidR="008911EE" w:rsidRPr="00CF5371" w:rsidRDefault="008911EE" w:rsidP="008911EE">
            <w:pPr>
              <w:spacing w:before="240" w:after="240"/>
              <w:rPr>
                <w:rFonts w:ascii="Open Sans" w:hAnsi="Open Sans" w:cs="Open Sans"/>
              </w:rPr>
            </w:pPr>
            <w:r w:rsidRPr="00CF5371">
              <w:rPr>
                <w:rFonts w:ascii="Open Sans" w:hAnsi="Open Sans" w:cs="Open Sans"/>
                <w:b/>
                <w:bCs/>
                <w:sz w:val="22"/>
                <w:szCs w:val="22"/>
              </w:rPr>
              <w:t>Books:</w:t>
            </w:r>
          </w:p>
          <w:p w:rsidR="008911EE" w:rsidRPr="00CF5371" w:rsidRDefault="008911EE" w:rsidP="008911EE">
            <w:pPr>
              <w:numPr>
                <w:ilvl w:val="0"/>
                <w:numId w:val="12"/>
              </w:numPr>
              <w:spacing w:before="120" w:after="120"/>
              <w:rPr>
                <w:rFonts w:ascii="Open Sans" w:hAnsi="Open Sans" w:cs="Open Sans"/>
              </w:rPr>
            </w:pPr>
            <w:r w:rsidRPr="00CF5371">
              <w:rPr>
                <w:rFonts w:ascii="Open Sans" w:hAnsi="Open Sans" w:cs="Open Sans"/>
                <w:sz w:val="22"/>
                <w:szCs w:val="22"/>
              </w:rPr>
              <w:t>Early Childhood Education Today, Twelfth Edition by George S. Morrison</w:t>
            </w:r>
            <w:r w:rsidRPr="00CF5371">
              <w:rPr>
                <w:rFonts w:ascii="Open Sans" w:hAnsi="Open Sans" w:cs="Open Sans"/>
                <w:sz w:val="22"/>
                <w:szCs w:val="22"/>
              </w:rPr>
              <w:br/>
              <w:t xml:space="preserve"> This book is a great resource on early childhood education. It covers the foundation of education, programs and resources for children and families, educational needs of infants through the primary grades and the special needs of children and families.</w:t>
            </w:r>
          </w:p>
          <w:p w:rsidR="008911EE" w:rsidRPr="00CF5371" w:rsidRDefault="008911EE" w:rsidP="008911EE">
            <w:pPr>
              <w:numPr>
                <w:ilvl w:val="0"/>
                <w:numId w:val="12"/>
              </w:numPr>
              <w:spacing w:before="120" w:after="120"/>
              <w:rPr>
                <w:rFonts w:ascii="Open Sans" w:hAnsi="Open Sans" w:cs="Open Sans"/>
              </w:rPr>
            </w:pPr>
            <w:r w:rsidRPr="00CF5371">
              <w:rPr>
                <w:rFonts w:ascii="Open Sans" w:hAnsi="Open Sans" w:cs="Open Sans"/>
                <w:sz w:val="22"/>
                <w:szCs w:val="22"/>
              </w:rPr>
              <w:t xml:space="preserve">Introduction </w:t>
            </w:r>
            <w:r w:rsidR="004A3746" w:rsidRPr="00CF5371">
              <w:rPr>
                <w:rFonts w:ascii="Open Sans" w:hAnsi="Open Sans" w:cs="Open Sans"/>
                <w:sz w:val="22"/>
                <w:szCs w:val="22"/>
              </w:rPr>
              <w:t>to</w:t>
            </w:r>
            <w:r w:rsidRPr="00CF5371">
              <w:rPr>
                <w:rFonts w:ascii="Open Sans" w:hAnsi="Open Sans" w:cs="Open Sans"/>
                <w:sz w:val="22"/>
                <w:szCs w:val="22"/>
              </w:rPr>
              <w:t xml:space="preserve"> Teaching: Becoming A Professional. (Fifth ed.). </w:t>
            </w:r>
            <w:r w:rsidR="00B550B2" w:rsidRPr="00CF5371">
              <w:rPr>
                <w:rFonts w:ascii="Open Sans" w:hAnsi="Open Sans" w:cs="Open Sans"/>
                <w:sz w:val="22"/>
                <w:szCs w:val="22"/>
              </w:rPr>
              <w:t>By</w:t>
            </w:r>
            <w:r w:rsidRPr="00CF5371">
              <w:rPr>
                <w:rFonts w:ascii="Open Sans" w:hAnsi="Open Sans" w:cs="Open Sans"/>
                <w:sz w:val="22"/>
                <w:szCs w:val="22"/>
              </w:rPr>
              <w:t xml:space="preserve"> Don Kauchak&amp; Paul Eggen</w:t>
            </w:r>
            <w:r w:rsidRPr="00CF5371">
              <w:rPr>
                <w:rFonts w:ascii="Open Sans" w:hAnsi="Open Sans" w:cs="Open Sans"/>
                <w:sz w:val="22"/>
                <w:szCs w:val="22"/>
              </w:rPr>
              <w:br/>
              <w:t xml:space="preserve"> For any student going into the teaching profession, this is an excellent choice. It is an easy read for students on all levels. It covers the changing teaching profession, the foundations of </w:t>
            </w:r>
            <w:r w:rsidR="00B550B2" w:rsidRPr="00CF5371">
              <w:rPr>
                <w:rFonts w:ascii="Open Sans" w:hAnsi="Open Sans" w:cs="Open Sans"/>
                <w:sz w:val="22"/>
                <w:szCs w:val="22"/>
              </w:rPr>
              <w:t>education,</w:t>
            </w:r>
            <w:r w:rsidRPr="00CF5371">
              <w:rPr>
                <w:rFonts w:ascii="Open Sans" w:hAnsi="Open Sans" w:cs="Open Sans"/>
                <w:sz w:val="22"/>
                <w:szCs w:val="22"/>
              </w:rPr>
              <w:t xml:space="preserve"> and how to become an effective teacher.</w:t>
            </w:r>
          </w:p>
          <w:p w:rsidR="008911EE" w:rsidRPr="00CF5371" w:rsidRDefault="008911EE" w:rsidP="008911EE">
            <w:pPr>
              <w:spacing w:before="240" w:after="240"/>
              <w:rPr>
                <w:rFonts w:ascii="Open Sans" w:hAnsi="Open Sans" w:cs="Open Sans"/>
              </w:rPr>
            </w:pPr>
            <w:r w:rsidRPr="00CF5371">
              <w:rPr>
                <w:rFonts w:ascii="Open Sans" w:hAnsi="Open Sans" w:cs="Open Sans"/>
                <w:b/>
                <w:bCs/>
                <w:sz w:val="22"/>
                <w:szCs w:val="22"/>
              </w:rPr>
              <w:t>Websites:</w:t>
            </w:r>
          </w:p>
          <w:p w:rsidR="008911EE" w:rsidRPr="00CF5371" w:rsidRDefault="008911EE" w:rsidP="008911EE">
            <w:pPr>
              <w:numPr>
                <w:ilvl w:val="0"/>
                <w:numId w:val="12"/>
              </w:numPr>
              <w:spacing w:before="120" w:after="120"/>
              <w:rPr>
                <w:rFonts w:ascii="Open Sans" w:hAnsi="Open Sans" w:cs="Open Sans"/>
              </w:rPr>
            </w:pPr>
            <w:r w:rsidRPr="00CF5371">
              <w:rPr>
                <w:rFonts w:ascii="Open Sans" w:hAnsi="Open Sans" w:cs="Open Sans"/>
                <w:sz w:val="22"/>
                <w:szCs w:val="22"/>
              </w:rPr>
              <w:t>New Teacher Academy: Lesson Planning</w:t>
            </w:r>
            <w:r w:rsidRPr="00CF5371">
              <w:rPr>
                <w:rFonts w:ascii="Open Sans" w:hAnsi="Open Sans" w:cs="Open Sans"/>
                <w:sz w:val="22"/>
                <w:szCs w:val="22"/>
              </w:rPr>
              <w:br/>
              <w:t xml:space="preserve"> Lisa Dabbs explains the importance of effective lesson planning for new teachers.</w:t>
            </w:r>
            <w:hyperlink r:id="rId15" w:history="1">
              <w:r w:rsidRPr="00CF5371">
                <w:rPr>
                  <w:rStyle w:val="Hyperlink"/>
                  <w:rFonts w:ascii="Open Sans" w:hAnsi="Open Sans" w:cs="Open Sans"/>
                  <w:color w:val="auto"/>
                  <w:sz w:val="22"/>
                  <w:szCs w:val="22"/>
                </w:rPr>
                <w:br/>
                <w:t>http://www.edutopia.org/blog/new-teacher-lesson-planning-lisa-dabbs</w:t>
              </w:r>
            </w:hyperlink>
          </w:p>
          <w:p w:rsidR="008911EE" w:rsidRPr="00CF5371" w:rsidRDefault="008911EE" w:rsidP="008911EE">
            <w:pPr>
              <w:numPr>
                <w:ilvl w:val="0"/>
                <w:numId w:val="12"/>
              </w:numPr>
              <w:spacing w:before="120" w:after="120"/>
              <w:rPr>
                <w:rFonts w:ascii="Open Sans" w:hAnsi="Open Sans" w:cs="Open Sans"/>
              </w:rPr>
            </w:pPr>
            <w:r w:rsidRPr="00CF5371">
              <w:rPr>
                <w:rFonts w:ascii="Open Sans" w:hAnsi="Open Sans" w:cs="Open Sans"/>
                <w:sz w:val="22"/>
                <w:szCs w:val="22"/>
              </w:rPr>
              <w:t>Planning a Lesson</w:t>
            </w:r>
            <w:r w:rsidRPr="00CF5371">
              <w:rPr>
                <w:rFonts w:ascii="Open Sans" w:hAnsi="Open Sans" w:cs="Open Sans"/>
                <w:sz w:val="22"/>
                <w:szCs w:val="22"/>
              </w:rPr>
              <w:br/>
              <w:t xml:space="preserve"> The National Capital Language Resource Center gives detailed explanations and examples on how to write a lesson plan from beginning to end.</w:t>
            </w:r>
            <w:hyperlink r:id="rId16" w:history="1">
              <w:r w:rsidRPr="00CF5371">
                <w:rPr>
                  <w:rStyle w:val="Hyperlink"/>
                  <w:rFonts w:ascii="Open Sans" w:hAnsi="Open Sans" w:cs="Open Sans"/>
                  <w:color w:val="auto"/>
                  <w:sz w:val="22"/>
                  <w:szCs w:val="22"/>
                </w:rPr>
                <w:br/>
                <w:t>http://www.nclrc.org/essentials/planning/plindex.htm</w:t>
              </w:r>
            </w:hyperlink>
          </w:p>
          <w:p w:rsidR="008911EE" w:rsidRPr="00CF5371" w:rsidRDefault="008911EE" w:rsidP="008911EE">
            <w:pPr>
              <w:numPr>
                <w:ilvl w:val="0"/>
                <w:numId w:val="12"/>
              </w:numPr>
              <w:spacing w:before="120" w:after="120"/>
              <w:rPr>
                <w:rFonts w:ascii="Open Sans" w:hAnsi="Open Sans" w:cs="Open Sans"/>
              </w:rPr>
            </w:pPr>
            <w:r w:rsidRPr="00CF5371">
              <w:rPr>
                <w:rFonts w:ascii="Open Sans" w:hAnsi="Open Sans" w:cs="Open Sans"/>
                <w:sz w:val="22"/>
                <w:szCs w:val="22"/>
              </w:rPr>
              <w:t>Strategies for Effective Lesson Planning</w:t>
            </w:r>
            <w:r w:rsidRPr="00CF5371">
              <w:rPr>
                <w:rFonts w:ascii="Open Sans" w:hAnsi="Open Sans" w:cs="Open Sans"/>
                <w:sz w:val="22"/>
                <w:szCs w:val="22"/>
              </w:rPr>
              <w:br/>
              <w:t xml:space="preserve"> Effective lesson planning can be tricky, but with this website from the University of Michigan, lesson planning can be a stress-free encounter.</w:t>
            </w:r>
            <w:hyperlink r:id="rId17" w:history="1">
              <w:r w:rsidRPr="00CF5371">
                <w:rPr>
                  <w:rStyle w:val="Hyperlink"/>
                  <w:rFonts w:ascii="Open Sans" w:hAnsi="Open Sans" w:cs="Open Sans"/>
                  <w:color w:val="auto"/>
                  <w:sz w:val="22"/>
                  <w:szCs w:val="22"/>
                </w:rPr>
                <w:br/>
                <w:t>http://www.crlt.umich.edu/gsis/p2_5</w:t>
              </w:r>
            </w:hyperlink>
          </w:p>
          <w:p w:rsidR="008911EE" w:rsidRPr="00890A46" w:rsidRDefault="008911EE" w:rsidP="008911EE">
            <w:pPr>
              <w:numPr>
                <w:ilvl w:val="0"/>
                <w:numId w:val="12"/>
              </w:numPr>
              <w:spacing w:before="120" w:after="120"/>
              <w:rPr>
                <w:rFonts w:ascii="Open Sans" w:hAnsi="Open Sans" w:cs="Open Sans"/>
              </w:rPr>
            </w:pPr>
            <w:r w:rsidRPr="00CF5371">
              <w:rPr>
                <w:rFonts w:ascii="Open Sans" w:hAnsi="Open Sans" w:cs="Open Sans"/>
                <w:sz w:val="22"/>
                <w:szCs w:val="22"/>
              </w:rPr>
              <w:lastRenderedPageBreak/>
              <w:t>Texas Association of Future Educators (TAFE)</w:t>
            </w:r>
            <w:r w:rsidRPr="00CF5371">
              <w:rPr>
                <w:rFonts w:ascii="Open Sans" w:hAnsi="Open Sans" w:cs="Open Sans"/>
                <w:sz w:val="22"/>
                <w:szCs w:val="22"/>
              </w:rPr>
              <w:br/>
              <w:t xml:space="preserve"> Advisor Handbook – Competitive Events</w:t>
            </w:r>
            <w:hyperlink r:id="rId18" w:history="1">
              <w:r w:rsidRPr="00CF5371">
                <w:rPr>
                  <w:rStyle w:val="Hyperlink"/>
                  <w:rFonts w:ascii="Open Sans" w:hAnsi="Open Sans" w:cs="Open Sans"/>
                  <w:color w:val="auto"/>
                  <w:sz w:val="22"/>
                  <w:szCs w:val="22"/>
                </w:rPr>
                <w:br/>
                <w:t>http://www.tafeonline.org/?page=CompetitiveEvents</w:t>
              </w:r>
            </w:hyperlink>
          </w:p>
          <w:p w:rsidR="00890A46" w:rsidRDefault="00890A46" w:rsidP="00890A46">
            <w:pPr>
              <w:spacing w:before="120" w:after="120"/>
              <w:ind w:left="720"/>
            </w:pPr>
          </w:p>
          <w:p w:rsidR="00890A46" w:rsidRDefault="00890A46" w:rsidP="00890A46">
            <w:pPr>
              <w:spacing w:before="120" w:after="120"/>
              <w:ind w:left="720"/>
            </w:pPr>
          </w:p>
          <w:p w:rsidR="00890A46" w:rsidRPr="00CF5371" w:rsidRDefault="00890A46" w:rsidP="00890A46">
            <w:pPr>
              <w:spacing w:before="120" w:after="120"/>
              <w:ind w:left="720"/>
              <w:rPr>
                <w:rFonts w:ascii="Open Sans" w:hAnsi="Open Sans" w:cs="Open Sans"/>
              </w:rPr>
            </w:pPr>
          </w:p>
          <w:p w:rsidR="008911EE" w:rsidRPr="00CF5371" w:rsidRDefault="00FF3E9E" w:rsidP="008911EE">
            <w:pPr>
              <w:spacing w:before="240" w:after="240"/>
              <w:rPr>
                <w:rFonts w:ascii="Open Sans" w:hAnsi="Open Sans" w:cs="Open Sans"/>
              </w:rPr>
            </w:pPr>
            <w:r>
              <w:rPr>
                <w:rFonts w:ascii="Open Sans" w:hAnsi="Open Sans" w:cs="Open Sans"/>
                <w:b/>
                <w:bCs/>
                <w:sz w:val="22"/>
                <w:szCs w:val="22"/>
              </w:rPr>
              <w:t>YouTube</w:t>
            </w:r>
            <w:r w:rsidR="008911EE" w:rsidRPr="00CF5371">
              <w:rPr>
                <w:rFonts w:ascii="Open Sans" w:hAnsi="Open Sans" w:cs="Open Sans"/>
                <w:b/>
                <w:bCs/>
                <w:sz w:val="22"/>
                <w:szCs w:val="22"/>
              </w:rPr>
              <w:t>:</w:t>
            </w:r>
          </w:p>
          <w:p w:rsidR="00B3350C" w:rsidRPr="00CF5371" w:rsidRDefault="008911EE" w:rsidP="008911EE">
            <w:pPr>
              <w:spacing w:before="120" w:after="120"/>
              <w:rPr>
                <w:rFonts w:ascii="Open Sans" w:hAnsi="Open Sans" w:cs="Open Sans"/>
                <w:color w:val="FF0000"/>
              </w:rPr>
            </w:pPr>
            <w:r w:rsidRPr="00CF5371">
              <w:rPr>
                <w:rFonts w:ascii="Open Sans" w:hAnsi="Open Sans" w:cs="Open Sans"/>
                <w:sz w:val="22"/>
                <w:szCs w:val="22"/>
              </w:rPr>
              <w:t>Lesson Planning 101</w:t>
            </w:r>
            <w:r w:rsidRPr="00CF5371">
              <w:rPr>
                <w:rFonts w:ascii="Open Sans" w:hAnsi="Open Sans" w:cs="Open Sans"/>
                <w:sz w:val="22"/>
                <w:szCs w:val="22"/>
              </w:rPr>
              <w:br/>
              <w:t xml:space="preserve">Dr. Linda Karges-Bone gives a workshop for new teachers, critical needs teachers, schools with </w:t>
            </w:r>
            <w:r w:rsidR="00890A46" w:rsidRPr="00CF5371">
              <w:rPr>
                <w:rFonts w:ascii="Open Sans" w:hAnsi="Open Sans" w:cs="Open Sans"/>
                <w:sz w:val="22"/>
                <w:szCs w:val="22"/>
              </w:rPr>
              <w:t>low-test</w:t>
            </w:r>
            <w:r w:rsidRPr="00CF5371">
              <w:rPr>
                <w:rFonts w:ascii="Open Sans" w:hAnsi="Open Sans" w:cs="Open Sans"/>
                <w:sz w:val="22"/>
                <w:szCs w:val="22"/>
              </w:rPr>
              <w:t xml:space="preserve"> scores and schools serving at-risk populations.</w:t>
            </w:r>
            <w:hyperlink r:id="rId19" w:history="1">
              <w:r w:rsidRPr="00CF5371">
                <w:rPr>
                  <w:rStyle w:val="Hyperlink"/>
                  <w:rFonts w:ascii="Open Sans" w:hAnsi="Open Sans" w:cs="Open Sans"/>
                  <w:color w:val="auto"/>
                  <w:sz w:val="22"/>
                  <w:szCs w:val="22"/>
                </w:rPr>
                <w:br/>
              </w:r>
              <w:r w:rsidRPr="00892359">
                <w:rPr>
                  <w:rStyle w:val="Hyperlink"/>
                  <w:rFonts w:ascii="Open Sans" w:hAnsi="Open Sans" w:cs="Open Sans"/>
                  <w:color w:val="2E74B5" w:themeColor="accent1" w:themeShade="BF"/>
                  <w:sz w:val="22"/>
                  <w:szCs w:val="22"/>
                </w:rPr>
                <w:t>https://www.youtube.com/watch?v=Yk1mi1egpgk</w:t>
              </w:r>
            </w:hyperlink>
          </w:p>
        </w:tc>
      </w:tr>
      <w:tr w:rsidR="00B3350C" w:rsidRPr="00CF5371" w:rsidTr="653D367D">
        <w:trPr>
          <w:trHeight w:val="135"/>
        </w:trPr>
        <w:tc>
          <w:tcPr>
            <w:tcW w:w="10800" w:type="dxa"/>
            <w:gridSpan w:val="2"/>
            <w:shd w:val="clear" w:color="auto" w:fill="D9D9D9" w:themeFill="background1" w:themeFillShade="D9"/>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lastRenderedPageBreak/>
              <w:t>Additional Required Components</w:t>
            </w:r>
          </w:p>
        </w:tc>
      </w:tr>
      <w:tr w:rsidR="00B3350C" w:rsidRPr="00CF5371" w:rsidTr="653D367D">
        <w:trPr>
          <w:trHeight w:val="485"/>
        </w:trPr>
        <w:tc>
          <w:tcPr>
            <w:tcW w:w="2952" w:type="dxa"/>
            <w:shd w:val="clear" w:color="auto" w:fill="auto"/>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t>English Language Proficiency Standards (ELPS) Strategies</w:t>
            </w:r>
          </w:p>
        </w:tc>
        <w:tc>
          <w:tcPr>
            <w:tcW w:w="7848" w:type="dxa"/>
            <w:shd w:val="clear" w:color="auto" w:fill="auto"/>
          </w:tcPr>
          <w:p w:rsidR="008911EE" w:rsidRPr="00FF3E9E" w:rsidRDefault="00FF3E9E" w:rsidP="008911EE">
            <w:pPr>
              <w:pStyle w:val="ListParagraph"/>
              <w:numPr>
                <w:ilvl w:val="0"/>
                <w:numId w:val="20"/>
              </w:numPr>
              <w:spacing w:before="120" w:after="120"/>
              <w:rPr>
                <w:rFonts w:ascii="Open Sans" w:hAnsi="Open Sans" w:cs="Open Sans"/>
              </w:rPr>
            </w:pPr>
            <w:r w:rsidRPr="00FF3E9E">
              <w:rPr>
                <w:rFonts w:ascii="Open Sans" w:hAnsi="Open Sans" w:cs="Open Sans"/>
                <w:sz w:val="22"/>
                <w:szCs w:val="22"/>
              </w:rPr>
              <w:t>Word wall</w:t>
            </w:r>
          </w:p>
          <w:p w:rsidR="008911EE" w:rsidRPr="00FF3E9E" w:rsidRDefault="00FF3E9E" w:rsidP="008911EE">
            <w:pPr>
              <w:pStyle w:val="ListParagraph"/>
              <w:numPr>
                <w:ilvl w:val="0"/>
                <w:numId w:val="20"/>
              </w:numPr>
              <w:spacing w:before="120" w:after="120"/>
              <w:rPr>
                <w:rFonts w:ascii="Open Sans" w:hAnsi="Open Sans" w:cs="Open Sans"/>
              </w:rPr>
            </w:pPr>
            <w:r w:rsidRPr="00FF3E9E">
              <w:rPr>
                <w:rFonts w:ascii="Open Sans" w:hAnsi="Open Sans" w:cs="Open Sans"/>
                <w:sz w:val="22"/>
                <w:szCs w:val="22"/>
              </w:rPr>
              <w:t>Draw visual representations of terms on word wall</w:t>
            </w:r>
          </w:p>
          <w:p w:rsidR="00B3350C" w:rsidRPr="00CF5371" w:rsidRDefault="00F27109" w:rsidP="008911EE">
            <w:pPr>
              <w:pStyle w:val="ListParagraph"/>
              <w:numPr>
                <w:ilvl w:val="0"/>
                <w:numId w:val="20"/>
              </w:numPr>
              <w:spacing w:before="120" w:after="120"/>
              <w:rPr>
                <w:rFonts w:ascii="Open Sans" w:hAnsi="Open Sans" w:cs="Open Sans"/>
              </w:rPr>
            </w:pPr>
            <w:hyperlink r:id="rId20" w:history="1">
              <w:r w:rsidR="008911EE" w:rsidRPr="00FF3E9E">
                <w:rPr>
                  <w:rStyle w:val="Hyperlink"/>
                  <w:rFonts w:ascii="Open Sans" w:hAnsi="Open Sans" w:cs="Open Sans"/>
                  <w:sz w:val="22"/>
                  <w:szCs w:val="22"/>
                </w:rPr>
                <w:t>http://www.learnerdictionary.com</w:t>
              </w:r>
            </w:hyperlink>
            <w:r w:rsidR="008911EE" w:rsidRPr="00FF3E9E">
              <w:rPr>
                <w:rFonts w:ascii="Open Sans" w:hAnsi="Open Sans" w:cs="Open Sans"/>
                <w:sz w:val="22"/>
                <w:szCs w:val="22"/>
              </w:rPr>
              <w:t xml:space="preserve"> for pronunciation and meaning of terms</w:t>
            </w:r>
          </w:p>
        </w:tc>
      </w:tr>
      <w:tr w:rsidR="00B3350C" w:rsidRPr="00CF5371" w:rsidTr="653D367D">
        <w:trPr>
          <w:trHeight w:val="737"/>
        </w:trPr>
        <w:tc>
          <w:tcPr>
            <w:tcW w:w="2952" w:type="dxa"/>
            <w:shd w:val="clear" w:color="auto" w:fill="auto"/>
          </w:tcPr>
          <w:p w:rsidR="00B3350C" w:rsidRPr="00CF5371" w:rsidRDefault="00B3350C" w:rsidP="65ABAE6A">
            <w:pPr>
              <w:spacing w:before="120" w:after="120"/>
              <w:jc w:val="center"/>
              <w:rPr>
                <w:rFonts w:ascii="Open Sans" w:hAnsi="Open Sans" w:cs="Open Sans"/>
                <w:b/>
                <w:bCs/>
              </w:rPr>
            </w:pPr>
            <w:r w:rsidRPr="00CF5371">
              <w:rPr>
                <w:rFonts w:ascii="Open Sans" w:hAnsi="Open Sans" w:cs="Open Sans"/>
                <w:b/>
                <w:bCs/>
                <w:sz w:val="22"/>
                <w:szCs w:val="22"/>
              </w:rPr>
              <w:t>College and Career Readiness Connection</w:t>
            </w:r>
            <w:r w:rsidR="00A3064F" w:rsidRPr="00CF5371">
              <w:rPr>
                <w:rStyle w:val="FootnoteReference"/>
                <w:rFonts w:ascii="Open Sans" w:hAnsi="Open Sans" w:cs="Open Sans"/>
                <w:b/>
                <w:bCs/>
                <w:sz w:val="22"/>
                <w:szCs w:val="22"/>
              </w:rPr>
              <w:footnoteReference w:id="1"/>
            </w:r>
          </w:p>
        </w:tc>
        <w:tc>
          <w:tcPr>
            <w:tcW w:w="7848" w:type="dxa"/>
            <w:shd w:val="clear" w:color="auto" w:fill="auto"/>
          </w:tcPr>
          <w:p w:rsidR="00B3350C" w:rsidRPr="00CF5371" w:rsidRDefault="00B3350C" w:rsidP="00DC4B23">
            <w:pPr>
              <w:spacing w:before="120" w:after="120"/>
              <w:rPr>
                <w:rFonts w:ascii="Open Sans" w:hAnsi="Open Sans" w:cs="Open Sans"/>
              </w:rPr>
            </w:pPr>
          </w:p>
        </w:tc>
      </w:tr>
      <w:tr w:rsidR="00B3350C" w:rsidRPr="00CF5371" w:rsidTr="653D367D">
        <w:trPr>
          <w:trHeight w:val="135"/>
        </w:trPr>
        <w:tc>
          <w:tcPr>
            <w:tcW w:w="10800" w:type="dxa"/>
            <w:gridSpan w:val="2"/>
            <w:shd w:val="clear" w:color="auto" w:fill="D9D9D9" w:themeFill="background1" w:themeFillShade="D9"/>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t>Recommended Strategies</w:t>
            </w:r>
          </w:p>
        </w:tc>
      </w:tr>
      <w:tr w:rsidR="00B3350C" w:rsidRPr="00CF5371" w:rsidTr="653D367D">
        <w:trPr>
          <w:trHeight w:val="512"/>
        </w:trPr>
        <w:tc>
          <w:tcPr>
            <w:tcW w:w="2952" w:type="dxa"/>
            <w:shd w:val="clear" w:color="auto" w:fill="auto"/>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t>Reading Strategies</w:t>
            </w:r>
          </w:p>
        </w:tc>
        <w:tc>
          <w:tcPr>
            <w:tcW w:w="7848" w:type="dxa"/>
            <w:shd w:val="clear" w:color="auto" w:fill="auto"/>
          </w:tcPr>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 xml:space="preserve">Assign students to read about lesson planning. Information can be found in newspaper articles, magazines, </w:t>
            </w:r>
            <w:r w:rsidR="00890A46" w:rsidRPr="00CF5371">
              <w:rPr>
                <w:rFonts w:ascii="Open Sans" w:hAnsi="Open Sans" w:cs="Open Sans"/>
                <w:sz w:val="22"/>
                <w:szCs w:val="22"/>
              </w:rPr>
              <w:t>journals,</w:t>
            </w:r>
            <w:r w:rsidRPr="00CF5371">
              <w:rPr>
                <w:rFonts w:ascii="Open Sans" w:hAnsi="Open Sans" w:cs="Open Sans"/>
                <w:sz w:val="22"/>
                <w:szCs w:val="22"/>
              </w:rPr>
              <w:t xml:space="preserve"> and online print.</w:t>
            </w:r>
            <w:r w:rsidRPr="00CF5371">
              <w:rPr>
                <w:rFonts w:ascii="Open Sans" w:hAnsi="Open Sans" w:cs="Open Sans"/>
                <w:sz w:val="22"/>
                <w:szCs w:val="22"/>
              </w:rPr>
              <w:br/>
              <w:t xml:space="preserve"> Suggestions:</w:t>
            </w:r>
          </w:p>
          <w:p w:rsidR="008911EE" w:rsidRPr="00CF5371" w:rsidRDefault="008911EE" w:rsidP="008911EE">
            <w:pPr>
              <w:numPr>
                <w:ilvl w:val="0"/>
                <w:numId w:val="12"/>
              </w:numPr>
              <w:spacing w:before="120" w:after="120"/>
              <w:rPr>
                <w:rFonts w:ascii="Open Sans" w:hAnsi="Open Sans" w:cs="Open Sans"/>
              </w:rPr>
            </w:pPr>
            <w:r w:rsidRPr="00CF5371">
              <w:rPr>
                <w:rFonts w:ascii="Open Sans" w:hAnsi="Open Sans" w:cs="Open Sans"/>
                <w:sz w:val="22"/>
                <w:szCs w:val="22"/>
              </w:rPr>
              <w:t>Ten Great Lesson Planning Templates and Resources</w:t>
            </w:r>
            <w:hyperlink r:id="rId21" w:history="1">
              <w:r w:rsidRPr="00CF5371">
                <w:rPr>
                  <w:rStyle w:val="Hyperlink"/>
                  <w:rFonts w:ascii="Open Sans" w:hAnsi="Open Sans" w:cs="Open Sans"/>
                  <w:sz w:val="22"/>
                  <w:szCs w:val="22"/>
                </w:rPr>
                <w:br/>
                <w:t>https://www.teachingchannel.org/blog/2014/02/06/lesson-planning-templates/</w:t>
              </w:r>
            </w:hyperlink>
          </w:p>
          <w:p w:rsidR="008911EE" w:rsidRPr="00CF5371" w:rsidRDefault="008911EE" w:rsidP="008911EE">
            <w:pPr>
              <w:numPr>
                <w:ilvl w:val="0"/>
                <w:numId w:val="12"/>
              </w:numPr>
              <w:spacing w:before="120" w:after="120"/>
              <w:rPr>
                <w:rFonts w:ascii="Open Sans" w:hAnsi="Open Sans" w:cs="Open Sans"/>
              </w:rPr>
            </w:pPr>
            <w:r w:rsidRPr="00CF5371">
              <w:rPr>
                <w:rFonts w:ascii="Open Sans" w:hAnsi="Open Sans" w:cs="Open Sans"/>
                <w:sz w:val="22"/>
                <w:szCs w:val="22"/>
              </w:rPr>
              <w:t>The New Teacher’s Guide to Creating Lesson Plans</w:t>
            </w:r>
            <w:hyperlink r:id="rId22" w:history="1">
              <w:r w:rsidRPr="00CF5371">
                <w:rPr>
                  <w:rStyle w:val="Hyperlink"/>
                  <w:rFonts w:ascii="Open Sans" w:hAnsi="Open Sans" w:cs="Open Sans"/>
                  <w:sz w:val="22"/>
                  <w:szCs w:val="22"/>
                </w:rPr>
                <w:br/>
                <w:t>http://www.scholastic.com/teachers/article/new-teachers-guide-creating-lesson-plans</w:t>
              </w:r>
            </w:hyperlink>
          </w:p>
          <w:p w:rsidR="008911EE" w:rsidRPr="00CF5371" w:rsidRDefault="008911EE" w:rsidP="008911EE">
            <w:pPr>
              <w:numPr>
                <w:ilvl w:val="0"/>
                <w:numId w:val="12"/>
              </w:numPr>
              <w:spacing w:before="120" w:after="120"/>
              <w:rPr>
                <w:rFonts w:ascii="Open Sans" w:hAnsi="Open Sans" w:cs="Open Sans"/>
              </w:rPr>
            </w:pPr>
            <w:r w:rsidRPr="00CF5371">
              <w:rPr>
                <w:rFonts w:ascii="Open Sans" w:hAnsi="Open Sans" w:cs="Open Sans"/>
                <w:sz w:val="22"/>
                <w:szCs w:val="22"/>
              </w:rPr>
              <w:t>The Power of Planning: 5 Ways to Learn Through Writing Lesson Plans</w:t>
            </w:r>
            <w:hyperlink r:id="rId23" w:history="1">
              <w:r w:rsidRPr="00CF5371">
                <w:rPr>
                  <w:rStyle w:val="Hyperlink"/>
                  <w:rFonts w:ascii="Open Sans" w:hAnsi="Open Sans" w:cs="Open Sans"/>
                  <w:sz w:val="22"/>
                  <w:szCs w:val="22"/>
                </w:rPr>
                <w:br/>
                <w:t>https://www.teachingchannel.org/blog/2014/01/28/power-of-planning/</w:t>
              </w:r>
            </w:hyperlink>
          </w:p>
          <w:p w:rsidR="008911EE" w:rsidRPr="00CF5371" w:rsidRDefault="008911EE" w:rsidP="008911EE">
            <w:pPr>
              <w:numPr>
                <w:ilvl w:val="0"/>
                <w:numId w:val="12"/>
              </w:numPr>
              <w:spacing w:before="120" w:after="120"/>
              <w:rPr>
                <w:rFonts w:ascii="Open Sans" w:hAnsi="Open Sans" w:cs="Open Sans"/>
              </w:rPr>
            </w:pPr>
            <w:r w:rsidRPr="00CF5371">
              <w:rPr>
                <w:rFonts w:ascii="Open Sans" w:hAnsi="Open Sans" w:cs="Open Sans"/>
                <w:sz w:val="22"/>
                <w:szCs w:val="22"/>
              </w:rPr>
              <w:t>Encourage students to connect reading to their life experiences or prior knowledge.</w:t>
            </w:r>
          </w:p>
          <w:p w:rsidR="008911EE" w:rsidRPr="00CF5371" w:rsidRDefault="008911EE" w:rsidP="008911EE">
            <w:pPr>
              <w:numPr>
                <w:ilvl w:val="0"/>
                <w:numId w:val="12"/>
              </w:numPr>
              <w:spacing w:before="120" w:after="120"/>
              <w:rPr>
                <w:rFonts w:ascii="Open Sans" w:hAnsi="Open Sans" w:cs="Open Sans"/>
              </w:rPr>
            </w:pPr>
            <w:r w:rsidRPr="00CF5371">
              <w:rPr>
                <w:rFonts w:ascii="Open Sans" w:hAnsi="Open Sans" w:cs="Open Sans"/>
                <w:sz w:val="22"/>
                <w:szCs w:val="22"/>
              </w:rPr>
              <w:t>Promote the use of the pre-reading strategy prediction.</w:t>
            </w:r>
          </w:p>
          <w:p w:rsidR="00B3350C" w:rsidRDefault="008911EE" w:rsidP="008911EE">
            <w:pPr>
              <w:spacing w:before="120" w:after="120"/>
              <w:rPr>
                <w:rFonts w:ascii="Open Sans" w:hAnsi="Open Sans" w:cs="Open Sans"/>
              </w:rPr>
            </w:pPr>
            <w:r w:rsidRPr="00CF5371">
              <w:rPr>
                <w:rFonts w:ascii="Open Sans" w:hAnsi="Open Sans" w:cs="Open Sans"/>
                <w:sz w:val="22"/>
                <w:szCs w:val="22"/>
              </w:rPr>
              <w:t xml:space="preserve">Word Attack Strategies. Prior to reading, allow students to skim the passage or text, circling words that are unfamiliar to them. Once these words are decoded (glossary, </w:t>
            </w:r>
            <w:r w:rsidRPr="00CF5371">
              <w:rPr>
                <w:rFonts w:ascii="Open Sans" w:hAnsi="Open Sans" w:cs="Open Sans"/>
                <w:sz w:val="22"/>
                <w:szCs w:val="22"/>
              </w:rPr>
              <w:lastRenderedPageBreak/>
              <w:t>dictionary, dictionary.com, classroom discussion) the student will have a better understanding of the pronunciation and meaning of the unfamiliar word(s) facilitating comprehension.</w:t>
            </w:r>
          </w:p>
          <w:p w:rsidR="00B550B2" w:rsidRPr="00CF5371" w:rsidRDefault="00B550B2" w:rsidP="008911EE">
            <w:pPr>
              <w:spacing w:before="120" w:after="120"/>
              <w:rPr>
                <w:rFonts w:ascii="Open Sans" w:hAnsi="Open Sans" w:cs="Open Sans"/>
              </w:rPr>
            </w:pPr>
          </w:p>
        </w:tc>
      </w:tr>
      <w:tr w:rsidR="00B3350C" w:rsidRPr="00CF5371" w:rsidTr="653D367D">
        <w:trPr>
          <w:trHeight w:val="530"/>
        </w:trPr>
        <w:tc>
          <w:tcPr>
            <w:tcW w:w="2952" w:type="dxa"/>
            <w:shd w:val="clear" w:color="auto" w:fill="auto"/>
          </w:tcPr>
          <w:p w:rsidR="00B3350C" w:rsidRPr="00CF5371" w:rsidRDefault="65ABAE6A" w:rsidP="65ABAE6A">
            <w:pPr>
              <w:spacing w:before="120" w:after="120"/>
              <w:jc w:val="center"/>
              <w:rPr>
                <w:rFonts w:ascii="Open Sans" w:hAnsi="Open Sans" w:cs="Open Sans"/>
                <w:b/>
                <w:bCs/>
              </w:rPr>
            </w:pPr>
            <w:r w:rsidRPr="00CF5371">
              <w:rPr>
                <w:rFonts w:ascii="Open Sans" w:hAnsi="Open Sans" w:cs="Open Sans"/>
                <w:b/>
                <w:bCs/>
                <w:sz w:val="22"/>
                <w:szCs w:val="22"/>
              </w:rPr>
              <w:lastRenderedPageBreak/>
              <w:t>Quotes</w:t>
            </w:r>
          </w:p>
        </w:tc>
        <w:tc>
          <w:tcPr>
            <w:tcW w:w="7848" w:type="dxa"/>
            <w:shd w:val="clear" w:color="auto" w:fill="auto"/>
          </w:tcPr>
          <w:p w:rsidR="008911EE" w:rsidRDefault="008911EE" w:rsidP="008911EE">
            <w:pPr>
              <w:spacing w:before="120" w:after="120"/>
              <w:rPr>
                <w:rFonts w:ascii="Open Sans" w:hAnsi="Open Sans" w:cs="Open Sans"/>
                <w:b/>
                <w:bCs/>
              </w:rPr>
            </w:pPr>
            <w:r w:rsidRPr="00CF5371">
              <w:rPr>
                <w:rFonts w:ascii="Open Sans" w:hAnsi="Open Sans" w:cs="Open Sans"/>
                <w:sz w:val="22"/>
                <w:szCs w:val="22"/>
              </w:rPr>
              <w:t>A good teacher, like a good entertainer first must hold his audience’s attention, then he can teach his lesson.</w:t>
            </w:r>
            <w:r w:rsidRPr="00CF5371">
              <w:rPr>
                <w:rFonts w:ascii="Open Sans" w:hAnsi="Open Sans" w:cs="Open Sans"/>
                <w:b/>
                <w:bCs/>
                <w:sz w:val="22"/>
                <w:szCs w:val="22"/>
              </w:rPr>
              <w:br/>
              <w:t>-John Henrik Clarke</w:t>
            </w:r>
          </w:p>
          <w:p w:rsidR="00B550B2" w:rsidRPr="00CF5371" w:rsidRDefault="00B550B2" w:rsidP="008911EE">
            <w:pPr>
              <w:spacing w:before="120" w:after="120"/>
              <w:rPr>
                <w:rFonts w:ascii="Open Sans" w:hAnsi="Open Sans" w:cs="Open Sans"/>
              </w:rPr>
            </w:pPr>
          </w:p>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If you fail to plan, you plan to fail.</w:t>
            </w:r>
            <w:r w:rsidRPr="00CF5371">
              <w:rPr>
                <w:rFonts w:ascii="Open Sans" w:hAnsi="Open Sans" w:cs="Open Sans"/>
                <w:b/>
                <w:bCs/>
                <w:sz w:val="22"/>
                <w:szCs w:val="22"/>
              </w:rPr>
              <w:br/>
              <w:t>-Benjamin Franklin</w:t>
            </w:r>
          </w:p>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To be prepared is half the victory.</w:t>
            </w:r>
            <w:r w:rsidRPr="00CF5371">
              <w:rPr>
                <w:rFonts w:ascii="Open Sans" w:hAnsi="Open Sans" w:cs="Open Sans"/>
                <w:b/>
                <w:bCs/>
                <w:sz w:val="22"/>
                <w:szCs w:val="22"/>
              </w:rPr>
              <w:br/>
              <w:t>-Miguel de Cervantes Saavedra</w:t>
            </w:r>
          </w:p>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The greater the structure of a lesson and the more precise the directions on what is to be accomplished, the higher the achievement rate.</w:t>
            </w:r>
            <w:r w:rsidRPr="00CF5371">
              <w:rPr>
                <w:rFonts w:ascii="Open Sans" w:hAnsi="Open Sans" w:cs="Open Sans"/>
                <w:b/>
                <w:bCs/>
                <w:sz w:val="22"/>
                <w:szCs w:val="22"/>
              </w:rPr>
              <w:br/>
              <w:t>-Harry Wong, The First Days of Teaching</w:t>
            </w:r>
          </w:p>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Life is what happens to you while you’re busy making other plans.</w:t>
            </w:r>
            <w:r w:rsidRPr="00CF5371">
              <w:rPr>
                <w:rFonts w:ascii="Open Sans" w:hAnsi="Open Sans" w:cs="Open Sans"/>
                <w:b/>
                <w:bCs/>
                <w:sz w:val="22"/>
                <w:szCs w:val="22"/>
              </w:rPr>
              <w:br/>
              <w:t>-Allen Saunders</w:t>
            </w:r>
          </w:p>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A goal without a plan is just a wish.</w:t>
            </w:r>
            <w:r w:rsidRPr="00CF5371">
              <w:rPr>
                <w:rFonts w:ascii="Open Sans" w:hAnsi="Open Sans" w:cs="Open Sans"/>
                <w:b/>
                <w:bCs/>
                <w:sz w:val="22"/>
                <w:szCs w:val="22"/>
              </w:rPr>
              <w:br/>
              <w:t>-Antoine de Saint-Exupry</w:t>
            </w:r>
          </w:p>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If you don’t know where you are going, you’ll end up someplace else.</w:t>
            </w:r>
            <w:r w:rsidRPr="00CF5371">
              <w:rPr>
                <w:rFonts w:ascii="Open Sans" w:hAnsi="Open Sans" w:cs="Open Sans"/>
                <w:b/>
                <w:bCs/>
                <w:sz w:val="22"/>
                <w:szCs w:val="22"/>
              </w:rPr>
              <w:br/>
              <w:t>-Yogi Berra</w:t>
            </w:r>
          </w:p>
          <w:p w:rsidR="00B550B2" w:rsidRDefault="008911EE" w:rsidP="008911EE">
            <w:pPr>
              <w:spacing w:before="120" w:after="120"/>
              <w:rPr>
                <w:rFonts w:ascii="Open Sans" w:hAnsi="Open Sans" w:cs="Open Sans"/>
              </w:rPr>
            </w:pPr>
            <w:r w:rsidRPr="00CF5371">
              <w:rPr>
                <w:rFonts w:ascii="Open Sans" w:hAnsi="Open Sans" w:cs="Open Sans"/>
                <w:sz w:val="22"/>
                <w:szCs w:val="22"/>
              </w:rPr>
              <w:t xml:space="preserve">Give me six hours to chop down a tree and I will spend the first four sharpening the axe. </w:t>
            </w:r>
          </w:p>
          <w:p w:rsidR="00B3350C" w:rsidRPr="00CF5371" w:rsidRDefault="008911EE" w:rsidP="008911EE">
            <w:pPr>
              <w:spacing w:before="120" w:after="120"/>
              <w:rPr>
                <w:rFonts w:ascii="Open Sans" w:hAnsi="Open Sans" w:cs="Open Sans"/>
              </w:rPr>
            </w:pPr>
            <w:r w:rsidRPr="00CF5371">
              <w:rPr>
                <w:rFonts w:ascii="Open Sans" w:hAnsi="Open Sans" w:cs="Open Sans"/>
                <w:b/>
                <w:bCs/>
                <w:sz w:val="22"/>
                <w:szCs w:val="22"/>
              </w:rPr>
              <w:t>-Abraham Lincoln</w:t>
            </w:r>
          </w:p>
        </w:tc>
      </w:tr>
      <w:tr w:rsidR="00B3350C" w:rsidRPr="00CF5371" w:rsidTr="653D367D">
        <w:trPr>
          <w:trHeight w:val="135"/>
        </w:trPr>
        <w:tc>
          <w:tcPr>
            <w:tcW w:w="2952" w:type="dxa"/>
            <w:shd w:val="clear" w:color="auto" w:fill="auto"/>
          </w:tcPr>
          <w:p w:rsidR="00B3350C" w:rsidRPr="00CF5371" w:rsidRDefault="65ABAE6A" w:rsidP="65ABAE6A">
            <w:pPr>
              <w:spacing w:before="120"/>
              <w:jc w:val="center"/>
              <w:rPr>
                <w:rFonts w:ascii="Open Sans" w:hAnsi="Open Sans" w:cs="Open Sans"/>
                <w:b/>
                <w:bCs/>
              </w:rPr>
            </w:pPr>
            <w:r w:rsidRPr="00CF5371">
              <w:rPr>
                <w:rFonts w:ascii="Open Sans" w:hAnsi="Open Sans" w:cs="Open Sans"/>
                <w:b/>
                <w:bCs/>
                <w:sz w:val="22"/>
                <w:szCs w:val="22"/>
              </w:rPr>
              <w:t>Writing Strategies</w:t>
            </w:r>
          </w:p>
          <w:p w:rsidR="00B3350C" w:rsidRPr="00CF5371" w:rsidRDefault="65ABAE6A" w:rsidP="65ABAE6A">
            <w:pPr>
              <w:spacing w:after="120"/>
              <w:jc w:val="center"/>
              <w:rPr>
                <w:rFonts w:ascii="Open Sans" w:hAnsi="Open Sans" w:cs="Open Sans"/>
                <w:b/>
                <w:bCs/>
              </w:rPr>
            </w:pPr>
            <w:r w:rsidRPr="00CF5371">
              <w:rPr>
                <w:rFonts w:ascii="Open Sans" w:hAnsi="Open Sans" w:cs="Open Sans"/>
                <w:b/>
                <w:bCs/>
                <w:sz w:val="22"/>
                <w:szCs w:val="22"/>
              </w:rPr>
              <w:t>Journal Entries + 1 Additional Writing Strategy</w:t>
            </w:r>
          </w:p>
        </w:tc>
        <w:tc>
          <w:tcPr>
            <w:tcW w:w="7848" w:type="dxa"/>
            <w:shd w:val="clear" w:color="auto" w:fill="auto"/>
          </w:tcPr>
          <w:p w:rsidR="008911EE" w:rsidRPr="00CF5371" w:rsidRDefault="008911EE" w:rsidP="008911EE">
            <w:pPr>
              <w:spacing w:before="120" w:after="120"/>
              <w:rPr>
                <w:rFonts w:ascii="Open Sans" w:hAnsi="Open Sans" w:cs="Open Sans"/>
              </w:rPr>
            </w:pPr>
            <w:r w:rsidRPr="00CF5371">
              <w:rPr>
                <w:rFonts w:ascii="Open Sans" w:hAnsi="Open Sans" w:cs="Open Sans"/>
                <w:b/>
                <w:bCs/>
                <w:sz w:val="22"/>
                <w:szCs w:val="22"/>
              </w:rPr>
              <w:t>Journal entries:</w:t>
            </w:r>
          </w:p>
          <w:p w:rsidR="008911EE" w:rsidRPr="00CF5371" w:rsidRDefault="008911EE" w:rsidP="008911EE">
            <w:pPr>
              <w:pStyle w:val="ListParagraph"/>
              <w:numPr>
                <w:ilvl w:val="0"/>
                <w:numId w:val="27"/>
              </w:numPr>
              <w:spacing w:before="120" w:after="120"/>
              <w:rPr>
                <w:rFonts w:ascii="Open Sans" w:hAnsi="Open Sans" w:cs="Open Sans"/>
              </w:rPr>
            </w:pPr>
            <w:r w:rsidRPr="00CF5371">
              <w:rPr>
                <w:rFonts w:ascii="Open Sans" w:hAnsi="Open Sans" w:cs="Open Sans"/>
                <w:sz w:val="22"/>
                <w:szCs w:val="22"/>
              </w:rPr>
              <w:t>What is an objective?</w:t>
            </w:r>
          </w:p>
          <w:p w:rsidR="008911EE" w:rsidRPr="00CF5371" w:rsidRDefault="008911EE" w:rsidP="008911EE">
            <w:pPr>
              <w:pStyle w:val="ListParagraph"/>
              <w:numPr>
                <w:ilvl w:val="0"/>
                <w:numId w:val="27"/>
              </w:numPr>
              <w:spacing w:before="120" w:after="120"/>
              <w:rPr>
                <w:rFonts w:ascii="Open Sans" w:hAnsi="Open Sans" w:cs="Open Sans"/>
              </w:rPr>
            </w:pPr>
            <w:r w:rsidRPr="00CF5371">
              <w:rPr>
                <w:rFonts w:ascii="Open Sans" w:hAnsi="Open Sans" w:cs="Open Sans"/>
                <w:sz w:val="22"/>
                <w:szCs w:val="22"/>
              </w:rPr>
              <w:t>List some ways to get students focused when they enter the classroom.</w:t>
            </w:r>
          </w:p>
          <w:p w:rsidR="008911EE" w:rsidRPr="00CF5371" w:rsidRDefault="008911EE" w:rsidP="008911EE">
            <w:pPr>
              <w:pStyle w:val="ListParagraph"/>
              <w:numPr>
                <w:ilvl w:val="0"/>
                <w:numId w:val="27"/>
              </w:numPr>
              <w:spacing w:before="120" w:after="120"/>
              <w:rPr>
                <w:rFonts w:ascii="Open Sans" w:hAnsi="Open Sans" w:cs="Open Sans"/>
              </w:rPr>
            </w:pPr>
            <w:r w:rsidRPr="00CF5371">
              <w:rPr>
                <w:rFonts w:ascii="Open Sans" w:hAnsi="Open Sans" w:cs="Open Sans"/>
                <w:sz w:val="22"/>
                <w:szCs w:val="22"/>
              </w:rPr>
              <w:t>List reasons lesson planning is important.</w:t>
            </w:r>
          </w:p>
          <w:p w:rsidR="008911EE" w:rsidRPr="00CF5371" w:rsidRDefault="008911EE" w:rsidP="008911EE">
            <w:pPr>
              <w:pStyle w:val="ListParagraph"/>
              <w:numPr>
                <w:ilvl w:val="0"/>
                <w:numId w:val="27"/>
              </w:numPr>
              <w:spacing w:before="120" w:after="120"/>
              <w:rPr>
                <w:rFonts w:ascii="Open Sans" w:hAnsi="Open Sans" w:cs="Open Sans"/>
              </w:rPr>
            </w:pPr>
            <w:r w:rsidRPr="00CF5371">
              <w:rPr>
                <w:rFonts w:ascii="Open Sans" w:hAnsi="Open Sans" w:cs="Open Sans"/>
                <w:sz w:val="22"/>
                <w:szCs w:val="22"/>
              </w:rPr>
              <w:t>Explain what</w:t>
            </w:r>
            <w:r w:rsidR="008A752B">
              <w:rPr>
                <w:rFonts w:ascii="Open Sans" w:hAnsi="Open Sans" w:cs="Open Sans"/>
                <w:sz w:val="22"/>
                <w:szCs w:val="22"/>
              </w:rPr>
              <w:t xml:space="preserve"> TEKS </w:t>
            </w:r>
            <w:r w:rsidRPr="00CF5371">
              <w:rPr>
                <w:rFonts w:ascii="Open Sans" w:hAnsi="Open Sans" w:cs="Open Sans"/>
                <w:sz w:val="22"/>
                <w:szCs w:val="22"/>
              </w:rPr>
              <w:t>are and how they are used during lesson planning.</w:t>
            </w:r>
          </w:p>
          <w:p w:rsidR="008911EE" w:rsidRPr="00CF5371" w:rsidRDefault="008911EE" w:rsidP="008911EE">
            <w:pPr>
              <w:pStyle w:val="ListParagraph"/>
              <w:numPr>
                <w:ilvl w:val="0"/>
                <w:numId w:val="27"/>
              </w:numPr>
              <w:spacing w:before="120" w:after="120"/>
              <w:rPr>
                <w:rFonts w:ascii="Open Sans" w:hAnsi="Open Sans" w:cs="Open Sans"/>
              </w:rPr>
            </w:pPr>
            <w:r w:rsidRPr="00CF5371">
              <w:rPr>
                <w:rFonts w:ascii="Open Sans" w:hAnsi="Open Sans" w:cs="Open Sans"/>
                <w:sz w:val="22"/>
                <w:szCs w:val="22"/>
              </w:rPr>
              <w:t>Compare and contrast methods of evaluation.</w:t>
            </w:r>
          </w:p>
          <w:p w:rsidR="008911EE" w:rsidRPr="00CF5371" w:rsidRDefault="008911EE" w:rsidP="008911EE">
            <w:pPr>
              <w:spacing w:before="120" w:after="120"/>
              <w:rPr>
                <w:rFonts w:ascii="Open Sans" w:hAnsi="Open Sans" w:cs="Open Sans"/>
              </w:rPr>
            </w:pPr>
            <w:r w:rsidRPr="00CF5371">
              <w:rPr>
                <w:rFonts w:ascii="Open Sans" w:hAnsi="Open Sans" w:cs="Open Sans"/>
                <w:b/>
                <w:bCs/>
                <w:sz w:val="22"/>
                <w:szCs w:val="22"/>
              </w:rPr>
              <w:t>Writing strategies:</w:t>
            </w:r>
          </w:p>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RAFT</w:t>
            </w:r>
          </w:p>
          <w:p w:rsidR="008911EE" w:rsidRPr="00CF5371" w:rsidRDefault="008911EE" w:rsidP="008911EE">
            <w:pPr>
              <w:pStyle w:val="ListParagraph"/>
              <w:numPr>
                <w:ilvl w:val="0"/>
                <w:numId w:val="22"/>
              </w:numPr>
              <w:spacing w:before="120" w:after="120"/>
              <w:rPr>
                <w:rFonts w:ascii="Open Sans" w:hAnsi="Open Sans" w:cs="Open Sans"/>
              </w:rPr>
            </w:pPr>
            <w:r w:rsidRPr="00CF5371">
              <w:rPr>
                <w:rFonts w:ascii="Open Sans" w:hAnsi="Open Sans" w:cs="Open Sans"/>
                <w:sz w:val="22"/>
                <w:szCs w:val="22"/>
              </w:rPr>
              <w:t>Role: Veteran teacher</w:t>
            </w:r>
          </w:p>
          <w:p w:rsidR="008911EE" w:rsidRPr="00CF5371" w:rsidRDefault="008911EE" w:rsidP="008911EE">
            <w:pPr>
              <w:pStyle w:val="ListParagraph"/>
              <w:numPr>
                <w:ilvl w:val="0"/>
                <w:numId w:val="22"/>
              </w:numPr>
              <w:spacing w:before="120" w:after="120"/>
              <w:rPr>
                <w:rFonts w:ascii="Open Sans" w:hAnsi="Open Sans" w:cs="Open Sans"/>
              </w:rPr>
            </w:pPr>
            <w:r w:rsidRPr="00CF5371">
              <w:rPr>
                <w:rFonts w:ascii="Open Sans" w:hAnsi="Open Sans" w:cs="Open Sans"/>
                <w:sz w:val="22"/>
                <w:szCs w:val="22"/>
              </w:rPr>
              <w:t>Audience: New teacher</w:t>
            </w:r>
          </w:p>
          <w:p w:rsidR="008911EE" w:rsidRPr="00CF5371" w:rsidRDefault="008911EE" w:rsidP="008911EE">
            <w:pPr>
              <w:pStyle w:val="ListParagraph"/>
              <w:numPr>
                <w:ilvl w:val="0"/>
                <w:numId w:val="22"/>
              </w:numPr>
              <w:spacing w:before="120" w:after="120"/>
              <w:rPr>
                <w:rFonts w:ascii="Open Sans" w:hAnsi="Open Sans" w:cs="Open Sans"/>
              </w:rPr>
            </w:pPr>
            <w:r w:rsidRPr="00CF5371">
              <w:rPr>
                <w:rFonts w:ascii="Open Sans" w:hAnsi="Open Sans" w:cs="Open Sans"/>
                <w:sz w:val="22"/>
                <w:szCs w:val="22"/>
              </w:rPr>
              <w:t>Format: How-to</w:t>
            </w:r>
          </w:p>
          <w:p w:rsidR="00B3350C" w:rsidRPr="00CF5371" w:rsidRDefault="008911EE" w:rsidP="008911EE">
            <w:pPr>
              <w:spacing w:before="120" w:after="120"/>
              <w:rPr>
                <w:rFonts w:ascii="Open Sans" w:hAnsi="Open Sans" w:cs="Open Sans"/>
              </w:rPr>
            </w:pPr>
            <w:r w:rsidRPr="00CF5371">
              <w:rPr>
                <w:rFonts w:ascii="Open Sans" w:hAnsi="Open Sans" w:cs="Open Sans"/>
                <w:sz w:val="22"/>
                <w:szCs w:val="22"/>
              </w:rPr>
              <w:t>Topic: Lesson planning</w:t>
            </w:r>
          </w:p>
        </w:tc>
      </w:tr>
      <w:tr w:rsidR="00B3350C" w:rsidRPr="00CF5371" w:rsidTr="653D367D">
        <w:trPr>
          <w:trHeight w:val="135"/>
        </w:trPr>
        <w:tc>
          <w:tcPr>
            <w:tcW w:w="2952" w:type="dxa"/>
            <w:tcBorders>
              <w:bottom w:val="single" w:sz="4" w:space="0" w:color="000000" w:themeColor="text1"/>
            </w:tcBorders>
            <w:shd w:val="clear" w:color="auto" w:fill="auto"/>
          </w:tcPr>
          <w:p w:rsidR="00B3350C" w:rsidRPr="00CF5371" w:rsidRDefault="65ABAE6A" w:rsidP="65ABAE6A">
            <w:pPr>
              <w:spacing w:before="120"/>
              <w:jc w:val="center"/>
              <w:rPr>
                <w:rFonts w:ascii="Open Sans" w:hAnsi="Open Sans" w:cs="Open Sans"/>
                <w:b/>
                <w:bCs/>
              </w:rPr>
            </w:pPr>
            <w:r w:rsidRPr="00CF5371">
              <w:rPr>
                <w:rFonts w:ascii="Open Sans" w:hAnsi="Open Sans" w:cs="Open Sans"/>
                <w:b/>
                <w:bCs/>
                <w:sz w:val="22"/>
                <w:szCs w:val="22"/>
              </w:rPr>
              <w:t>Communication</w:t>
            </w:r>
          </w:p>
          <w:p w:rsidR="00B3350C" w:rsidRPr="00CF5371" w:rsidRDefault="65ABAE6A" w:rsidP="65ABAE6A">
            <w:pPr>
              <w:spacing w:after="120"/>
              <w:jc w:val="center"/>
              <w:rPr>
                <w:rFonts w:ascii="Open Sans" w:hAnsi="Open Sans" w:cs="Open Sans"/>
                <w:b/>
                <w:bCs/>
              </w:rPr>
            </w:pPr>
            <w:r w:rsidRPr="00CF537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8911EE" w:rsidRPr="00CF5371" w:rsidRDefault="008911EE" w:rsidP="008911EE">
            <w:pPr>
              <w:pStyle w:val="ListParagraph"/>
              <w:numPr>
                <w:ilvl w:val="0"/>
                <w:numId w:val="30"/>
              </w:numPr>
              <w:spacing w:before="120" w:after="120"/>
              <w:rPr>
                <w:rFonts w:ascii="Open Sans" w:hAnsi="Open Sans" w:cs="Open Sans"/>
              </w:rPr>
            </w:pPr>
            <w:r w:rsidRPr="00CF5371">
              <w:rPr>
                <w:rFonts w:ascii="Open Sans" w:hAnsi="Open Sans" w:cs="Open Sans"/>
                <w:sz w:val="22"/>
                <w:szCs w:val="22"/>
              </w:rPr>
              <w:t>What does it mean to plan ahead?</w:t>
            </w:r>
          </w:p>
          <w:p w:rsidR="008911EE" w:rsidRPr="00CF5371" w:rsidRDefault="008911EE" w:rsidP="008911EE">
            <w:pPr>
              <w:pStyle w:val="ListParagraph"/>
              <w:numPr>
                <w:ilvl w:val="0"/>
                <w:numId w:val="30"/>
              </w:numPr>
              <w:spacing w:before="120" w:after="120"/>
              <w:rPr>
                <w:rFonts w:ascii="Open Sans" w:hAnsi="Open Sans" w:cs="Open Sans"/>
              </w:rPr>
            </w:pPr>
            <w:r w:rsidRPr="00CF5371">
              <w:rPr>
                <w:rFonts w:ascii="Open Sans" w:hAnsi="Open Sans" w:cs="Open Sans"/>
                <w:sz w:val="22"/>
                <w:szCs w:val="22"/>
              </w:rPr>
              <w:t>What are the effects of poor lesson planning?</w:t>
            </w:r>
          </w:p>
          <w:p w:rsidR="008911EE" w:rsidRPr="00CF5371" w:rsidRDefault="008911EE" w:rsidP="008911EE">
            <w:pPr>
              <w:pStyle w:val="ListParagraph"/>
              <w:numPr>
                <w:ilvl w:val="0"/>
                <w:numId w:val="30"/>
              </w:numPr>
              <w:spacing w:before="120" w:after="120"/>
              <w:rPr>
                <w:rFonts w:ascii="Open Sans" w:hAnsi="Open Sans" w:cs="Open Sans"/>
              </w:rPr>
            </w:pPr>
            <w:r w:rsidRPr="00CF5371">
              <w:rPr>
                <w:rFonts w:ascii="Open Sans" w:hAnsi="Open Sans" w:cs="Open Sans"/>
                <w:sz w:val="22"/>
                <w:szCs w:val="22"/>
              </w:rPr>
              <w:lastRenderedPageBreak/>
              <w:t>The importance of self-reflection in lesson planning.</w:t>
            </w:r>
          </w:p>
          <w:p w:rsidR="008911EE" w:rsidRPr="00CF5371" w:rsidRDefault="008911EE" w:rsidP="008911EE">
            <w:pPr>
              <w:pStyle w:val="ListParagraph"/>
              <w:numPr>
                <w:ilvl w:val="0"/>
                <w:numId w:val="30"/>
              </w:numPr>
              <w:spacing w:before="120" w:after="120"/>
              <w:rPr>
                <w:rFonts w:ascii="Open Sans" w:hAnsi="Open Sans" w:cs="Open Sans"/>
              </w:rPr>
            </w:pPr>
            <w:r w:rsidRPr="00CF5371">
              <w:rPr>
                <w:rFonts w:ascii="Open Sans" w:hAnsi="Open Sans" w:cs="Open Sans"/>
                <w:sz w:val="22"/>
                <w:szCs w:val="22"/>
              </w:rPr>
              <w:t>Planning should always be a priority when preparing lessons because __________________.</w:t>
            </w:r>
          </w:p>
          <w:p w:rsidR="008911EE" w:rsidRPr="00CF5371" w:rsidRDefault="008911EE" w:rsidP="008911EE">
            <w:pPr>
              <w:pStyle w:val="ListParagraph"/>
              <w:numPr>
                <w:ilvl w:val="0"/>
                <w:numId w:val="30"/>
              </w:numPr>
              <w:spacing w:before="120" w:after="120"/>
              <w:rPr>
                <w:rFonts w:ascii="Open Sans" w:hAnsi="Open Sans" w:cs="Open Sans"/>
              </w:rPr>
            </w:pPr>
            <w:r w:rsidRPr="00CF5371">
              <w:rPr>
                <w:rFonts w:ascii="Open Sans" w:hAnsi="Open Sans" w:cs="Open Sans"/>
                <w:sz w:val="22"/>
                <w:szCs w:val="22"/>
              </w:rPr>
              <w:t>The purpose of Direct Teach is ____________________.</w:t>
            </w:r>
          </w:p>
          <w:p w:rsidR="00B3350C" w:rsidRPr="00CF5371" w:rsidRDefault="008911EE" w:rsidP="008911EE">
            <w:pPr>
              <w:pStyle w:val="ListParagraph"/>
              <w:numPr>
                <w:ilvl w:val="0"/>
                <w:numId w:val="30"/>
              </w:numPr>
              <w:spacing w:before="120" w:after="120"/>
              <w:rPr>
                <w:rFonts w:ascii="Open Sans" w:hAnsi="Open Sans" w:cs="Open Sans"/>
              </w:rPr>
            </w:pPr>
            <w:r w:rsidRPr="00CF5371">
              <w:rPr>
                <w:rFonts w:ascii="Open Sans" w:hAnsi="Open Sans" w:cs="Open Sans"/>
                <w:sz w:val="22"/>
                <w:szCs w:val="22"/>
              </w:rPr>
              <w:t>The difference between Lesson Closure and Lesson Assessment is ______________________.</w:t>
            </w:r>
          </w:p>
        </w:tc>
      </w:tr>
      <w:tr w:rsidR="00B3350C" w:rsidRPr="00CF5371" w:rsidTr="653D367D">
        <w:tc>
          <w:tcPr>
            <w:tcW w:w="10800" w:type="dxa"/>
            <w:gridSpan w:val="2"/>
            <w:shd w:val="clear" w:color="auto" w:fill="D9D9D9" w:themeFill="background1" w:themeFillShade="D9"/>
          </w:tcPr>
          <w:p w:rsidR="00B3350C" w:rsidRPr="00CF5371" w:rsidRDefault="653D367D" w:rsidP="653D367D">
            <w:pPr>
              <w:spacing w:before="120" w:after="120"/>
              <w:jc w:val="center"/>
              <w:rPr>
                <w:rFonts w:ascii="Open Sans" w:hAnsi="Open Sans" w:cs="Open Sans"/>
                <w:b/>
                <w:bCs/>
              </w:rPr>
            </w:pPr>
            <w:r w:rsidRPr="00CF5371">
              <w:rPr>
                <w:rFonts w:ascii="Open Sans" w:hAnsi="Open Sans" w:cs="Open Sans"/>
                <w:b/>
                <w:bCs/>
                <w:sz w:val="22"/>
                <w:szCs w:val="22"/>
              </w:rPr>
              <w:lastRenderedPageBreak/>
              <w:t>Other Essential Lesson Components</w:t>
            </w:r>
          </w:p>
        </w:tc>
      </w:tr>
      <w:tr w:rsidR="00B3350C" w:rsidRPr="00CF5371" w:rsidTr="653D367D">
        <w:trPr>
          <w:trHeight w:val="404"/>
        </w:trPr>
        <w:tc>
          <w:tcPr>
            <w:tcW w:w="2952" w:type="dxa"/>
            <w:shd w:val="clear" w:color="auto" w:fill="auto"/>
          </w:tcPr>
          <w:p w:rsidR="009C0DFC" w:rsidRPr="00CF5371" w:rsidRDefault="653D367D" w:rsidP="653D367D">
            <w:pPr>
              <w:jc w:val="center"/>
              <w:rPr>
                <w:rFonts w:ascii="Open Sans" w:hAnsi="Open Sans" w:cs="Open Sans"/>
                <w:b/>
                <w:bCs/>
              </w:rPr>
            </w:pPr>
            <w:r w:rsidRPr="00CF5371">
              <w:rPr>
                <w:rFonts w:ascii="Open Sans" w:hAnsi="Open Sans" w:cs="Open Sans"/>
                <w:b/>
                <w:bCs/>
                <w:sz w:val="22"/>
                <w:szCs w:val="22"/>
              </w:rPr>
              <w:t>Enrichment Activity</w:t>
            </w:r>
          </w:p>
          <w:p w:rsidR="00B3350C" w:rsidRPr="00CF5371" w:rsidRDefault="653D367D" w:rsidP="653D367D">
            <w:pPr>
              <w:jc w:val="center"/>
              <w:rPr>
                <w:rFonts w:ascii="Open Sans" w:hAnsi="Open Sans" w:cs="Open Sans"/>
              </w:rPr>
            </w:pPr>
            <w:r w:rsidRPr="00CF5371">
              <w:rPr>
                <w:rFonts w:ascii="Open Sans" w:hAnsi="Open Sans" w:cs="Open Sans"/>
                <w:sz w:val="22"/>
                <w:szCs w:val="22"/>
              </w:rPr>
              <w:t>(e.g., homework assignment)</w:t>
            </w:r>
          </w:p>
        </w:tc>
        <w:tc>
          <w:tcPr>
            <w:tcW w:w="7848" w:type="dxa"/>
            <w:shd w:val="clear" w:color="auto" w:fill="auto"/>
          </w:tcPr>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 xml:space="preserve">Work with the principals on campus to develop a New Teacher’s Academy. Gather resources for new teachers that they can use in the classroom for lesson planning such as books, periodicals, </w:t>
            </w:r>
            <w:r w:rsidR="00FF3E9E" w:rsidRPr="00CF5371">
              <w:rPr>
                <w:rFonts w:ascii="Open Sans" w:hAnsi="Open Sans" w:cs="Open Sans"/>
                <w:sz w:val="22"/>
                <w:szCs w:val="22"/>
              </w:rPr>
              <w:t>websites,</w:t>
            </w:r>
            <w:r w:rsidRPr="00CF5371">
              <w:rPr>
                <w:rFonts w:ascii="Open Sans" w:hAnsi="Open Sans" w:cs="Open Sans"/>
                <w:sz w:val="22"/>
                <w:szCs w:val="22"/>
              </w:rPr>
              <w:t xml:space="preserve"> and videos.</w:t>
            </w:r>
          </w:p>
          <w:p w:rsidR="00B3350C" w:rsidRPr="00CF5371" w:rsidRDefault="008911EE" w:rsidP="008911EE">
            <w:pPr>
              <w:spacing w:before="120" w:after="120"/>
              <w:rPr>
                <w:rFonts w:ascii="Open Sans" w:hAnsi="Open Sans" w:cs="Open Sans"/>
              </w:rPr>
            </w:pPr>
            <w:r w:rsidRPr="00CF5371">
              <w:rPr>
                <w:rFonts w:ascii="Open Sans" w:hAnsi="Open Sans" w:cs="Open Sans"/>
                <w:sz w:val="22"/>
                <w:szCs w:val="22"/>
              </w:rPr>
              <w:t xml:space="preserve">The mission of Texas Association of Future Educators (TAFE) is to foster the recruitment and development of prospective educators through the dissemination of innovative programming and relevant research. One of the ways we provide character and leadership skills is by encouraging students to participate in TAFE competitions. Students have the option to participate in the TAFE competition – Lesson Planning and Delivery. Students have the option of developing a lesson </w:t>
            </w:r>
            <w:r w:rsidR="00E46E58" w:rsidRPr="00CF5371">
              <w:rPr>
                <w:rFonts w:ascii="Open Sans" w:hAnsi="Open Sans" w:cs="Open Sans"/>
                <w:sz w:val="22"/>
                <w:szCs w:val="22"/>
              </w:rPr>
              <w:t>in</w:t>
            </w:r>
            <w:r w:rsidRPr="00CF5371">
              <w:rPr>
                <w:rFonts w:ascii="Open Sans" w:hAnsi="Open Sans" w:cs="Open Sans"/>
                <w:sz w:val="22"/>
                <w:szCs w:val="22"/>
              </w:rPr>
              <w:t xml:space="preserve"> CTE, </w:t>
            </w:r>
            <w:r w:rsidR="00FF3E9E" w:rsidRPr="00CF5371">
              <w:rPr>
                <w:rFonts w:ascii="Open Sans" w:hAnsi="Open Sans" w:cs="Open Sans"/>
                <w:sz w:val="22"/>
                <w:szCs w:val="22"/>
              </w:rPr>
              <w:t>Humanities,</w:t>
            </w:r>
            <w:r w:rsidRPr="00CF5371">
              <w:rPr>
                <w:rFonts w:ascii="Open Sans" w:hAnsi="Open Sans" w:cs="Open Sans"/>
                <w:sz w:val="22"/>
                <w:szCs w:val="22"/>
              </w:rPr>
              <w:t xml:space="preserve"> or STEM. Have students read the rules and contest regulations carefully to ensure they understand what the requirements are for each competition. To familiarize themselves with the rules and guidelines of the competition, have the students complete </w:t>
            </w:r>
            <w:r w:rsidRPr="00FF3E9E">
              <w:rPr>
                <w:rFonts w:ascii="Open Sans" w:hAnsi="Open Sans" w:cs="Open Sans"/>
                <w:bCs/>
                <w:sz w:val="22"/>
                <w:szCs w:val="22"/>
              </w:rPr>
              <w:t xml:space="preserve">Scavenger Hunt – TAFE Lesson Planning and Delivery </w:t>
            </w:r>
            <w:r w:rsidR="00FF3E9E" w:rsidRPr="00FF3E9E">
              <w:rPr>
                <w:rFonts w:ascii="Open Sans" w:hAnsi="Open Sans" w:cs="Open Sans"/>
                <w:bCs/>
                <w:sz w:val="22"/>
                <w:szCs w:val="22"/>
              </w:rPr>
              <w:t>Competition</w:t>
            </w:r>
            <w:r w:rsidR="00FF3E9E" w:rsidRPr="00FF3E9E">
              <w:rPr>
                <w:rFonts w:ascii="Open Sans" w:hAnsi="Open Sans" w:cs="Open Sans"/>
                <w:sz w:val="22"/>
                <w:szCs w:val="22"/>
              </w:rPr>
              <w:t xml:space="preserve"> handout</w:t>
            </w:r>
            <w:r w:rsidRPr="00FF3E9E">
              <w:rPr>
                <w:rFonts w:ascii="Open Sans" w:hAnsi="Open Sans" w:cs="Open Sans"/>
                <w:sz w:val="22"/>
                <w:szCs w:val="22"/>
              </w:rPr>
              <w:t xml:space="preserve">. Distribute </w:t>
            </w:r>
            <w:r w:rsidRPr="00FF3E9E">
              <w:rPr>
                <w:rFonts w:ascii="Open Sans" w:hAnsi="Open Sans" w:cs="Open Sans"/>
                <w:bCs/>
                <w:sz w:val="22"/>
                <w:szCs w:val="22"/>
              </w:rPr>
              <w:t>TAFE Lesson Planning and Delivery – CTE Competition</w:t>
            </w:r>
            <w:r w:rsidRPr="00FF3E9E">
              <w:rPr>
                <w:rFonts w:ascii="Open Sans" w:hAnsi="Open Sans" w:cs="Open Sans"/>
                <w:sz w:val="22"/>
                <w:szCs w:val="22"/>
              </w:rPr>
              <w:t xml:space="preserve">, </w:t>
            </w:r>
            <w:r w:rsidRPr="00FF3E9E">
              <w:rPr>
                <w:rFonts w:ascii="Open Sans" w:hAnsi="Open Sans" w:cs="Open Sans"/>
                <w:bCs/>
                <w:sz w:val="22"/>
                <w:szCs w:val="22"/>
              </w:rPr>
              <w:t xml:space="preserve">TAFE Lesson </w:t>
            </w:r>
            <w:r w:rsidR="00FF3E9E" w:rsidRPr="00FF3E9E">
              <w:rPr>
                <w:rFonts w:ascii="Open Sans" w:hAnsi="Open Sans" w:cs="Open Sans"/>
                <w:bCs/>
                <w:sz w:val="22"/>
                <w:szCs w:val="22"/>
              </w:rPr>
              <w:t>Planning,</w:t>
            </w:r>
            <w:r w:rsidRPr="00FF3E9E">
              <w:rPr>
                <w:rFonts w:ascii="Open Sans" w:hAnsi="Open Sans" w:cs="Open Sans"/>
                <w:bCs/>
                <w:sz w:val="22"/>
                <w:szCs w:val="22"/>
              </w:rPr>
              <w:t xml:space="preserve"> and Delivery – Humanities Competition</w:t>
            </w:r>
            <w:r w:rsidRPr="00FF3E9E">
              <w:rPr>
                <w:rFonts w:ascii="Open Sans" w:hAnsi="Open Sans" w:cs="Open Sans"/>
                <w:sz w:val="22"/>
                <w:szCs w:val="22"/>
              </w:rPr>
              <w:t xml:space="preserve"> or </w:t>
            </w:r>
            <w:r w:rsidRPr="00FF3E9E">
              <w:rPr>
                <w:rFonts w:ascii="Open Sans" w:hAnsi="Open Sans" w:cs="Open Sans"/>
                <w:bCs/>
                <w:sz w:val="22"/>
                <w:szCs w:val="22"/>
              </w:rPr>
              <w:t xml:space="preserve">TAFE Lesson Planning and Delivery – STEM </w:t>
            </w:r>
            <w:r w:rsidR="00FF3E9E" w:rsidRPr="00FF3E9E">
              <w:rPr>
                <w:rFonts w:ascii="Open Sans" w:hAnsi="Open Sans" w:cs="Open Sans"/>
                <w:bCs/>
                <w:sz w:val="22"/>
                <w:szCs w:val="22"/>
              </w:rPr>
              <w:t>Competition</w:t>
            </w:r>
            <w:r w:rsidR="00FF3E9E" w:rsidRPr="00FF3E9E">
              <w:rPr>
                <w:rFonts w:ascii="Open Sans" w:hAnsi="Open Sans" w:cs="Open Sans"/>
                <w:sz w:val="22"/>
                <w:szCs w:val="22"/>
              </w:rPr>
              <w:t xml:space="preserve"> handout</w:t>
            </w:r>
            <w:r w:rsidRPr="00FF3E9E">
              <w:rPr>
                <w:rFonts w:ascii="Open Sans" w:hAnsi="Open Sans" w:cs="Open Sans"/>
                <w:sz w:val="22"/>
                <w:szCs w:val="22"/>
              </w:rPr>
              <w:t xml:space="preserve"> to assist in completing the scavenger hunt. Use </w:t>
            </w:r>
            <w:r w:rsidRPr="00FF3E9E">
              <w:rPr>
                <w:rFonts w:ascii="Open Sans" w:hAnsi="Open Sans" w:cs="Open Sans"/>
                <w:bCs/>
                <w:sz w:val="22"/>
                <w:szCs w:val="22"/>
              </w:rPr>
              <w:t>Scavenger Hunt – TAFE Lesson Planning and Delivery Competition (Key</w:t>
            </w:r>
            <w:r w:rsidR="00FF3E9E" w:rsidRPr="00FF3E9E">
              <w:rPr>
                <w:rFonts w:ascii="Open Sans" w:hAnsi="Open Sans" w:cs="Open Sans"/>
                <w:bCs/>
                <w:sz w:val="22"/>
                <w:szCs w:val="22"/>
              </w:rPr>
              <w:t>)</w:t>
            </w:r>
            <w:r w:rsidR="00FF3E9E" w:rsidRPr="00FF3E9E">
              <w:rPr>
                <w:rFonts w:ascii="Open Sans" w:hAnsi="Open Sans" w:cs="Open Sans"/>
                <w:sz w:val="22"/>
                <w:szCs w:val="22"/>
              </w:rPr>
              <w:t xml:space="preserve"> handout</w:t>
            </w:r>
            <w:r w:rsidRPr="00FF3E9E">
              <w:rPr>
                <w:rFonts w:ascii="Open Sans" w:hAnsi="Open Sans" w:cs="Open Sans"/>
                <w:sz w:val="22"/>
                <w:szCs w:val="22"/>
              </w:rPr>
              <w:t xml:space="preserve"> as a guide to check their answers.</w:t>
            </w:r>
          </w:p>
        </w:tc>
      </w:tr>
      <w:tr w:rsidR="00B3350C" w:rsidRPr="00CF5371" w:rsidTr="653D367D">
        <w:tc>
          <w:tcPr>
            <w:tcW w:w="2952" w:type="dxa"/>
            <w:shd w:val="clear" w:color="auto" w:fill="auto"/>
          </w:tcPr>
          <w:p w:rsidR="00B3350C" w:rsidRPr="00CF5371" w:rsidRDefault="653D367D" w:rsidP="653D367D">
            <w:pPr>
              <w:spacing w:before="120" w:after="120"/>
              <w:jc w:val="center"/>
              <w:rPr>
                <w:rFonts w:ascii="Open Sans" w:hAnsi="Open Sans" w:cs="Open Sans"/>
                <w:b/>
                <w:bCs/>
              </w:rPr>
            </w:pPr>
            <w:r w:rsidRPr="00CF5371">
              <w:rPr>
                <w:rFonts w:ascii="Open Sans" w:hAnsi="Open Sans" w:cs="Open Sans"/>
                <w:b/>
                <w:bCs/>
                <w:sz w:val="22"/>
                <w:szCs w:val="22"/>
              </w:rPr>
              <w:t>Family/Community Connection</w:t>
            </w:r>
          </w:p>
        </w:tc>
        <w:tc>
          <w:tcPr>
            <w:tcW w:w="7848" w:type="dxa"/>
            <w:shd w:val="clear" w:color="auto" w:fill="auto"/>
          </w:tcPr>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Have teachers come to the classroom and speak to the students on the importance of planning ahead.</w:t>
            </w:r>
          </w:p>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Prepare and teach a short lesson to:</w:t>
            </w:r>
          </w:p>
          <w:p w:rsidR="008911EE" w:rsidRPr="00CF5371" w:rsidRDefault="00FF3E9E" w:rsidP="008911EE">
            <w:pPr>
              <w:pStyle w:val="ListParagraph"/>
              <w:numPr>
                <w:ilvl w:val="0"/>
                <w:numId w:val="32"/>
              </w:numPr>
              <w:spacing w:before="120" w:after="120"/>
              <w:rPr>
                <w:rFonts w:ascii="Open Sans" w:hAnsi="Open Sans" w:cs="Open Sans"/>
              </w:rPr>
            </w:pPr>
            <w:r w:rsidRPr="00CF5371">
              <w:rPr>
                <w:rFonts w:ascii="Open Sans" w:hAnsi="Open Sans" w:cs="Open Sans"/>
                <w:sz w:val="22"/>
                <w:szCs w:val="22"/>
              </w:rPr>
              <w:t>A class of elementary students</w:t>
            </w:r>
          </w:p>
          <w:p w:rsidR="008911EE" w:rsidRPr="00CF5371" w:rsidRDefault="00FF3E9E" w:rsidP="008911EE">
            <w:pPr>
              <w:pStyle w:val="ListParagraph"/>
              <w:numPr>
                <w:ilvl w:val="0"/>
                <w:numId w:val="32"/>
              </w:numPr>
              <w:spacing w:before="120" w:after="120"/>
              <w:rPr>
                <w:rFonts w:ascii="Open Sans" w:hAnsi="Open Sans" w:cs="Open Sans"/>
              </w:rPr>
            </w:pPr>
            <w:r w:rsidRPr="00CF5371">
              <w:rPr>
                <w:rFonts w:ascii="Open Sans" w:hAnsi="Open Sans" w:cs="Open Sans"/>
                <w:sz w:val="22"/>
                <w:szCs w:val="22"/>
              </w:rPr>
              <w:t>A class of middle school students</w:t>
            </w:r>
          </w:p>
          <w:p w:rsidR="00B3350C" w:rsidRPr="00CF5371" w:rsidRDefault="00FF3E9E" w:rsidP="008911EE">
            <w:pPr>
              <w:pStyle w:val="ListParagraph"/>
              <w:numPr>
                <w:ilvl w:val="0"/>
                <w:numId w:val="32"/>
              </w:numPr>
              <w:spacing w:before="120" w:after="120"/>
              <w:rPr>
                <w:rFonts w:ascii="Open Sans" w:hAnsi="Open Sans" w:cs="Open Sans"/>
              </w:rPr>
            </w:pPr>
            <w:r w:rsidRPr="00CF5371">
              <w:rPr>
                <w:rFonts w:ascii="Open Sans" w:hAnsi="Open Sans" w:cs="Open Sans"/>
                <w:sz w:val="22"/>
                <w:szCs w:val="22"/>
              </w:rPr>
              <w:t>A c</w:t>
            </w:r>
            <w:r w:rsidR="008911EE" w:rsidRPr="00CF5371">
              <w:rPr>
                <w:rFonts w:ascii="Open Sans" w:hAnsi="Open Sans" w:cs="Open Sans"/>
                <w:sz w:val="22"/>
                <w:szCs w:val="22"/>
              </w:rPr>
              <w:t>lass of high school students</w:t>
            </w:r>
          </w:p>
        </w:tc>
      </w:tr>
      <w:tr w:rsidR="00B3350C" w:rsidRPr="00CF5371" w:rsidTr="653D367D">
        <w:trPr>
          <w:trHeight w:val="548"/>
        </w:trPr>
        <w:tc>
          <w:tcPr>
            <w:tcW w:w="2952" w:type="dxa"/>
            <w:shd w:val="clear" w:color="auto" w:fill="auto"/>
          </w:tcPr>
          <w:p w:rsidR="00B3350C" w:rsidRPr="00CF5371" w:rsidRDefault="653D367D" w:rsidP="653D367D">
            <w:pPr>
              <w:spacing w:before="120" w:after="120"/>
              <w:jc w:val="center"/>
              <w:rPr>
                <w:rFonts w:ascii="Open Sans" w:hAnsi="Open Sans" w:cs="Open Sans"/>
                <w:b/>
                <w:bCs/>
              </w:rPr>
            </w:pPr>
            <w:r w:rsidRPr="00CF5371">
              <w:rPr>
                <w:rFonts w:ascii="Open Sans" w:hAnsi="Open Sans" w:cs="Open Sans"/>
                <w:b/>
                <w:bCs/>
                <w:sz w:val="22"/>
                <w:szCs w:val="22"/>
              </w:rPr>
              <w:t>CTSO connection(s)</w:t>
            </w:r>
          </w:p>
        </w:tc>
        <w:tc>
          <w:tcPr>
            <w:tcW w:w="7848" w:type="dxa"/>
            <w:shd w:val="clear" w:color="auto" w:fill="auto"/>
          </w:tcPr>
          <w:p w:rsidR="008911EE" w:rsidRPr="00CF5371" w:rsidRDefault="008911EE" w:rsidP="008911EE">
            <w:pPr>
              <w:spacing w:before="120" w:after="120"/>
              <w:rPr>
                <w:rFonts w:ascii="Open Sans" w:hAnsi="Open Sans" w:cs="Open Sans"/>
              </w:rPr>
            </w:pPr>
            <w:r w:rsidRPr="00CF5371">
              <w:rPr>
                <w:rFonts w:ascii="Open Sans" w:hAnsi="Open Sans" w:cs="Open Sans"/>
                <w:b/>
                <w:bCs/>
                <w:sz w:val="22"/>
                <w:szCs w:val="22"/>
              </w:rPr>
              <w:t xml:space="preserve">Family, </w:t>
            </w:r>
            <w:r w:rsidR="008A752B" w:rsidRPr="00CF5371">
              <w:rPr>
                <w:rFonts w:ascii="Open Sans" w:hAnsi="Open Sans" w:cs="Open Sans"/>
                <w:b/>
                <w:bCs/>
                <w:sz w:val="22"/>
                <w:szCs w:val="22"/>
              </w:rPr>
              <w:t>Career,</w:t>
            </w:r>
            <w:r w:rsidRPr="00CF5371">
              <w:rPr>
                <w:rFonts w:ascii="Open Sans" w:hAnsi="Open Sans" w:cs="Open Sans"/>
                <w:b/>
                <w:bCs/>
                <w:sz w:val="22"/>
                <w:szCs w:val="22"/>
              </w:rPr>
              <w:t xml:space="preserve"> and Community Leaders of America (FCCLA)</w:t>
            </w:r>
          </w:p>
          <w:p w:rsidR="008911EE" w:rsidRPr="00CF5371" w:rsidRDefault="00F27109" w:rsidP="008911EE">
            <w:pPr>
              <w:spacing w:before="120" w:after="120"/>
              <w:rPr>
                <w:rFonts w:ascii="Open Sans" w:hAnsi="Open Sans" w:cs="Open Sans"/>
              </w:rPr>
            </w:pPr>
            <w:hyperlink r:id="rId24" w:history="1">
              <w:r w:rsidR="008911EE" w:rsidRPr="00CF5371">
                <w:rPr>
                  <w:rStyle w:val="Hyperlink"/>
                  <w:rFonts w:ascii="Open Sans" w:hAnsi="Open Sans" w:cs="Open Sans"/>
                  <w:sz w:val="22"/>
                  <w:szCs w:val="22"/>
                </w:rPr>
                <w:t>http://texasfccla.org</w:t>
              </w:r>
            </w:hyperlink>
          </w:p>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STAR Events:</w:t>
            </w:r>
          </w:p>
          <w:p w:rsidR="008911EE" w:rsidRPr="00CF5371" w:rsidRDefault="008911EE" w:rsidP="008911EE">
            <w:pPr>
              <w:numPr>
                <w:ilvl w:val="0"/>
                <w:numId w:val="28"/>
              </w:numPr>
              <w:spacing w:before="120" w:after="120"/>
              <w:rPr>
                <w:rFonts w:ascii="Open Sans" w:hAnsi="Open Sans" w:cs="Open Sans"/>
              </w:rPr>
            </w:pPr>
            <w:r w:rsidRPr="00CF5371">
              <w:rPr>
                <w:rFonts w:ascii="Open Sans" w:hAnsi="Open Sans" w:cs="Open Sans"/>
                <w:sz w:val="22"/>
                <w:szCs w:val="22"/>
              </w:rPr>
              <w:t>Early Childhood – An individual event – recognizes participants who use Family and Consumer Sciences skills to plan and conduct a child development project that has a positive impact on children and the community.</w:t>
            </w:r>
          </w:p>
          <w:p w:rsidR="008911EE" w:rsidRPr="00CF5371" w:rsidRDefault="008911EE" w:rsidP="008911EE">
            <w:pPr>
              <w:numPr>
                <w:ilvl w:val="0"/>
                <w:numId w:val="28"/>
              </w:numPr>
              <w:spacing w:before="120" w:after="120"/>
              <w:rPr>
                <w:rFonts w:ascii="Open Sans" w:hAnsi="Open Sans" w:cs="Open Sans"/>
              </w:rPr>
            </w:pPr>
            <w:r w:rsidRPr="00CF5371">
              <w:rPr>
                <w:rFonts w:ascii="Open Sans" w:hAnsi="Open Sans" w:cs="Open Sans"/>
                <w:sz w:val="22"/>
                <w:szCs w:val="22"/>
              </w:rPr>
              <w:t>Focus on Children – An individual or team event –recognizes participants who organize a community service project focused on a specific need related to children in the community.</w:t>
            </w:r>
          </w:p>
          <w:p w:rsidR="008911EE" w:rsidRPr="00CF5371" w:rsidRDefault="008911EE" w:rsidP="008911EE">
            <w:pPr>
              <w:numPr>
                <w:ilvl w:val="0"/>
                <w:numId w:val="28"/>
              </w:numPr>
              <w:spacing w:before="120" w:after="120"/>
              <w:rPr>
                <w:rFonts w:ascii="Open Sans" w:hAnsi="Open Sans" w:cs="Open Sans"/>
              </w:rPr>
            </w:pPr>
            <w:r w:rsidRPr="00CF5371">
              <w:rPr>
                <w:rFonts w:ascii="Open Sans" w:hAnsi="Open Sans" w:cs="Open Sans"/>
                <w:sz w:val="22"/>
                <w:szCs w:val="22"/>
              </w:rPr>
              <w:lastRenderedPageBreak/>
              <w:t>Teach and Train – An individual event – recognizes participants for their exploration of the education and training fields through research and hands-on experience.</w:t>
            </w:r>
          </w:p>
          <w:p w:rsidR="008911EE" w:rsidRPr="00CF5371" w:rsidRDefault="008911EE" w:rsidP="008911EE">
            <w:pPr>
              <w:spacing w:before="120" w:after="120"/>
              <w:rPr>
                <w:rFonts w:ascii="Open Sans" w:hAnsi="Open Sans" w:cs="Open Sans"/>
              </w:rPr>
            </w:pPr>
            <w:r w:rsidRPr="00CF5371">
              <w:rPr>
                <w:rFonts w:ascii="Open Sans" w:hAnsi="Open Sans" w:cs="Open Sans"/>
                <w:b/>
                <w:bCs/>
                <w:sz w:val="22"/>
                <w:szCs w:val="22"/>
              </w:rPr>
              <w:t>SkillsUSA</w:t>
            </w:r>
          </w:p>
          <w:p w:rsidR="008911EE" w:rsidRPr="00CF5371" w:rsidRDefault="00F27109" w:rsidP="008911EE">
            <w:pPr>
              <w:spacing w:before="120" w:after="120"/>
              <w:rPr>
                <w:rFonts w:ascii="Open Sans" w:hAnsi="Open Sans" w:cs="Open Sans"/>
              </w:rPr>
            </w:pPr>
            <w:hyperlink r:id="rId25" w:history="1">
              <w:r w:rsidR="008911EE" w:rsidRPr="00CF5371">
                <w:rPr>
                  <w:rStyle w:val="Hyperlink"/>
                  <w:rFonts w:ascii="Open Sans" w:hAnsi="Open Sans" w:cs="Open Sans"/>
                  <w:sz w:val="22"/>
                  <w:szCs w:val="22"/>
                </w:rPr>
                <w:t>http://skillsusa.org</w:t>
              </w:r>
            </w:hyperlink>
          </w:p>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SkillsUSA Contests:</w:t>
            </w:r>
          </w:p>
          <w:p w:rsidR="008911EE" w:rsidRPr="00CF5371" w:rsidRDefault="008911EE" w:rsidP="008911EE">
            <w:pPr>
              <w:numPr>
                <w:ilvl w:val="0"/>
                <w:numId w:val="28"/>
              </w:numPr>
              <w:spacing w:before="120" w:after="120"/>
              <w:rPr>
                <w:rFonts w:ascii="Open Sans" w:hAnsi="Open Sans" w:cs="Open Sans"/>
              </w:rPr>
            </w:pPr>
            <w:r w:rsidRPr="00CF5371">
              <w:rPr>
                <w:rFonts w:ascii="Open Sans" w:hAnsi="Open Sans" w:cs="Open Sans"/>
                <w:sz w:val="22"/>
                <w:szCs w:val="22"/>
              </w:rPr>
              <w:t>Early Childhood Education – An individual event – recognizes participants who demonstrate knowledge of developmentally appropriate practice and ability to prepare and implement learning activities for children 3 to 5 years old. Contestants will prepare a written lesson plan and take a written test assessing their knowledge of child development and effective teaching strategies.</w:t>
            </w:r>
          </w:p>
          <w:p w:rsidR="008911EE" w:rsidRPr="00CF5371" w:rsidRDefault="008911EE" w:rsidP="008911EE">
            <w:pPr>
              <w:spacing w:before="120" w:after="120"/>
              <w:rPr>
                <w:rFonts w:ascii="Open Sans" w:hAnsi="Open Sans" w:cs="Open Sans"/>
              </w:rPr>
            </w:pPr>
            <w:r w:rsidRPr="00CF5371">
              <w:rPr>
                <w:rFonts w:ascii="Open Sans" w:hAnsi="Open Sans" w:cs="Open Sans"/>
                <w:b/>
                <w:bCs/>
                <w:sz w:val="22"/>
                <w:szCs w:val="22"/>
              </w:rPr>
              <w:t>Texas Association of Future Educators (TAFE)</w:t>
            </w:r>
          </w:p>
          <w:p w:rsidR="008911EE" w:rsidRPr="00CF5371" w:rsidRDefault="00F27109" w:rsidP="008911EE">
            <w:pPr>
              <w:spacing w:before="120" w:after="120"/>
              <w:rPr>
                <w:rFonts w:ascii="Open Sans" w:hAnsi="Open Sans" w:cs="Open Sans"/>
              </w:rPr>
            </w:pPr>
            <w:hyperlink r:id="rId26" w:history="1">
              <w:r w:rsidR="008911EE" w:rsidRPr="00CF5371">
                <w:rPr>
                  <w:rStyle w:val="Hyperlink"/>
                  <w:rFonts w:ascii="Open Sans" w:hAnsi="Open Sans" w:cs="Open Sans"/>
                  <w:sz w:val="22"/>
                  <w:szCs w:val="22"/>
                </w:rPr>
                <w:t>http://tafeonline.org</w:t>
              </w:r>
            </w:hyperlink>
          </w:p>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TAFE Competition:</w:t>
            </w:r>
          </w:p>
          <w:p w:rsidR="008911EE" w:rsidRPr="00CF5371" w:rsidRDefault="008911EE" w:rsidP="008911EE">
            <w:pPr>
              <w:numPr>
                <w:ilvl w:val="0"/>
                <w:numId w:val="28"/>
              </w:numPr>
              <w:spacing w:before="120" w:after="120"/>
              <w:rPr>
                <w:rFonts w:ascii="Open Sans" w:hAnsi="Open Sans" w:cs="Open Sans"/>
              </w:rPr>
            </w:pPr>
            <w:r w:rsidRPr="00CF5371">
              <w:rPr>
                <w:rFonts w:ascii="Open Sans" w:hAnsi="Open Sans" w:cs="Open Sans"/>
                <w:sz w:val="22"/>
                <w:szCs w:val="22"/>
              </w:rPr>
              <w:t xml:space="preserve">Differentiated Lesson Plan (state only) – This competition is </w:t>
            </w:r>
            <w:r w:rsidR="00E46E58" w:rsidRPr="00CF5371">
              <w:rPr>
                <w:rFonts w:ascii="Open Sans" w:hAnsi="Open Sans" w:cs="Open Sans"/>
                <w:sz w:val="22"/>
                <w:szCs w:val="22"/>
              </w:rPr>
              <w:t>an individual event where future educator</w:t>
            </w:r>
            <w:r w:rsidRPr="00CF5371">
              <w:rPr>
                <w:rFonts w:ascii="Open Sans" w:hAnsi="Open Sans" w:cs="Open Sans"/>
                <w:sz w:val="22"/>
                <w:szCs w:val="22"/>
              </w:rPr>
              <w:t xml:space="preserve"> will be given a lesson plan and class demographics. The competitor will then have thirty (30) minutes to differentiate the lesson for each of the different types of learners in the class. Then, he/she will have ten (10) minutes to present the differentiation strategies to the judges. Then the judges will have five (5) minutes to ask questions.</w:t>
            </w:r>
          </w:p>
          <w:p w:rsidR="008911EE" w:rsidRPr="00CF5371" w:rsidRDefault="008911EE" w:rsidP="008911EE">
            <w:pPr>
              <w:numPr>
                <w:ilvl w:val="0"/>
                <w:numId w:val="28"/>
              </w:numPr>
              <w:spacing w:before="120" w:after="120"/>
              <w:rPr>
                <w:rFonts w:ascii="Open Sans" w:hAnsi="Open Sans" w:cs="Open Sans"/>
              </w:rPr>
            </w:pPr>
            <w:r w:rsidRPr="00CF5371">
              <w:rPr>
                <w:rFonts w:ascii="Open Sans" w:hAnsi="Open Sans" w:cs="Open Sans"/>
                <w:sz w:val="22"/>
                <w:szCs w:val="22"/>
              </w:rPr>
              <w:t>Lesson Planning and Delivery Competition – This is an individual competition with three components: a written lesson plan, a video of the lesson delivery, and an interactive reflection discussion with</w:t>
            </w:r>
            <w:r w:rsidRPr="00CF5371">
              <w:rPr>
                <w:rFonts w:ascii="Open Sans" w:hAnsi="Open Sans" w:cs="Open Sans"/>
                <w:sz w:val="22"/>
                <w:szCs w:val="22"/>
              </w:rPr>
              <w:br/>
              <w:t xml:space="preserve"> the judges.</w:t>
            </w:r>
          </w:p>
          <w:p w:rsidR="00B3350C" w:rsidRPr="00CF5371" w:rsidRDefault="008911EE" w:rsidP="008911EE">
            <w:pPr>
              <w:spacing w:before="120" w:after="120"/>
              <w:rPr>
                <w:rFonts w:ascii="Open Sans" w:hAnsi="Open Sans" w:cs="Open Sans"/>
                <w:lang w:val="es-MX"/>
              </w:rPr>
            </w:pPr>
            <w:r w:rsidRPr="00CF5371">
              <w:rPr>
                <w:rFonts w:ascii="Open Sans" w:hAnsi="Open Sans" w:cs="Open Sans"/>
                <w:sz w:val="22"/>
                <w:szCs w:val="22"/>
              </w:rPr>
              <w:t xml:space="preserve">There are four separate lesson planning and delivery competitive events: Arts, </w:t>
            </w:r>
            <w:r w:rsidR="008A752B" w:rsidRPr="00CF5371">
              <w:rPr>
                <w:rFonts w:ascii="Open Sans" w:hAnsi="Open Sans" w:cs="Open Sans"/>
                <w:sz w:val="22"/>
                <w:szCs w:val="22"/>
              </w:rPr>
              <w:t>Career,</w:t>
            </w:r>
            <w:r w:rsidRPr="00CF5371">
              <w:rPr>
                <w:rFonts w:ascii="Open Sans" w:hAnsi="Open Sans" w:cs="Open Sans"/>
                <w:sz w:val="22"/>
                <w:szCs w:val="22"/>
              </w:rPr>
              <w:t xml:space="preserve"> and Technical Education (CTE), Humanities and STEM.</w:t>
            </w:r>
          </w:p>
        </w:tc>
      </w:tr>
      <w:tr w:rsidR="00B3350C" w:rsidRPr="00CF5371" w:rsidTr="653D367D">
        <w:trPr>
          <w:trHeight w:val="305"/>
        </w:trPr>
        <w:tc>
          <w:tcPr>
            <w:tcW w:w="2952" w:type="dxa"/>
            <w:shd w:val="clear" w:color="auto" w:fill="auto"/>
          </w:tcPr>
          <w:p w:rsidR="00B3350C" w:rsidRPr="00CF5371" w:rsidRDefault="00B3350C" w:rsidP="00DC4B23">
            <w:pPr>
              <w:spacing w:before="120" w:after="120"/>
              <w:jc w:val="center"/>
              <w:rPr>
                <w:rFonts w:ascii="Open Sans" w:hAnsi="Open Sans" w:cs="Open Sans"/>
                <w:b/>
                <w:noProof/>
              </w:rPr>
            </w:pPr>
            <w:r w:rsidRPr="00CF5371">
              <w:rPr>
                <w:rFonts w:ascii="Open Sans" w:hAnsi="Open Sans" w:cs="Open Sans"/>
                <w:b/>
                <w:noProof/>
                <w:sz w:val="22"/>
                <w:szCs w:val="22"/>
              </w:rPr>
              <w:lastRenderedPageBreak/>
              <w:t>Service Learning Projects</w:t>
            </w:r>
          </w:p>
        </w:tc>
        <w:tc>
          <w:tcPr>
            <w:tcW w:w="7848" w:type="dxa"/>
            <w:shd w:val="clear" w:color="auto" w:fill="auto"/>
          </w:tcPr>
          <w:p w:rsidR="008911EE" w:rsidRPr="00CF5371" w:rsidRDefault="008911EE" w:rsidP="008911EE">
            <w:pPr>
              <w:spacing w:before="120" w:after="120"/>
              <w:rPr>
                <w:rFonts w:ascii="Open Sans" w:hAnsi="Open Sans" w:cs="Open Sans"/>
              </w:rPr>
            </w:pPr>
            <w:r w:rsidRPr="00CF5371">
              <w:rPr>
                <w:rFonts w:ascii="Open Sans" w:hAnsi="Open Sans" w:cs="Open Sans"/>
                <w:sz w:val="22"/>
                <w:szCs w:val="22"/>
              </w:rPr>
              <w:t>Successful service learning project ideas originate from student concerns and needs. Allow students to brainstorm about service projects pertaining to the lesson. For additional information on service learning see</w:t>
            </w:r>
            <w:hyperlink r:id="rId27" w:history="1">
              <w:r w:rsidRPr="00CF5371">
                <w:rPr>
                  <w:rStyle w:val="Hyperlink"/>
                  <w:rFonts w:ascii="Open Sans" w:hAnsi="Open Sans" w:cs="Open Sans"/>
                  <w:sz w:val="22"/>
                  <w:szCs w:val="22"/>
                </w:rPr>
                <w:br/>
                <w:t>www.ysa.org</w:t>
              </w:r>
            </w:hyperlink>
          </w:p>
          <w:p w:rsidR="00B3350C" w:rsidRPr="00CF5371" w:rsidRDefault="008911EE" w:rsidP="008911EE">
            <w:pPr>
              <w:spacing w:before="120" w:after="120"/>
              <w:rPr>
                <w:rFonts w:ascii="Open Sans" w:hAnsi="Open Sans" w:cs="Open Sans"/>
              </w:rPr>
            </w:pPr>
            <w:r w:rsidRPr="00CF5371">
              <w:rPr>
                <w:rFonts w:ascii="Open Sans" w:hAnsi="Open Sans" w:cs="Open Sans"/>
                <w:sz w:val="22"/>
                <w:szCs w:val="22"/>
              </w:rPr>
              <w:t>Possible idea: Partner with a school within your district and have your students work in the classrooms with the teachers as teacher aides.</w:t>
            </w:r>
          </w:p>
        </w:tc>
      </w:tr>
    </w:tbl>
    <w:p w:rsidR="003A5AF5" w:rsidRPr="00CF5371" w:rsidRDefault="003A5AF5" w:rsidP="00D0097D">
      <w:pPr>
        <w:rPr>
          <w:rFonts w:ascii="Open Sans" w:hAnsi="Open Sans" w:cs="Open Sans"/>
          <w:sz w:val="22"/>
          <w:szCs w:val="22"/>
        </w:rPr>
      </w:pPr>
    </w:p>
    <w:sectPr w:rsidR="003A5AF5" w:rsidRPr="00CF5371" w:rsidSect="002B1169">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109" w:rsidRDefault="00F27109" w:rsidP="00B3350C">
      <w:r>
        <w:separator/>
      </w:r>
    </w:p>
  </w:endnote>
  <w:endnote w:type="continuationSeparator" w:id="0">
    <w:p w:rsidR="00F27109" w:rsidRDefault="00F2710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653D367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53D367D">
              <w:rPr>
                <w:rFonts w:asciiTheme="minorHAnsi" w:hAnsiTheme="minorHAnsi" w:cstheme="minorBidi"/>
                <w:b/>
                <w:bCs/>
                <w:sz w:val="20"/>
                <w:szCs w:val="20"/>
              </w:rPr>
              <w:t xml:space="preserve">* </w:t>
            </w:r>
            <w:r w:rsidRPr="653D367D">
              <w:rPr>
                <w:rFonts w:asciiTheme="minorHAnsi" w:hAnsiTheme="minorHAnsi" w:cstheme="minorBidi"/>
                <w:sz w:val="20"/>
                <w:szCs w:val="20"/>
              </w:rPr>
              <w:t>Special Education Modifications or Accommodations, if applicable</w:t>
            </w:r>
          </w:p>
          <w:p w:rsidR="0080201D" w:rsidRDefault="653D367D" w:rsidP="0080201D">
            <w:pPr>
              <w:pStyle w:val="Footer"/>
            </w:pPr>
            <w:r w:rsidRPr="653D367D">
              <w:rPr>
                <w:rFonts w:asciiTheme="minorHAnsi" w:hAnsiTheme="minorHAnsi" w:cstheme="minorBidi"/>
                <w:sz w:val="20"/>
                <w:szCs w:val="20"/>
              </w:rPr>
              <w:t xml:space="preserve">Copyright © Texas Education Agency 2017. All rights reserved                                                                         </w:t>
            </w:r>
            <w:r w:rsidR="006169C9"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PAGE </w:instrText>
            </w:r>
            <w:r w:rsidR="006169C9" w:rsidRPr="653D367D">
              <w:rPr>
                <w:rFonts w:ascii="Open Sans" w:hAnsi="Open Sans" w:cs="Open Sans"/>
                <w:b/>
                <w:bCs/>
                <w:noProof/>
                <w:sz w:val="16"/>
                <w:szCs w:val="16"/>
              </w:rPr>
              <w:fldChar w:fldCharType="separate"/>
            </w:r>
            <w:r w:rsidR="008A752B">
              <w:rPr>
                <w:rFonts w:ascii="Open Sans" w:hAnsi="Open Sans" w:cs="Open Sans"/>
                <w:b/>
                <w:bCs/>
                <w:noProof/>
                <w:sz w:val="16"/>
                <w:szCs w:val="16"/>
              </w:rPr>
              <w:t>9</w:t>
            </w:r>
            <w:r w:rsidR="006169C9" w:rsidRPr="653D367D">
              <w:rPr>
                <w:rFonts w:ascii="Open Sans" w:hAnsi="Open Sans" w:cs="Open Sans"/>
                <w:b/>
                <w:bCs/>
                <w:noProof/>
                <w:sz w:val="16"/>
                <w:szCs w:val="16"/>
              </w:rPr>
              <w:fldChar w:fldCharType="end"/>
            </w:r>
            <w:r w:rsidRPr="653D367D">
              <w:rPr>
                <w:rFonts w:ascii="Open Sans" w:hAnsi="Open Sans" w:cs="Open Sans"/>
                <w:sz w:val="16"/>
                <w:szCs w:val="16"/>
              </w:rPr>
              <w:t xml:space="preserve"> of </w:t>
            </w:r>
            <w:r w:rsidR="006169C9"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NUMPAGES  </w:instrText>
            </w:r>
            <w:r w:rsidR="006169C9" w:rsidRPr="653D367D">
              <w:rPr>
                <w:rFonts w:ascii="Open Sans" w:hAnsi="Open Sans" w:cs="Open Sans"/>
                <w:b/>
                <w:bCs/>
                <w:noProof/>
                <w:sz w:val="16"/>
                <w:szCs w:val="16"/>
              </w:rPr>
              <w:fldChar w:fldCharType="separate"/>
            </w:r>
            <w:r w:rsidR="008A752B">
              <w:rPr>
                <w:rFonts w:ascii="Open Sans" w:hAnsi="Open Sans" w:cs="Open Sans"/>
                <w:b/>
                <w:bCs/>
                <w:noProof/>
                <w:sz w:val="16"/>
                <w:szCs w:val="16"/>
              </w:rPr>
              <w:t>11</w:t>
            </w:r>
            <w:r w:rsidR="006169C9" w:rsidRPr="653D367D">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109" w:rsidRDefault="00F27109" w:rsidP="00B3350C">
      <w:bookmarkStart w:id="0" w:name="_Hlk484955581"/>
      <w:bookmarkEnd w:id="0"/>
      <w:r>
        <w:separator/>
      </w:r>
    </w:p>
  </w:footnote>
  <w:footnote w:type="continuationSeparator" w:id="0">
    <w:p w:rsidR="00F27109" w:rsidRDefault="00F27109"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394878">
      <w:rPr>
        <w:noProof/>
      </w:rPr>
      <w:drawing>
        <wp:inline distT="0" distB="0" distL="0" distR="0">
          <wp:extent cx="1661532" cy="799134"/>
          <wp:effectExtent l="0" t="0" r="0" b="1270"/>
          <wp:docPr id="7" name="Picture 7" descr="C:\Users\Caroline\AppData\Local\Microsoft\Windows\INetCache\Content.Word\05_E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line\AppData\Local\Microsoft\Windows\INetCache\Content.Word\05_E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872" cy="806993"/>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B4C"/>
    <w:multiLevelType w:val="hybridMultilevel"/>
    <w:tmpl w:val="53DA495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81FC9"/>
    <w:multiLevelType w:val="hybridMultilevel"/>
    <w:tmpl w:val="135E716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12215"/>
    <w:multiLevelType w:val="hybridMultilevel"/>
    <w:tmpl w:val="6BDA1EE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57138"/>
    <w:multiLevelType w:val="hybridMultilevel"/>
    <w:tmpl w:val="934EB8D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73B6F"/>
    <w:multiLevelType w:val="hybridMultilevel"/>
    <w:tmpl w:val="84262538"/>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653A77"/>
    <w:multiLevelType w:val="hybridMultilevel"/>
    <w:tmpl w:val="39A6087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E41D9"/>
    <w:multiLevelType w:val="hybridMultilevel"/>
    <w:tmpl w:val="B810E6C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F2F71"/>
    <w:multiLevelType w:val="hybridMultilevel"/>
    <w:tmpl w:val="9C4CBE9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81309"/>
    <w:multiLevelType w:val="hybridMultilevel"/>
    <w:tmpl w:val="C5EC7BA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C210E"/>
    <w:multiLevelType w:val="hybridMultilevel"/>
    <w:tmpl w:val="A344FDC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A15F3"/>
    <w:multiLevelType w:val="hybridMultilevel"/>
    <w:tmpl w:val="9344161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D0F94"/>
    <w:multiLevelType w:val="hybridMultilevel"/>
    <w:tmpl w:val="CA3E3DA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924B8"/>
    <w:multiLevelType w:val="hybridMultilevel"/>
    <w:tmpl w:val="C91E267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4C7F"/>
    <w:multiLevelType w:val="hybridMultilevel"/>
    <w:tmpl w:val="DE04DF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5D1A09F9"/>
    <w:multiLevelType w:val="hybridMultilevel"/>
    <w:tmpl w:val="9146C04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749A0"/>
    <w:multiLevelType w:val="hybridMultilevel"/>
    <w:tmpl w:val="620E204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D7660"/>
    <w:multiLevelType w:val="hybridMultilevel"/>
    <w:tmpl w:val="304896F4"/>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F40B74"/>
    <w:multiLevelType w:val="hybridMultilevel"/>
    <w:tmpl w:val="1C86BBF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46355"/>
    <w:multiLevelType w:val="hybridMultilevel"/>
    <w:tmpl w:val="20A011D8"/>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2628FD"/>
    <w:multiLevelType w:val="hybridMultilevel"/>
    <w:tmpl w:val="4B80D98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B3861"/>
    <w:multiLevelType w:val="hybridMultilevel"/>
    <w:tmpl w:val="6586650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137AA"/>
    <w:multiLevelType w:val="hybridMultilevel"/>
    <w:tmpl w:val="8154E47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25"/>
  </w:num>
  <w:num w:numId="5">
    <w:abstractNumId w:val="4"/>
  </w:num>
  <w:num w:numId="6">
    <w:abstractNumId w:val="17"/>
  </w:num>
  <w:num w:numId="7">
    <w:abstractNumId w:val="17"/>
  </w:num>
  <w:num w:numId="8">
    <w:abstractNumId w:val="17"/>
  </w:num>
  <w:num w:numId="9">
    <w:abstractNumId w:val="17"/>
  </w:num>
  <w:num w:numId="10">
    <w:abstractNumId w:val="23"/>
  </w:num>
  <w:num w:numId="11">
    <w:abstractNumId w:val="6"/>
  </w:num>
  <w:num w:numId="12">
    <w:abstractNumId w:val="17"/>
  </w:num>
  <w:num w:numId="13">
    <w:abstractNumId w:val="7"/>
  </w:num>
  <w:num w:numId="14">
    <w:abstractNumId w:val="22"/>
  </w:num>
  <w:num w:numId="15">
    <w:abstractNumId w:val="24"/>
  </w:num>
  <w:num w:numId="16">
    <w:abstractNumId w:val="20"/>
  </w:num>
  <w:num w:numId="17">
    <w:abstractNumId w:val="26"/>
  </w:num>
  <w:num w:numId="18">
    <w:abstractNumId w:val="8"/>
  </w:num>
  <w:num w:numId="19">
    <w:abstractNumId w:val="11"/>
  </w:num>
  <w:num w:numId="20">
    <w:abstractNumId w:val="9"/>
  </w:num>
  <w:num w:numId="21">
    <w:abstractNumId w:val="1"/>
  </w:num>
  <w:num w:numId="22">
    <w:abstractNumId w:val="17"/>
  </w:num>
  <w:num w:numId="23">
    <w:abstractNumId w:val="19"/>
  </w:num>
  <w:num w:numId="24">
    <w:abstractNumId w:val="12"/>
  </w:num>
  <w:num w:numId="25">
    <w:abstractNumId w:val="0"/>
  </w:num>
  <w:num w:numId="26">
    <w:abstractNumId w:val="14"/>
  </w:num>
  <w:num w:numId="27">
    <w:abstractNumId w:val="18"/>
  </w:num>
  <w:num w:numId="28">
    <w:abstractNumId w:val="17"/>
  </w:num>
  <w:num w:numId="29">
    <w:abstractNumId w:val="13"/>
  </w:num>
  <w:num w:numId="30">
    <w:abstractNumId w:val="21"/>
  </w:num>
  <w:num w:numId="31">
    <w:abstractNumId w:val="15"/>
  </w:num>
  <w:num w:numId="32">
    <w:abstractNumId w:val="1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55FB"/>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46FE"/>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C5D"/>
    <w:rsid w:val="00302D74"/>
    <w:rsid w:val="00304BD8"/>
    <w:rsid w:val="003073A2"/>
    <w:rsid w:val="00322DCF"/>
    <w:rsid w:val="00360C84"/>
    <w:rsid w:val="00364D1C"/>
    <w:rsid w:val="003665FA"/>
    <w:rsid w:val="00392521"/>
    <w:rsid w:val="00394878"/>
    <w:rsid w:val="00394B5A"/>
    <w:rsid w:val="003A5AF5"/>
    <w:rsid w:val="003C1D31"/>
    <w:rsid w:val="003C1DA3"/>
    <w:rsid w:val="003D3528"/>
    <w:rsid w:val="003D5621"/>
    <w:rsid w:val="003E1152"/>
    <w:rsid w:val="003E1A93"/>
    <w:rsid w:val="003E689E"/>
    <w:rsid w:val="0040274D"/>
    <w:rsid w:val="00404593"/>
    <w:rsid w:val="00415030"/>
    <w:rsid w:val="00417B82"/>
    <w:rsid w:val="00420CA9"/>
    <w:rsid w:val="00422061"/>
    <w:rsid w:val="0045160A"/>
    <w:rsid w:val="004526D9"/>
    <w:rsid w:val="00452856"/>
    <w:rsid w:val="00461195"/>
    <w:rsid w:val="00463CC9"/>
    <w:rsid w:val="00481B0E"/>
    <w:rsid w:val="00490634"/>
    <w:rsid w:val="00496C0F"/>
    <w:rsid w:val="004A374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9C9"/>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5D33"/>
    <w:rsid w:val="00856BBD"/>
    <w:rsid w:val="00870A95"/>
    <w:rsid w:val="00872A7A"/>
    <w:rsid w:val="008731D4"/>
    <w:rsid w:val="00874F23"/>
    <w:rsid w:val="008750EF"/>
    <w:rsid w:val="00882159"/>
    <w:rsid w:val="008854A8"/>
    <w:rsid w:val="008902B2"/>
    <w:rsid w:val="00890A46"/>
    <w:rsid w:val="008911EE"/>
    <w:rsid w:val="00892359"/>
    <w:rsid w:val="008A04F2"/>
    <w:rsid w:val="008A0DE3"/>
    <w:rsid w:val="008A0E4B"/>
    <w:rsid w:val="008A1ECC"/>
    <w:rsid w:val="008A752B"/>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482F"/>
    <w:rsid w:val="009B6F91"/>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769C3"/>
    <w:rsid w:val="00A90689"/>
    <w:rsid w:val="00A93863"/>
    <w:rsid w:val="00A97251"/>
    <w:rsid w:val="00AD3125"/>
    <w:rsid w:val="00AE5509"/>
    <w:rsid w:val="00AF25FF"/>
    <w:rsid w:val="00B02D69"/>
    <w:rsid w:val="00B208A7"/>
    <w:rsid w:val="00B21860"/>
    <w:rsid w:val="00B25A59"/>
    <w:rsid w:val="00B318DE"/>
    <w:rsid w:val="00B3350C"/>
    <w:rsid w:val="00B3672C"/>
    <w:rsid w:val="00B43C6A"/>
    <w:rsid w:val="00B550B2"/>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07F"/>
    <w:rsid w:val="00C82882"/>
    <w:rsid w:val="00C83D04"/>
    <w:rsid w:val="00CA2242"/>
    <w:rsid w:val="00CA24D5"/>
    <w:rsid w:val="00CA393C"/>
    <w:rsid w:val="00CC341B"/>
    <w:rsid w:val="00CC7157"/>
    <w:rsid w:val="00CD1FCF"/>
    <w:rsid w:val="00CE2893"/>
    <w:rsid w:val="00CF2E7E"/>
    <w:rsid w:val="00CF5371"/>
    <w:rsid w:val="00D0097D"/>
    <w:rsid w:val="00D275F0"/>
    <w:rsid w:val="00D323BD"/>
    <w:rsid w:val="00D4427C"/>
    <w:rsid w:val="00D61781"/>
    <w:rsid w:val="00D62037"/>
    <w:rsid w:val="00D7183B"/>
    <w:rsid w:val="00D8660C"/>
    <w:rsid w:val="00DD0449"/>
    <w:rsid w:val="00DD2AE9"/>
    <w:rsid w:val="00DF6585"/>
    <w:rsid w:val="00E02301"/>
    <w:rsid w:val="00E0498F"/>
    <w:rsid w:val="00E25A40"/>
    <w:rsid w:val="00E36775"/>
    <w:rsid w:val="00E46E58"/>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7109"/>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3E9E"/>
    <w:rsid w:val="00FF7F12"/>
    <w:rsid w:val="653D367D"/>
    <w:rsid w:val="65ABAE6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1285A"/>
  <w15:docId w15:val="{6BF502D2-3FB6-4E37-A048-821F7767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302C5D"/>
    <w:rPr>
      <w:color w:val="808080"/>
      <w:shd w:val="clear" w:color="auto" w:fill="E6E6E6"/>
    </w:rPr>
  </w:style>
  <w:style w:type="character" w:styleId="FollowedHyperlink">
    <w:name w:val="FollowedHyperlink"/>
    <w:basedOn w:val="DefaultParagraphFont"/>
    <w:uiPriority w:val="99"/>
    <w:semiHidden/>
    <w:unhideWhenUsed/>
    <w:rsid w:val="00302C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91464">
      <w:bodyDiv w:val="1"/>
      <w:marLeft w:val="0"/>
      <w:marRight w:val="0"/>
      <w:marTop w:val="0"/>
      <w:marBottom w:val="0"/>
      <w:divBdr>
        <w:top w:val="none" w:sz="0" w:space="0" w:color="auto"/>
        <w:left w:val="none" w:sz="0" w:space="0" w:color="auto"/>
        <w:bottom w:val="none" w:sz="0" w:space="0" w:color="auto"/>
        <w:right w:val="none" w:sz="0" w:space="0" w:color="auto"/>
      </w:divBdr>
    </w:div>
    <w:div w:id="72894255">
      <w:bodyDiv w:val="1"/>
      <w:marLeft w:val="0"/>
      <w:marRight w:val="0"/>
      <w:marTop w:val="0"/>
      <w:marBottom w:val="0"/>
      <w:divBdr>
        <w:top w:val="none" w:sz="0" w:space="0" w:color="auto"/>
        <w:left w:val="none" w:sz="0" w:space="0" w:color="auto"/>
        <w:bottom w:val="none" w:sz="0" w:space="0" w:color="auto"/>
        <w:right w:val="none" w:sz="0" w:space="0" w:color="auto"/>
      </w:divBdr>
    </w:div>
    <w:div w:id="192302424">
      <w:bodyDiv w:val="1"/>
      <w:marLeft w:val="0"/>
      <w:marRight w:val="0"/>
      <w:marTop w:val="0"/>
      <w:marBottom w:val="0"/>
      <w:divBdr>
        <w:top w:val="none" w:sz="0" w:space="0" w:color="auto"/>
        <w:left w:val="none" w:sz="0" w:space="0" w:color="auto"/>
        <w:bottom w:val="none" w:sz="0" w:space="0" w:color="auto"/>
        <w:right w:val="none" w:sz="0" w:space="0" w:color="auto"/>
      </w:divBdr>
    </w:div>
    <w:div w:id="391777150">
      <w:bodyDiv w:val="1"/>
      <w:marLeft w:val="0"/>
      <w:marRight w:val="0"/>
      <w:marTop w:val="0"/>
      <w:marBottom w:val="0"/>
      <w:divBdr>
        <w:top w:val="none" w:sz="0" w:space="0" w:color="auto"/>
        <w:left w:val="none" w:sz="0" w:space="0" w:color="auto"/>
        <w:bottom w:val="none" w:sz="0" w:space="0" w:color="auto"/>
        <w:right w:val="none" w:sz="0" w:space="0" w:color="auto"/>
      </w:divBdr>
    </w:div>
    <w:div w:id="393747326">
      <w:bodyDiv w:val="1"/>
      <w:marLeft w:val="0"/>
      <w:marRight w:val="0"/>
      <w:marTop w:val="0"/>
      <w:marBottom w:val="0"/>
      <w:divBdr>
        <w:top w:val="none" w:sz="0" w:space="0" w:color="auto"/>
        <w:left w:val="none" w:sz="0" w:space="0" w:color="auto"/>
        <w:bottom w:val="none" w:sz="0" w:space="0" w:color="auto"/>
        <w:right w:val="none" w:sz="0" w:space="0" w:color="auto"/>
      </w:divBdr>
    </w:div>
    <w:div w:id="397093867">
      <w:bodyDiv w:val="1"/>
      <w:marLeft w:val="0"/>
      <w:marRight w:val="0"/>
      <w:marTop w:val="0"/>
      <w:marBottom w:val="0"/>
      <w:divBdr>
        <w:top w:val="none" w:sz="0" w:space="0" w:color="auto"/>
        <w:left w:val="none" w:sz="0" w:space="0" w:color="auto"/>
        <w:bottom w:val="none" w:sz="0" w:space="0" w:color="auto"/>
        <w:right w:val="none" w:sz="0" w:space="0" w:color="auto"/>
      </w:divBdr>
    </w:div>
    <w:div w:id="445737977">
      <w:bodyDiv w:val="1"/>
      <w:marLeft w:val="0"/>
      <w:marRight w:val="0"/>
      <w:marTop w:val="0"/>
      <w:marBottom w:val="0"/>
      <w:divBdr>
        <w:top w:val="none" w:sz="0" w:space="0" w:color="auto"/>
        <w:left w:val="none" w:sz="0" w:space="0" w:color="auto"/>
        <w:bottom w:val="none" w:sz="0" w:space="0" w:color="auto"/>
        <w:right w:val="none" w:sz="0" w:space="0" w:color="auto"/>
      </w:divBdr>
    </w:div>
    <w:div w:id="458258427">
      <w:bodyDiv w:val="1"/>
      <w:marLeft w:val="0"/>
      <w:marRight w:val="0"/>
      <w:marTop w:val="0"/>
      <w:marBottom w:val="0"/>
      <w:divBdr>
        <w:top w:val="none" w:sz="0" w:space="0" w:color="auto"/>
        <w:left w:val="none" w:sz="0" w:space="0" w:color="auto"/>
        <w:bottom w:val="none" w:sz="0" w:space="0" w:color="auto"/>
        <w:right w:val="none" w:sz="0" w:space="0" w:color="auto"/>
      </w:divBdr>
    </w:div>
    <w:div w:id="466171297">
      <w:bodyDiv w:val="1"/>
      <w:marLeft w:val="0"/>
      <w:marRight w:val="0"/>
      <w:marTop w:val="0"/>
      <w:marBottom w:val="0"/>
      <w:divBdr>
        <w:top w:val="none" w:sz="0" w:space="0" w:color="auto"/>
        <w:left w:val="none" w:sz="0" w:space="0" w:color="auto"/>
        <w:bottom w:val="none" w:sz="0" w:space="0" w:color="auto"/>
        <w:right w:val="none" w:sz="0" w:space="0" w:color="auto"/>
      </w:divBdr>
    </w:div>
    <w:div w:id="648098874">
      <w:bodyDiv w:val="1"/>
      <w:marLeft w:val="0"/>
      <w:marRight w:val="0"/>
      <w:marTop w:val="0"/>
      <w:marBottom w:val="0"/>
      <w:divBdr>
        <w:top w:val="none" w:sz="0" w:space="0" w:color="auto"/>
        <w:left w:val="none" w:sz="0" w:space="0" w:color="auto"/>
        <w:bottom w:val="none" w:sz="0" w:space="0" w:color="auto"/>
        <w:right w:val="none" w:sz="0" w:space="0" w:color="auto"/>
      </w:divBdr>
    </w:div>
    <w:div w:id="686324162">
      <w:bodyDiv w:val="1"/>
      <w:marLeft w:val="0"/>
      <w:marRight w:val="0"/>
      <w:marTop w:val="0"/>
      <w:marBottom w:val="0"/>
      <w:divBdr>
        <w:top w:val="none" w:sz="0" w:space="0" w:color="auto"/>
        <w:left w:val="none" w:sz="0" w:space="0" w:color="auto"/>
        <w:bottom w:val="none" w:sz="0" w:space="0" w:color="auto"/>
        <w:right w:val="none" w:sz="0" w:space="0" w:color="auto"/>
      </w:divBdr>
    </w:div>
    <w:div w:id="695275470">
      <w:bodyDiv w:val="1"/>
      <w:marLeft w:val="0"/>
      <w:marRight w:val="0"/>
      <w:marTop w:val="0"/>
      <w:marBottom w:val="0"/>
      <w:divBdr>
        <w:top w:val="none" w:sz="0" w:space="0" w:color="auto"/>
        <w:left w:val="none" w:sz="0" w:space="0" w:color="auto"/>
        <w:bottom w:val="none" w:sz="0" w:space="0" w:color="auto"/>
        <w:right w:val="none" w:sz="0" w:space="0" w:color="auto"/>
      </w:divBdr>
    </w:div>
    <w:div w:id="1007711150">
      <w:bodyDiv w:val="1"/>
      <w:marLeft w:val="0"/>
      <w:marRight w:val="0"/>
      <w:marTop w:val="0"/>
      <w:marBottom w:val="0"/>
      <w:divBdr>
        <w:top w:val="none" w:sz="0" w:space="0" w:color="auto"/>
        <w:left w:val="none" w:sz="0" w:space="0" w:color="auto"/>
        <w:bottom w:val="none" w:sz="0" w:space="0" w:color="auto"/>
        <w:right w:val="none" w:sz="0" w:space="0" w:color="auto"/>
      </w:divBdr>
    </w:div>
    <w:div w:id="1055007171">
      <w:bodyDiv w:val="1"/>
      <w:marLeft w:val="0"/>
      <w:marRight w:val="0"/>
      <w:marTop w:val="0"/>
      <w:marBottom w:val="0"/>
      <w:divBdr>
        <w:top w:val="none" w:sz="0" w:space="0" w:color="auto"/>
        <w:left w:val="none" w:sz="0" w:space="0" w:color="auto"/>
        <w:bottom w:val="none" w:sz="0" w:space="0" w:color="auto"/>
        <w:right w:val="none" w:sz="0" w:space="0" w:color="auto"/>
      </w:divBdr>
    </w:div>
    <w:div w:id="1069117560">
      <w:bodyDiv w:val="1"/>
      <w:marLeft w:val="0"/>
      <w:marRight w:val="0"/>
      <w:marTop w:val="0"/>
      <w:marBottom w:val="0"/>
      <w:divBdr>
        <w:top w:val="none" w:sz="0" w:space="0" w:color="auto"/>
        <w:left w:val="none" w:sz="0" w:space="0" w:color="auto"/>
        <w:bottom w:val="none" w:sz="0" w:space="0" w:color="auto"/>
        <w:right w:val="none" w:sz="0" w:space="0" w:color="auto"/>
      </w:divBdr>
    </w:div>
    <w:div w:id="1091967640">
      <w:bodyDiv w:val="1"/>
      <w:marLeft w:val="0"/>
      <w:marRight w:val="0"/>
      <w:marTop w:val="0"/>
      <w:marBottom w:val="0"/>
      <w:divBdr>
        <w:top w:val="none" w:sz="0" w:space="0" w:color="auto"/>
        <w:left w:val="none" w:sz="0" w:space="0" w:color="auto"/>
        <w:bottom w:val="none" w:sz="0" w:space="0" w:color="auto"/>
        <w:right w:val="none" w:sz="0" w:space="0" w:color="auto"/>
      </w:divBdr>
    </w:div>
    <w:div w:id="1562444726">
      <w:bodyDiv w:val="1"/>
      <w:marLeft w:val="0"/>
      <w:marRight w:val="0"/>
      <w:marTop w:val="0"/>
      <w:marBottom w:val="0"/>
      <w:divBdr>
        <w:top w:val="none" w:sz="0" w:space="0" w:color="auto"/>
        <w:left w:val="none" w:sz="0" w:space="0" w:color="auto"/>
        <w:bottom w:val="none" w:sz="0" w:space="0" w:color="auto"/>
        <w:right w:val="none" w:sz="0" w:space="0" w:color="auto"/>
      </w:divBdr>
    </w:div>
    <w:div w:id="1729065819">
      <w:bodyDiv w:val="1"/>
      <w:marLeft w:val="0"/>
      <w:marRight w:val="0"/>
      <w:marTop w:val="0"/>
      <w:marBottom w:val="0"/>
      <w:divBdr>
        <w:top w:val="none" w:sz="0" w:space="0" w:color="auto"/>
        <w:left w:val="none" w:sz="0" w:space="0" w:color="auto"/>
        <w:bottom w:val="none" w:sz="0" w:space="0" w:color="auto"/>
        <w:right w:val="none" w:sz="0" w:space="0" w:color="auto"/>
      </w:divBdr>
    </w:div>
    <w:div w:id="1743982733">
      <w:bodyDiv w:val="1"/>
      <w:marLeft w:val="0"/>
      <w:marRight w:val="0"/>
      <w:marTop w:val="0"/>
      <w:marBottom w:val="0"/>
      <w:divBdr>
        <w:top w:val="none" w:sz="0" w:space="0" w:color="auto"/>
        <w:left w:val="none" w:sz="0" w:space="0" w:color="auto"/>
        <w:bottom w:val="none" w:sz="0" w:space="0" w:color="auto"/>
        <w:right w:val="none" w:sz="0" w:space="0" w:color="auto"/>
      </w:divBdr>
    </w:div>
    <w:div w:id="1781290744">
      <w:bodyDiv w:val="1"/>
      <w:marLeft w:val="0"/>
      <w:marRight w:val="0"/>
      <w:marTop w:val="0"/>
      <w:marBottom w:val="0"/>
      <w:divBdr>
        <w:top w:val="none" w:sz="0" w:space="0" w:color="auto"/>
        <w:left w:val="none" w:sz="0" w:space="0" w:color="auto"/>
        <w:bottom w:val="none" w:sz="0" w:space="0" w:color="auto"/>
        <w:right w:val="none" w:sz="0" w:space="0" w:color="auto"/>
      </w:divBdr>
    </w:div>
    <w:div w:id="1796101185">
      <w:bodyDiv w:val="1"/>
      <w:marLeft w:val="0"/>
      <w:marRight w:val="0"/>
      <w:marTop w:val="0"/>
      <w:marBottom w:val="0"/>
      <w:divBdr>
        <w:top w:val="none" w:sz="0" w:space="0" w:color="auto"/>
        <w:left w:val="none" w:sz="0" w:space="0" w:color="auto"/>
        <w:bottom w:val="none" w:sz="0" w:space="0" w:color="auto"/>
        <w:right w:val="none" w:sz="0" w:space="0" w:color="auto"/>
      </w:divBdr>
    </w:div>
    <w:div w:id="1801806362">
      <w:bodyDiv w:val="1"/>
      <w:marLeft w:val="0"/>
      <w:marRight w:val="0"/>
      <w:marTop w:val="0"/>
      <w:marBottom w:val="0"/>
      <w:divBdr>
        <w:top w:val="none" w:sz="0" w:space="0" w:color="auto"/>
        <w:left w:val="none" w:sz="0" w:space="0" w:color="auto"/>
        <w:bottom w:val="none" w:sz="0" w:space="0" w:color="auto"/>
        <w:right w:val="none" w:sz="0" w:space="0" w:color="auto"/>
      </w:divBdr>
    </w:div>
    <w:div w:id="1856649347">
      <w:bodyDiv w:val="1"/>
      <w:marLeft w:val="0"/>
      <w:marRight w:val="0"/>
      <w:marTop w:val="0"/>
      <w:marBottom w:val="0"/>
      <w:divBdr>
        <w:top w:val="none" w:sz="0" w:space="0" w:color="auto"/>
        <w:left w:val="none" w:sz="0" w:space="0" w:color="auto"/>
        <w:bottom w:val="none" w:sz="0" w:space="0" w:color="auto"/>
        <w:right w:val="none" w:sz="0" w:space="0" w:color="auto"/>
      </w:divBdr>
    </w:div>
    <w:div w:id="204963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Yk1mi1egpgk" TargetMode="External"/><Relationship Id="rId18" Type="http://schemas.openxmlformats.org/officeDocument/2006/relationships/hyperlink" Target="http://www.tafeonline.org/?page=CompetitiveEvents" TargetMode="External"/><Relationship Id="rId26" Type="http://schemas.openxmlformats.org/officeDocument/2006/relationships/hyperlink" Target="http://tafeonline.org" TargetMode="External"/><Relationship Id="rId3" Type="http://schemas.openxmlformats.org/officeDocument/2006/relationships/customXml" Target="../customXml/item3.xml"/><Relationship Id="rId21" Type="http://schemas.openxmlformats.org/officeDocument/2006/relationships/hyperlink" Target="https://www.teachingchannel.org/blog/2014/02/06/lesson-planning-templat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ellmansoft.com/planbook/ipad.html" TargetMode="External"/><Relationship Id="rId17" Type="http://schemas.openxmlformats.org/officeDocument/2006/relationships/hyperlink" Target="http://www.crlt.umich.edu/gsis/p2_5" TargetMode="External"/><Relationship Id="rId25" Type="http://schemas.openxmlformats.org/officeDocument/2006/relationships/hyperlink" Target="http://skillsusa.org"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clrc.org/essentials/planning/plindex.htm" TargetMode="External"/><Relationship Id="rId20" Type="http://schemas.openxmlformats.org/officeDocument/2006/relationships/hyperlink" Target="http://www.learnerdictionary.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texasfccla.org"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edutopia.org/blog/new-teacher-lesson-planning-lisa-dabbs" TargetMode="External"/><Relationship Id="rId23" Type="http://schemas.openxmlformats.org/officeDocument/2006/relationships/hyperlink" Target="https://www.teachingchannel.org/blog/2014/01/28/power-of-plannin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Yk1mi1egpg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Yk1mi1egpgk" TargetMode="External"/><Relationship Id="rId22" Type="http://schemas.openxmlformats.org/officeDocument/2006/relationships/hyperlink" Target="http://www.scholastic.com/teachers/article/new-teachers-guide-creating-lesson-plans" TargetMode="External"/><Relationship Id="rId27" Type="http://schemas.openxmlformats.org/officeDocument/2006/relationships/hyperlink" Target="http://www.ysa.org"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B2D27-C9DD-41F4-B775-C0D57DE28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15730-31A8-47DA-8B45-3E03E7C00AA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B85F9CF-07DB-4D22-8D96-F9FE8C5BD840}">
  <ds:schemaRefs>
    <ds:schemaRef ds:uri="http://schemas.microsoft.com/sharepoint/v3/contenttype/forms"/>
  </ds:schemaRefs>
</ds:datastoreItem>
</file>

<file path=customXml/itemProps4.xml><?xml version="1.0" encoding="utf-8"?>
<ds:datastoreItem xmlns:ds="http://schemas.openxmlformats.org/officeDocument/2006/customXml" ds:itemID="{74868DAB-F9EB-42BB-80F7-DBC15C28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3517</Words>
  <Characters>20051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18</cp:revision>
  <cp:lastPrinted>2017-06-09T13:57:00Z</cp:lastPrinted>
  <dcterms:created xsi:type="dcterms:W3CDTF">2017-08-18T22:09:00Z</dcterms:created>
  <dcterms:modified xsi:type="dcterms:W3CDTF">2018-01-18T22:45:00Z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