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9F144B" w14:paraId="1295C2AC" w14:textId="77777777" w:rsidTr="0A993E8D">
        <w:tc>
          <w:tcPr>
            <w:tcW w:w="10800" w:type="dxa"/>
            <w:gridSpan w:val="2"/>
            <w:tcBorders>
              <w:top w:val="nil"/>
              <w:left w:val="nil"/>
              <w:bottom w:val="single" w:sz="4" w:space="0" w:color="auto"/>
              <w:right w:val="nil"/>
            </w:tcBorders>
            <w:shd w:val="clear" w:color="auto" w:fill="auto"/>
          </w:tcPr>
          <w:p w14:paraId="576A65A4" w14:textId="4E11EE80" w:rsidR="00B3350C" w:rsidRPr="009F144B" w:rsidRDefault="0A993E8D" w:rsidP="0A993E8D">
            <w:pPr>
              <w:jc w:val="center"/>
              <w:rPr>
                <w:rFonts w:ascii="Open Sans" w:hAnsi="Open Sans" w:cs="Open Sans"/>
                <w:b/>
                <w:bCs/>
                <w:sz w:val="22"/>
                <w:szCs w:val="22"/>
              </w:rPr>
            </w:pPr>
            <w:r w:rsidRPr="009F144B">
              <w:rPr>
                <w:rFonts w:ascii="Open Sans" w:hAnsi="Open Sans" w:cs="Open Sans"/>
                <w:b/>
                <w:bCs/>
                <w:sz w:val="22"/>
                <w:szCs w:val="22"/>
              </w:rPr>
              <w:t>TEXAS CTE LESSON PLAN</w:t>
            </w:r>
          </w:p>
          <w:p w14:paraId="21B5545C" w14:textId="77777777" w:rsidR="00B3350C" w:rsidRPr="009F144B" w:rsidRDefault="00803C30" w:rsidP="003D5621">
            <w:pPr>
              <w:jc w:val="center"/>
              <w:rPr>
                <w:rFonts w:ascii="Open Sans" w:hAnsi="Open Sans" w:cs="Open Sans"/>
                <w:b/>
                <w:sz w:val="22"/>
                <w:szCs w:val="22"/>
              </w:rPr>
            </w:pPr>
            <w:hyperlink r:id="rId11" w:history="1">
              <w:r w:rsidR="002D294D" w:rsidRPr="009F144B">
                <w:rPr>
                  <w:rStyle w:val="Hyperlink"/>
                  <w:rFonts w:ascii="Open Sans" w:hAnsi="Open Sans" w:cs="Open Sans"/>
                  <w:sz w:val="22"/>
                  <w:szCs w:val="22"/>
                </w:rPr>
                <w:t>www.txcte.org</w:t>
              </w:r>
            </w:hyperlink>
            <w:r w:rsidR="002D294D" w:rsidRPr="009F144B">
              <w:rPr>
                <w:rFonts w:ascii="Open Sans" w:hAnsi="Open Sans" w:cs="Open Sans"/>
                <w:b/>
                <w:sz w:val="22"/>
                <w:szCs w:val="22"/>
              </w:rPr>
              <w:t xml:space="preserve"> </w:t>
            </w:r>
          </w:p>
          <w:p w14:paraId="27CA2FBA" w14:textId="6865BA9F" w:rsidR="003D5621" w:rsidRPr="009F144B" w:rsidRDefault="003D5621" w:rsidP="003D5621">
            <w:pPr>
              <w:jc w:val="center"/>
              <w:rPr>
                <w:rFonts w:ascii="Open Sans" w:hAnsi="Open Sans" w:cs="Open Sans"/>
                <w:b/>
                <w:sz w:val="22"/>
                <w:szCs w:val="22"/>
              </w:rPr>
            </w:pPr>
          </w:p>
        </w:tc>
      </w:tr>
      <w:tr w:rsidR="00B3350C" w:rsidRPr="009F144B" w14:paraId="14F0CA88" w14:textId="77777777" w:rsidTr="0A993E8D">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9F144B" w:rsidRDefault="0A993E8D" w:rsidP="0A993E8D">
            <w:pPr>
              <w:spacing w:before="120" w:after="120"/>
              <w:jc w:val="center"/>
              <w:rPr>
                <w:rFonts w:ascii="Open Sans" w:hAnsi="Open Sans" w:cs="Open Sans"/>
                <w:b/>
                <w:bCs/>
                <w:sz w:val="22"/>
                <w:szCs w:val="22"/>
              </w:rPr>
            </w:pPr>
            <w:r w:rsidRPr="009F144B">
              <w:rPr>
                <w:rFonts w:ascii="Open Sans" w:hAnsi="Open Sans" w:cs="Open Sans"/>
                <w:b/>
                <w:bCs/>
                <w:sz w:val="22"/>
                <w:szCs w:val="22"/>
              </w:rPr>
              <w:t>Lesson Identification and TEKS Addressed</w:t>
            </w:r>
          </w:p>
        </w:tc>
      </w:tr>
      <w:tr w:rsidR="00B3350C" w:rsidRPr="009F144B" w14:paraId="68975472" w14:textId="77777777" w:rsidTr="0A993E8D">
        <w:trPr>
          <w:trHeight w:val="170"/>
        </w:trPr>
        <w:tc>
          <w:tcPr>
            <w:tcW w:w="2952" w:type="dxa"/>
            <w:tcBorders>
              <w:top w:val="single" w:sz="4" w:space="0" w:color="auto"/>
            </w:tcBorders>
            <w:shd w:val="clear" w:color="auto" w:fill="auto"/>
          </w:tcPr>
          <w:p w14:paraId="7496874A" w14:textId="787E5E61" w:rsidR="00B3350C" w:rsidRPr="009F144B" w:rsidRDefault="0A993E8D" w:rsidP="0A993E8D">
            <w:pPr>
              <w:spacing w:before="120" w:after="120"/>
              <w:jc w:val="center"/>
              <w:rPr>
                <w:rFonts w:ascii="Open Sans" w:hAnsi="Open Sans" w:cs="Open Sans"/>
                <w:b/>
                <w:bCs/>
                <w:sz w:val="22"/>
                <w:szCs w:val="22"/>
              </w:rPr>
            </w:pPr>
            <w:r w:rsidRPr="009F144B">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1F6D9CF6" w:rsidR="00B3350C" w:rsidRPr="009F144B" w:rsidRDefault="00660263" w:rsidP="00DC4B23">
            <w:pPr>
              <w:spacing w:before="120" w:after="120"/>
              <w:rPr>
                <w:rFonts w:ascii="Open Sans" w:hAnsi="Open Sans" w:cs="Open Sans"/>
                <w:sz w:val="22"/>
                <w:szCs w:val="22"/>
              </w:rPr>
            </w:pPr>
            <w:r w:rsidRPr="009F144B">
              <w:rPr>
                <w:rFonts w:ascii="Open Sans" w:hAnsi="Open Sans" w:cs="Open Sans"/>
                <w:sz w:val="22"/>
                <w:szCs w:val="22"/>
              </w:rPr>
              <w:t>Agriculture, Food, and Natural Resources</w:t>
            </w:r>
          </w:p>
        </w:tc>
      </w:tr>
      <w:tr w:rsidR="00B3350C" w:rsidRPr="009F144B" w14:paraId="6E5988F1" w14:textId="77777777" w:rsidTr="0A993E8D">
        <w:tc>
          <w:tcPr>
            <w:tcW w:w="2952" w:type="dxa"/>
            <w:shd w:val="clear" w:color="auto" w:fill="auto"/>
          </w:tcPr>
          <w:p w14:paraId="108F9A4B" w14:textId="22F7B5E3" w:rsidR="00B3350C" w:rsidRPr="009F144B" w:rsidRDefault="0A993E8D" w:rsidP="0A993E8D">
            <w:pPr>
              <w:spacing w:before="120" w:after="120"/>
              <w:jc w:val="center"/>
              <w:rPr>
                <w:rFonts w:ascii="Open Sans" w:hAnsi="Open Sans" w:cs="Open Sans"/>
                <w:b/>
                <w:bCs/>
                <w:sz w:val="22"/>
                <w:szCs w:val="22"/>
              </w:rPr>
            </w:pPr>
            <w:r w:rsidRPr="009F144B">
              <w:rPr>
                <w:rFonts w:ascii="Open Sans" w:hAnsi="Open Sans" w:cs="Open Sans"/>
                <w:b/>
                <w:bCs/>
                <w:sz w:val="22"/>
                <w:szCs w:val="22"/>
              </w:rPr>
              <w:t>Course Name</w:t>
            </w:r>
          </w:p>
        </w:tc>
        <w:tc>
          <w:tcPr>
            <w:tcW w:w="7848" w:type="dxa"/>
            <w:shd w:val="clear" w:color="auto" w:fill="auto"/>
          </w:tcPr>
          <w:p w14:paraId="701EF2E7" w14:textId="156371C7" w:rsidR="00B3350C" w:rsidRPr="009F144B" w:rsidRDefault="00660263" w:rsidP="00DC4B23">
            <w:pPr>
              <w:spacing w:before="120" w:after="120"/>
              <w:rPr>
                <w:rFonts w:ascii="Open Sans" w:hAnsi="Open Sans" w:cs="Open Sans"/>
                <w:sz w:val="22"/>
                <w:szCs w:val="22"/>
              </w:rPr>
            </w:pPr>
            <w:r w:rsidRPr="009F144B">
              <w:rPr>
                <w:rFonts w:ascii="Open Sans" w:hAnsi="Open Sans" w:cs="Open Sans"/>
                <w:sz w:val="22"/>
                <w:szCs w:val="22"/>
              </w:rPr>
              <w:t>Principles of Agriculture, Food, and Natural Resources</w:t>
            </w:r>
          </w:p>
        </w:tc>
      </w:tr>
      <w:tr w:rsidR="00B3350C" w:rsidRPr="009F144B" w14:paraId="16A9422A" w14:textId="77777777" w:rsidTr="0A993E8D">
        <w:tc>
          <w:tcPr>
            <w:tcW w:w="2952" w:type="dxa"/>
            <w:shd w:val="clear" w:color="auto" w:fill="auto"/>
          </w:tcPr>
          <w:p w14:paraId="7BE77DA8" w14:textId="64A68D28" w:rsidR="00B3350C" w:rsidRPr="009F144B" w:rsidRDefault="00E10003" w:rsidP="0A993E8D">
            <w:pPr>
              <w:spacing w:before="120" w:after="120"/>
              <w:jc w:val="center"/>
              <w:rPr>
                <w:rFonts w:ascii="Open Sans" w:hAnsi="Open Sans" w:cs="Open Sans"/>
                <w:b/>
                <w:bCs/>
                <w:sz w:val="22"/>
                <w:szCs w:val="22"/>
              </w:rPr>
            </w:pPr>
            <w:r w:rsidRPr="009F144B">
              <w:rPr>
                <w:rFonts w:ascii="Open Sans" w:hAnsi="Open Sans" w:cs="Open Sans"/>
                <w:b/>
                <w:bCs/>
                <w:sz w:val="22"/>
                <w:szCs w:val="22"/>
              </w:rPr>
              <w:t>Lesson/</w:t>
            </w:r>
            <w:r w:rsidR="0A993E8D" w:rsidRPr="009F144B">
              <w:rPr>
                <w:rFonts w:ascii="Open Sans" w:hAnsi="Open Sans" w:cs="Open Sans"/>
                <w:b/>
                <w:bCs/>
                <w:sz w:val="22"/>
                <w:szCs w:val="22"/>
              </w:rPr>
              <w:t>Unit Title</w:t>
            </w:r>
          </w:p>
        </w:tc>
        <w:tc>
          <w:tcPr>
            <w:tcW w:w="7848" w:type="dxa"/>
            <w:shd w:val="clear" w:color="auto" w:fill="auto"/>
          </w:tcPr>
          <w:p w14:paraId="7ACC9CD3" w14:textId="1D23C09C" w:rsidR="00B3350C" w:rsidRPr="009F144B" w:rsidRDefault="00D9288A" w:rsidP="00DC4B23">
            <w:pPr>
              <w:spacing w:before="120" w:after="120"/>
              <w:rPr>
                <w:rFonts w:ascii="Open Sans" w:hAnsi="Open Sans" w:cs="Open Sans"/>
                <w:sz w:val="22"/>
                <w:szCs w:val="22"/>
              </w:rPr>
            </w:pPr>
            <w:r w:rsidRPr="009F144B">
              <w:rPr>
                <w:rFonts w:ascii="Open Sans" w:hAnsi="Open Sans" w:cs="Open Sans"/>
                <w:sz w:val="22"/>
                <w:szCs w:val="22"/>
              </w:rPr>
              <w:t>Swine Management- Man’s Friend Lab</w:t>
            </w:r>
          </w:p>
        </w:tc>
      </w:tr>
      <w:tr w:rsidR="00B3350C" w:rsidRPr="009F144B" w14:paraId="7029DC65" w14:textId="77777777" w:rsidTr="0A993E8D">
        <w:trPr>
          <w:trHeight w:val="135"/>
        </w:trPr>
        <w:tc>
          <w:tcPr>
            <w:tcW w:w="2952" w:type="dxa"/>
            <w:shd w:val="clear" w:color="auto" w:fill="auto"/>
          </w:tcPr>
          <w:p w14:paraId="765C144E" w14:textId="4CCD2C10" w:rsidR="00B3350C" w:rsidRPr="009F144B" w:rsidRDefault="0A993E8D" w:rsidP="0A993E8D">
            <w:pPr>
              <w:spacing w:before="120" w:after="120"/>
              <w:jc w:val="center"/>
              <w:rPr>
                <w:rFonts w:ascii="Open Sans" w:hAnsi="Open Sans" w:cs="Open Sans"/>
                <w:b/>
                <w:bCs/>
                <w:sz w:val="22"/>
                <w:szCs w:val="22"/>
              </w:rPr>
            </w:pPr>
            <w:r w:rsidRPr="009F144B">
              <w:rPr>
                <w:rFonts w:ascii="Open Sans" w:hAnsi="Open Sans" w:cs="Open Sans"/>
                <w:b/>
                <w:bCs/>
                <w:sz w:val="22"/>
                <w:szCs w:val="22"/>
              </w:rPr>
              <w:t>TEKS Student Expectations</w:t>
            </w:r>
          </w:p>
        </w:tc>
        <w:tc>
          <w:tcPr>
            <w:tcW w:w="7848" w:type="dxa"/>
            <w:shd w:val="clear" w:color="auto" w:fill="auto"/>
          </w:tcPr>
          <w:p w14:paraId="1BB2EEA9" w14:textId="0871448D" w:rsidR="00256332" w:rsidRPr="009F144B" w:rsidRDefault="00660263" w:rsidP="00DC4B23">
            <w:pPr>
              <w:spacing w:before="120" w:after="120"/>
              <w:rPr>
                <w:rFonts w:ascii="Open Sans" w:hAnsi="Open Sans" w:cs="Open Sans"/>
                <w:b/>
                <w:sz w:val="22"/>
                <w:szCs w:val="22"/>
              </w:rPr>
            </w:pPr>
            <w:r w:rsidRPr="009F144B">
              <w:rPr>
                <w:rFonts w:ascii="Open Sans" w:hAnsi="Open Sans" w:cs="Open Sans"/>
                <w:b/>
                <w:sz w:val="22"/>
                <w:szCs w:val="22"/>
              </w:rPr>
              <w:t>130.2</w:t>
            </w:r>
            <w:r w:rsidR="00256332" w:rsidRPr="009F144B">
              <w:rPr>
                <w:rFonts w:ascii="Open Sans" w:hAnsi="Open Sans" w:cs="Open Sans"/>
                <w:b/>
                <w:sz w:val="22"/>
                <w:szCs w:val="22"/>
              </w:rPr>
              <w:t xml:space="preserve"> </w:t>
            </w:r>
            <w:r w:rsidRPr="009F144B">
              <w:rPr>
                <w:rFonts w:ascii="Open Sans" w:hAnsi="Open Sans" w:cs="Open Sans"/>
                <w:b/>
                <w:sz w:val="22"/>
                <w:szCs w:val="22"/>
              </w:rPr>
              <w:t xml:space="preserve">(c) </w:t>
            </w:r>
            <w:r w:rsidR="00256332" w:rsidRPr="009F144B">
              <w:rPr>
                <w:rFonts w:ascii="Open Sans" w:hAnsi="Open Sans" w:cs="Open Sans"/>
                <w:b/>
                <w:sz w:val="22"/>
                <w:szCs w:val="22"/>
              </w:rPr>
              <w:t>Knowledge and skills</w:t>
            </w:r>
          </w:p>
          <w:p w14:paraId="5EAAF660" w14:textId="7574C105" w:rsidR="00256332" w:rsidRPr="009F144B" w:rsidRDefault="00256332" w:rsidP="00256332">
            <w:pPr>
              <w:spacing w:before="120" w:after="120"/>
              <w:ind w:left="720"/>
              <w:rPr>
                <w:rFonts w:ascii="Open Sans" w:hAnsi="Open Sans" w:cs="Open Sans"/>
                <w:color w:val="000000" w:themeColor="text1"/>
                <w:sz w:val="22"/>
                <w:szCs w:val="22"/>
              </w:rPr>
            </w:pPr>
            <w:r w:rsidRPr="009F144B">
              <w:rPr>
                <w:rFonts w:ascii="Open Sans" w:hAnsi="Open Sans" w:cs="Open Sans"/>
                <w:color w:val="000000" w:themeColor="text1"/>
                <w:sz w:val="22"/>
                <w:szCs w:val="22"/>
              </w:rPr>
              <w:t>(</w:t>
            </w:r>
            <w:r w:rsidR="00660263" w:rsidRPr="009F144B">
              <w:rPr>
                <w:rFonts w:ascii="Open Sans" w:hAnsi="Open Sans" w:cs="Open Sans"/>
                <w:color w:val="000000" w:themeColor="text1"/>
                <w:sz w:val="22"/>
                <w:szCs w:val="22"/>
              </w:rPr>
              <w:t>12</w:t>
            </w:r>
            <w:r w:rsidRPr="009F144B">
              <w:rPr>
                <w:rFonts w:ascii="Open Sans" w:hAnsi="Open Sans" w:cs="Open Sans"/>
                <w:color w:val="000000" w:themeColor="text1"/>
                <w:sz w:val="22"/>
                <w:szCs w:val="22"/>
              </w:rPr>
              <w:t>) The student develops technical knowledge and skills related to animal systems.</w:t>
            </w:r>
          </w:p>
          <w:p w14:paraId="7F3316FF" w14:textId="77777777" w:rsidR="00B3350C" w:rsidRPr="009F144B" w:rsidRDefault="00256332" w:rsidP="00113D5D">
            <w:pPr>
              <w:spacing w:before="120" w:after="120"/>
              <w:ind w:left="1440"/>
              <w:rPr>
                <w:rFonts w:ascii="Open Sans" w:hAnsi="Open Sans" w:cs="Open Sans"/>
                <w:color w:val="000000" w:themeColor="text1"/>
                <w:sz w:val="22"/>
                <w:szCs w:val="22"/>
              </w:rPr>
            </w:pPr>
            <w:r w:rsidRPr="009F144B">
              <w:rPr>
                <w:rFonts w:ascii="Open Sans" w:hAnsi="Open Sans" w:cs="Open Sans"/>
                <w:color w:val="000000" w:themeColor="text1"/>
                <w:sz w:val="22"/>
                <w:szCs w:val="22"/>
              </w:rPr>
              <w:t>(</w:t>
            </w:r>
            <w:r w:rsidR="005F11F8" w:rsidRPr="009F144B">
              <w:rPr>
                <w:rFonts w:ascii="Open Sans" w:hAnsi="Open Sans" w:cs="Open Sans"/>
                <w:color w:val="000000" w:themeColor="text1"/>
                <w:sz w:val="22"/>
                <w:szCs w:val="22"/>
              </w:rPr>
              <w:t>C</w:t>
            </w:r>
            <w:r w:rsidRPr="009F144B">
              <w:rPr>
                <w:rFonts w:ascii="Open Sans" w:hAnsi="Open Sans" w:cs="Open Sans"/>
                <w:color w:val="000000" w:themeColor="text1"/>
                <w:sz w:val="22"/>
                <w:szCs w:val="22"/>
              </w:rPr>
              <w:t>)</w:t>
            </w:r>
            <w:r w:rsidR="00660263" w:rsidRPr="009F144B">
              <w:rPr>
                <w:rFonts w:ascii="Open Sans" w:hAnsi="Open Sans" w:cs="Open Sans"/>
                <w:color w:val="000000" w:themeColor="text1"/>
                <w:sz w:val="22"/>
                <w:szCs w:val="22"/>
              </w:rPr>
              <w:t xml:space="preserve"> </w:t>
            </w:r>
            <w:r w:rsidRPr="009F144B">
              <w:rPr>
                <w:rFonts w:ascii="Open Sans" w:hAnsi="Open Sans" w:cs="Open Sans"/>
                <w:color w:val="000000" w:themeColor="text1"/>
                <w:sz w:val="22"/>
                <w:szCs w:val="22"/>
              </w:rPr>
              <w:t xml:space="preserve">The student is expected to </w:t>
            </w:r>
            <w:r w:rsidR="005F11F8" w:rsidRPr="009F144B">
              <w:rPr>
                <w:rFonts w:ascii="Open Sans" w:hAnsi="Open Sans" w:cs="Open Sans"/>
                <w:color w:val="000000" w:themeColor="text1"/>
                <w:sz w:val="22"/>
                <w:szCs w:val="22"/>
              </w:rPr>
              <w:t>identify breeds and classes of livestock</w:t>
            </w:r>
          </w:p>
          <w:p w14:paraId="4583E660" w14:textId="5067FCB7" w:rsidR="005F11F8" w:rsidRPr="009F144B" w:rsidRDefault="005F11F8" w:rsidP="00113D5D">
            <w:pPr>
              <w:spacing w:before="120" w:after="120"/>
              <w:ind w:left="1440"/>
              <w:rPr>
                <w:rFonts w:ascii="Open Sans" w:hAnsi="Open Sans" w:cs="Open Sans"/>
                <w:color w:val="000000" w:themeColor="text1"/>
                <w:sz w:val="22"/>
                <w:szCs w:val="22"/>
              </w:rPr>
            </w:pPr>
            <w:r w:rsidRPr="009F144B">
              <w:rPr>
                <w:rFonts w:ascii="Open Sans" w:hAnsi="Open Sans" w:cs="Open Sans"/>
                <w:color w:val="000000" w:themeColor="text1"/>
                <w:sz w:val="22"/>
                <w:szCs w:val="22"/>
              </w:rPr>
              <w:t>(D) The student is expected to discuss animal selection, reproduction, breeding, and genetics</w:t>
            </w:r>
          </w:p>
        </w:tc>
      </w:tr>
      <w:tr w:rsidR="00B3350C" w:rsidRPr="009F144B" w14:paraId="692B52BF" w14:textId="77777777" w:rsidTr="0A993E8D">
        <w:trPr>
          <w:trHeight w:val="1133"/>
        </w:trPr>
        <w:tc>
          <w:tcPr>
            <w:tcW w:w="10800" w:type="dxa"/>
            <w:gridSpan w:val="2"/>
            <w:shd w:val="clear" w:color="auto" w:fill="D9D9D9" w:themeFill="background1" w:themeFillShade="D9"/>
          </w:tcPr>
          <w:p w14:paraId="10F901A2" w14:textId="77777777" w:rsidR="00B3350C" w:rsidRPr="009F144B" w:rsidRDefault="0A993E8D" w:rsidP="0A993E8D">
            <w:pPr>
              <w:spacing w:before="120" w:after="120"/>
              <w:jc w:val="center"/>
              <w:rPr>
                <w:rFonts w:ascii="Open Sans" w:hAnsi="Open Sans" w:cs="Open Sans"/>
                <w:b/>
                <w:bCs/>
                <w:sz w:val="22"/>
                <w:szCs w:val="22"/>
              </w:rPr>
            </w:pPr>
            <w:r w:rsidRPr="009F144B">
              <w:rPr>
                <w:rFonts w:ascii="Open Sans" w:hAnsi="Open Sans" w:cs="Open Sans"/>
                <w:b/>
                <w:bCs/>
                <w:sz w:val="22"/>
                <w:szCs w:val="22"/>
              </w:rPr>
              <w:t>Basic Direct Teach Lesson</w:t>
            </w:r>
          </w:p>
          <w:p w14:paraId="74ADF6F5" w14:textId="6776D71C" w:rsidR="0A993E8D" w:rsidRPr="009F144B" w:rsidRDefault="0A993E8D" w:rsidP="0A993E8D">
            <w:pPr>
              <w:jc w:val="center"/>
              <w:rPr>
                <w:rFonts w:ascii="Open Sans" w:hAnsi="Open Sans" w:cs="Open Sans"/>
                <w:b/>
                <w:bCs/>
                <w:sz w:val="22"/>
                <w:szCs w:val="22"/>
              </w:rPr>
            </w:pPr>
            <w:r w:rsidRPr="009F144B">
              <w:rPr>
                <w:rFonts w:ascii="Open Sans" w:hAnsi="Open Sans" w:cs="Open Sans"/>
                <w:b/>
                <w:bCs/>
                <w:sz w:val="22"/>
                <w:szCs w:val="22"/>
              </w:rPr>
              <w:t xml:space="preserve">With Special Education Modifications/Accommodations and </w:t>
            </w:r>
          </w:p>
          <w:p w14:paraId="7959CEFC" w14:textId="57F69C6D" w:rsidR="0A993E8D" w:rsidRPr="009F144B" w:rsidRDefault="0A993E8D" w:rsidP="0A993E8D">
            <w:pPr>
              <w:jc w:val="center"/>
              <w:rPr>
                <w:rFonts w:ascii="Open Sans" w:hAnsi="Open Sans"/>
                <w:sz w:val="22"/>
                <w:szCs w:val="22"/>
              </w:rPr>
            </w:pPr>
            <w:r w:rsidRPr="009F144B">
              <w:rPr>
                <w:rFonts w:ascii="Open Sans" w:hAnsi="Open Sans" w:cs="Open Sans"/>
                <w:b/>
                <w:bCs/>
                <w:sz w:val="22"/>
                <w:szCs w:val="22"/>
              </w:rPr>
              <w:t>one English Language Proficiency Standards (ELPS) Strategy</w:t>
            </w:r>
          </w:p>
          <w:p w14:paraId="5635CDF7" w14:textId="3179FF44" w:rsidR="00D0097D" w:rsidRPr="009F144B" w:rsidRDefault="00D0097D" w:rsidP="00D0097D">
            <w:pPr>
              <w:jc w:val="center"/>
              <w:rPr>
                <w:rFonts w:ascii="Open Sans" w:hAnsi="Open Sans" w:cs="Open Sans"/>
                <w:b/>
                <w:sz w:val="22"/>
                <w:szCs w:val="22"/>
              </w:rPr>
            </w:pPr>
          </w:p>
        </w:tc>
      </w:tr>
      <w:tr w:rsidR="00B3350C" w:rsidRPr="009F144B" w14:paraId="49CA021C" w14:textId="77777777" w:rsidTr="0A993E8D">
        <w:trPr>
          <w:trHeight w:val="27"/>
        </w:trPr>
        <w:tc>
          <w:tcPr>
            <w:tcW w:w="2952" w:type="dxa"/>
            <w:shd w:val="clear" w:color="auto" w:fill="auto"/>
          </w:tcPr>
          <w:p w14:paraId="3E12574F" w14:textId="76204C22" w:rsidR="00B3350C" w:rsidRPr="009F144B" w:rsidRDefault="0A993E8D" w:rsidP="0A993E8D">
            <w:pPr>
              <w:spacing w:before="120" w:after="120"/>
              <w:jc w:val="center"/>
              <w:rPr>
                <w:rFonts w:ascii="Open Sans" w:hAnsi="Open Sans" w:cs="Open Sans"/>
                <w:b/>
                <w:bCs/>
                <w:sz w:val="22"/>
                <w:szCs w:val="22"/>
              </w:rPr>
            </w:pPr>
            <w:r w:rsidRPr="009F144B">
              <w:rPr>
                <w:rFonts w:ascii="Open Sans" w:hAnsi="Open Sans" w:cs="Open Sans"/>
                <w:b/>
                <w:bCs/>
                <w:sz w:val="22"/>
                <w:szCs w:val="22"/>
              </w:rPr>
              <w:t>Instructional Objectives</w:t>
            </w:r>
          </w:p>
        </w:tc>
        <w:tc>
          <w:tcPr>
            <w:tcW w:w="7848" w:type="dxa"/>
            <w:shd w:val="clear" w:color="auto" w:fill="auto"/>
          </w:tcPr>
          <w:p w14:paraId="06345C0F" w14:textId="09441020" w:rsidR="00F95347" w:rsidRPr="009F144B" w:rsidRDefault="00F95347" w:rsidP="00F95347">
            <w:pPr>
              <w:rPr>
                <w:rFonts w:ascii="Open Sans" w:hAnsi="Open Sans" w:cs="Open Sans"/>
                <w:color w:val="333333"/>
                <w:sz w:val="22"/>
                <w:szCs w:val="22"/>
              </w:rPr>
            </w:pPr>
            <w:r w:rsidRPr="009F144B">
              <w:rPr>
                <w:rFonts w:ascii="Open Sans" w:hAnsi="Open Sans" w:cs="Open Sans"/>
                <w:b/>
                <w:color w:val="333333"/>
                <w:sz w:val="22"/>
                <w:szCs w:val="22"/>
              </w:rPr>
              <w:t xml:space="preserve">The student will be able to: </w:t>
            </w:r>
          </w:p>
          <w:p w14:paraId="4ECF80EA" w14:textId="62EF2AB0" w:rsidR="005F11F8" w:rsidRPr="009F144B" w:rsidRDefault="005F11F8" w:rsidP="005F11F8">
            <w:pPr>
              <w:pStyle w:val="ListParagraph"/>
              <w:numPr>
                <w:ilvl w:val="0"/>
                <w:numId w:val="6"/>
              </w:numPr>
              <w:rPr>
                <w:rFonts w:ascii="Open Sans" w:hAnsi="Open Sans"/>
                <w:sz w:val="22"/>
                <w:szCs w:val="22"/>
              </w:rPr>
            </w:pPr>
            <w:r w:rsidRPr="009F144B">
              <w:rPr>
                <w:rFonts w:ascii="Open Sans" w:hAnsi="Open Sans"/>
                <w:sz w:val="22"/>
                <w:szCs w:val="22"/>
              </w:rPr>
              <w:t>Discuss unique contributions swine bring to mankind</w:t>
            </w:r>
          </w:p>
          <w:p w14:paraId="099162AF" w14:textId="3C499024" w:rsidR="005F11F8" w:rsidRPr="009F144B" w:rsidRDefault="005F11F8" w:rsidP="005F11F8">
            <w:pPr>
              <w:pStyle w:val="ListParagraph"/>
              <w:numPr>
                <w:ilvl w:val="0"/>
                <w:numId w:val="6"/>
              </w:numPr>
              <w:rPr>
                <w:rFonts w:ascii="Open Sans" w:hAnsi="Open Sans"/>
                <w:sz w:val="22"/>
                <w:szCs w:val="22"/>
              </w:rPr>
            </w:pPr>
            <w:r w:rsidRPr="009F144B">
              <w:rPr>
                <w:rFonts w:ascii="Open Sans" w:hAnsi="Open Sans"/>
                <w:sz w:val="22"/>
                <w:szCs w:val="22"/>
              </w:rPr>
              <w:t>Define common swine terms</w:t>
            </w:r>
          </w:p>
          <w:p w14:paraId="60AC3715" w14:textId="3B501C75" w:rsidR="00B3350C" w:rsidRPr="009F144B" w:rsidRDefault="005F11F8" w:rsidP="005F11F8">
            <w:pPr>
              <w:pStyle w:val="ListParagraph"/>
              <w:numPr>
                <w:ilvl w:val="0"/>
                <w:numId w:val="6"/>
              </w:numPr>
              <w:rPr>
                <w:rFonts w:ascii="Open Sans" w:hAnsi="Open Sans"/>
                <w:sz w:val="22"/>
                <w:szCs w:val="22"/>
              </w:rPr>
            </w:pPr>
            <w:r w:rsidRPr="009F144B">
              <w:rPr>
                <w:rFonts w:ascii="Open Sans" w:hAnsi="Open Sans"/>
                <w:sz w:val="22"/>
                <w:szCs w:val="22"/>
              </w:rPr>
              <w:t>Give examples of negative stereotypes found about the swine Industry</w:t>
            </w:r>
          </w:p>
        </w:tc>
      </w:tr>
      <w:tr w:rsidR="00B3350C" w:rsidRPr="009F144B" w14:paraId="741CD4A0" w14:textId="77777777" w:rsidTr="0A993E8D">
        <w:trPr>
          <w:trHeight w:val="27"/>
        </w:trPr>
        <w:tc>
          <w:tcPr>
            <w:tcW w:w="2952" w:type="dxa"/>
            <w:shd w:val="clear" w:color="auto" w:fill="auto"/>
          </w:tcPr>
          <w:p w14:paraId="65BFD213" w14:textId="6A49AE17" w:rsidR="00B3350C" w:rsidRPr="009F144B" w:rsidRDefault="0A993E8D" w:rsidP="0A993E8D">
            <w:pPr>
              <w:spacing w:before="120" w:after="120"/>
              <w:jc w:val="center"/>
              <w:rPr>
                <w:rFonts w:ascii="Open Sans" w:hAnsi="Open Sans" w:cs="Open Sans"/>
                <w:b/>
                <w:bCs/>
                <w:sz w:val="22"/>
                <w:szCs w:val="22"/>
              </w:rPr>
            </w:pPr>
            <w:r w:rsidRPr="009F144B">
              <w:rPr>
                <w:rFonts w:ascii="Open Sans" w:hAnsi="Open Sans" w:cs="Open Sans"/>
                <w:b/>
                <w:bCs/>
                <w:sz w:val="22"/>
                <w:szCs w:val="22"/>
              </w:rPr>
              <w:t>Rationale</w:t>
            </w:r>
          </w:p>
        </w:tc>
        <w:tc>
          <w:tcPr>
            <w:tcW w:w="7848" w:type="dxa"/>
            <w:shd w:val="clear" w:color="auto" w:fill="auto"/>
          </w:tcPr>
          <w:p w14:paraId="0AEAFDF2" w14:textId="576776C0" w:rsidR="00B3350C" w:rsidRPr="009F144B" w:rsidRDefault="00F95347" w:rsidP="00DC4B23">
            <w:pPr>
              <w:spacing w:before="120" w:after="120"/>
              <w:rPr>
                <w:rFonts w:ascii="Open Sans" w:hAnsi="Open Sans" w:cs="Open Sans"/>
                <w:sz w:val="22"/>
                <w:szCs w:val="22"/>
              </w:rPr>
            </w:pPr>
            <w:r w:rsidRPr="009F144B">
              <w:rPr>
                <w:rFonts w:ascii="Open Sans" w:hAnsi="Open Sans" w:cs="Open Sans"/>
                <w:sz w:val="22"/>
                <w:szCs w:val="22"/>
              </w:rPr>
              <w:t xml:space="preserve">Allows students to develop </w:t>
            </w:r>
            <w:r w:rsidR="00B37014">
              <w:rPr>
                <w:rFonts w:ascii="Open Sans" w:hAnsi="Open Sans" w:cs="Open Sans"/>
                <w:sz w:val="22"/>
                <w:szCs w:val="22"/>
              </w:rPr>
              <w:t xml:space="preserve">technical </w:t>
            </w:r>
            <w:r w:rsidRPr="009F144B">
              <w:rPr>
                <w:rFonts w:ascii="Open Sans" w:hAnsi="Open Sans" w:cs="Open Sans"/>
                <w:sz w:val="22"/>
                <w:szCs w:val="22"/>
              </w:rPr>
              <w:t xml:space="preserve">knowledge and skills </w:t>
            </w:r>
            <w:r w:rsidR="00B37014">
              <w:rPr>
                <w:rFonts w:ascii="Open Sans" w:hAnsi="Open Sans" w:cs="Open Sans"/>
                <w:sz w:val="22"/>
                <w:szCs w:val="22"/>
              </w:rPr>
              <w:t>required to identify breeds and classes of livestock, animal selection, breeding and genetics.</w:t>
            </w:r>
          </w:p>
        </w:tc>
      </w:tr>
      <w:tr w:rsidR="00B3350C" w:rsidRPr="009F144B" w14:paraId="46AD6D97" w14:textId="77777777" w:rsidTr="0A993E8D">
        <w:trPr>
          <w:trHeight w:val="27"/>
        </w:trPr>
        <w:tc>
          <w:tcPr>
            <w:tcW w:w="2952" w:type="dxa"/>
            <w:shd w:val="clear" w:color="auto" w:fill="auto"/>
          </w:tcPr>
          <w:p w14:paraId="1115E24F" w14:textId="27A88A37" w:rsidR="00B3350C" w:rsidRPr="009F144B" w:rsidRDefault="0A993E8D" w:rsidP="0A993E8D">
            <w:pPr>
              <w:spacing w:before="120" w:after="120"/>
              <w:jc w:val="center"/>
              <w:rPr>
                <w:rFonts w:ascii="Open Sans" w:hAnsi="Open Sans" w:cs="Open Sans"/>
                <w:b/>
                <w:bCs/>
                <w:sz w:val="22"/>
                <w:szCs w:val="22"/>
              </w:rPr>
            </w:pPr>
            <w:r w:rsidRPr="009F144B">
              <w:rPr>
                <w:rFonts w:ascii="Open Sans" w:hAnsi="Open Sans" w:cs="Open Sans"/>
                <w:b/>
                <w:bCs/>
                <w:sz w:val="22"/>
                <w:szCs w:val="22"/>
              </w:rPr>
              <w:t>Duration of Lesson</w:t>
            </w:r>
          </w:p>
        </w:tc>
        <w:tc>
          <w:tcPr>
            <w:tcW w:w="7848" w:type="dxa"/>
            <w:shd w:val="clear" w:color="auto" w:fill="auto"/>
          </w:tcPr>
          <w:p w14:paraId="0F979EA2" w14:textId="65EEB555" w:rsidR="00B3350C" w:rsidRPr="009F144B" w:rsidRDefault="00F95347" w:rsidP="00DC4B23">
            <w:pPr>
              <w:spacing w:before="120" w:after="120"/>
              <w:rPr>
                <w:rFonts w:ascii="Open Sans" w:hAnsi="Open Sans" w:cs="Open Sans"/>
                <w:sz w:val="22"/>
                <w:szCs w:val="22"/>
              </w:rPr>
            </w:pPr>
            <w:r w:rsidRPr="009F144B">
              <w:rPr>
                <w:rFonts w:ascii="Open Sans" w:hAnsi="Open Sans" w:cs="Open Sans"/>
                <w:sz w:val="22"/>
                <w:szCs w:val="22"/>
              </w:rPr>
              <w:t>Teacher’s Discretion</w:t>
            </w:r>
          </w:p>
        </w:tc>
      </w:tr>
      <w:tr w:rsidR="00B3350C" w:rsidRPr="009F144B" w14:paraId="3F56A797" w14:textId="77777777" w:rsidTr="0A993E8D">
        <w:trPr>
          <w:trHeight w:val="27"/>
        </w:trPr>
        <w:tc>
          <w:tcPr>
            <w:tcW w:w="2952" w:type="dxa"/>
            <w:shd w:val="clear" w:color="auto" w:fill="auto"/>
          </w:tcPr>
          <w:p w14:paraId="0652114D" w14:textId="78418DEC" w:rsidR="00B3350C" w:rsidRPr="009F144B" w:rsidRDefault="00E10003" w:rsidP="0A993E8D">
            <w:pPr>
              <w:jc w:val="center"/>
              <w:rPr>
                <w:rFonts w:ascii="Open Sans" w:hAnsi="Open Sans" w:cs="Open Sans"/>
                <w:b/>
                <w:bCs/>
                <w:sz w:val="22"/>
                <w:szCs w:val="22"/>
              </w:rPr>
            </w:pPr>
            <w:r w:rsidRPr="009F144B">
              <w:rPr>
                <w:rFonts w:ascii="Open Sans" w:hAnsi="Open Sans" w:cs="Open Sans"/>
                <w:b/>
                <w:bCs/>
                <w:sz w:val="22"/>
                <w:szCs w:val="22"/>
              </w:rPr>
              <w:t>Word Wall/</w:t>
            </w:r>
            <w:r w:rsidR="0A993E8D" w:rsidRPr="009F144B">
              <w:rPr>
                <w:rFonts w:ascii="Open Sans" w:hAnsi="Open Sans" w:cs="Open Sans"/>
                <w:b/>
                <w:bCs/>
                <w:sz w:val="22"/>
                <w:szCs w:val="22"/>
              </w:rPr>
              <w:t>Key Vocabulary</w:t>
            </w:r>
          </w:p>
          <w:p w14:paraId="156E697A" w14:textId="2545E6EB" w:rsidR="00B3350C" w:rsidRPr="009F144B" w:rsidRDefault="0A993E8D" w:rsidP="0A993E8D">
            <w:pPr>
              <w:jc w:val="center"/>
              <w:rPr>
                <w:rFonts w:ascii="Open Sans" w:hAnsi="Open Sans" w:cs="Open Sans"/>
                <w:sz w:val="22"/>
                <w:szCs w:val="22"/>
              </w:rPr>
            </w:pPr>
            <w:r w:rsidRPr="009F144B">
              <w:rPr>
                <w:rFonts w:ascii="Open Sans" w:hAnsi="Open Sans" w:cs="Open Sans"/>
                <w:i/>
                <w:iCs/>
                <w:sz w:val="22"/>
                <w:szCs w:val="22"/>
              </w:rPr>
              <w:t>(ELPS c1a,</w:t>
            </w:r>
            <w:r w:rsidR="00653EF7">
              <w:rPr>
                <w:rFonts w:ascii="Open Sans" w:hAnsi="Open Sans" w:cs="Open Sans"/>
                <w:i/>
                <w:iCs/>
                <w:sz w:val="22"/>
                <w:szCs w:val="22"/>
              </w:rPr>
              <w:t xml:space="preserve"> </w:t>
            </w:r>
            <w:r w:rsidRPr="009F144B">
              <w:rPr>
                <w:rFonts w:ascii="Open Sans" w:hAnsi="Open Sans" w:cs="Open Sans"/>
                <w:i/>
                <w:iCs/>
                <w:sz w:val="22"/>
                <w:szCs w:val="22"/>
              </w:rPr>
              <w:t>c,</w:t>
            </w:r>
            <w:r w:rsidR="00653EF7">
              <w:rPr>
                <w:rFonts w:ascii="Open Sans" w:hAnsi="Open Sans" w:cs="Open Sans"/>
                <w:i/>
                <w:iCs/>
                <w:sz w:val="22"/>
                <w:szCs w:val="22"/>
              </w:rPr>
              <w:t xml:space="preserve"> </w:t>
            </w:r>
            <w:r w:rsidRPr="009F144B">
              <w:rPr>
                <w:rFonts w:ascii="Open Sans" w:hAnsi="Open Sans" w:cs="Open Sans"/>
                <w:i/>
                <w:iCs/>
                <w:sz w:val="22"/>
                <w:szCs w:val="22"/>
              </w:rPr>
              <w:t>f; c2b; c3a,</w:t>
            </w:r>
            <w:r w:rsidR="00653EF7">
              <w:rPr>
                <w:rFonts w:ascii="Open Sans" w:hAnsi="Open Sans" w:cs="Open Sans"/>
                <w:i/>
                <w:iCs/>
                <w:sz w:val="22"/>
                <w:szCs w:val="22"/>
              </w:rPr>
              <w:t xml:space="preserve"> </w:t>
            </w:r>
            <w:r w:rsidRPr="009F144B">
              <w:rPr>
                <w:rFonts w:ascii="Open Sans" w:hAnsi="Open Sans" w:cs="Open Sans"/>
                <w:i/>
                <w:iCs/>
                <w:sz w:val="22"/>
                <w:szCs w:val="22"/>
              </w:rPr>
              <w:t>b,</w:t>
            </w:r>
            <w:r w:rsidR="00C42DEB">
              <w:rPr>
                <w:rFonts w:ascii="Open Sans" w:hAnsi="Open Sans" w:cs="Open Sans"/>
                <w:i/>
                <w:iCs/>
                <w:sz w:val="22"/>
                <w:szCs w:val="22"/>
              </w:rPr>
              <w:t xml:space="preserve"> </w:t>
            </w:r>
            <w:r w:rsidRPr="009F144B">
              <w:rPr>
                <w:rFonts w:ascii="Open Sans" w:hAnsi="Open Sans" w:cs="Open Sans"/>
                <w:i/>
                <w:iCs/>
                <w:sz w:val="22"/>
                <w:szCs w:val="22"/>
              </w:rPr>
              <w:t>d; c4c; c5b) PDAS II(5)</w:t>
            </w:r>
          </w:p>
        </w:tc>
        <w:tc>
          <w:tcPr>
            <w:tcW w:w="7848" w:type="dxa"/>
            <w:shd w:val="clear" w:color="auto" w:fill="auto"/>
          </w:tcPr>
          <w:p w14:paraId="013E4EF5" w14:textId="77777777" w:rsidR="005F11F8" w:rsidRPr="009F144B" w:rsidRDefault="005F11F8" w:rsidP="005F11F8">
            <w:pPr>
              <w:rPr>
                <w:rFonts w:ascii="Open Sans" w:hAnsi="Open Sans"/>
                <w:sz w:val="22"/>
                <w:szCs w:val="22"/>
              </w:rPr>
            </w:pPr>
            <w:r w:rsidRPr="009F144B">
              <w:rPr>
                <w:rFonts w:ascii="Open Sans" w:hAnsi="Open Sans"/>
                <w:sz w:val="22"/>
                <w:szCs w:val="22"/>
              </w:rPr>
              <w:t>Diabetes</w:t>
            </w:r>
          </w:p>
          <w:p w14:paraId="2FF695CD" w14:textId="77777777" w:rsidR="005F11F8" w:rsidRPr="009F144B" w:rsidRDefault="005F11F8" w:rsidP="005F11F8">
            <w:pPr>
              <w:rPr>
                <w:rFonts w:ascii="Open Sans" w:hAnsi="Open Sans"/>
                <w:sz w:val="22"/>
                <w:szCs w:val="22"/>
              </w:rPr>
            </w:pPr>
          </w:p>
          <w:p w14:paraId="4E67CF2A" w14:textId="57F01230" w:rsidR="005F11F8" w:rsidRPr="009F144B" w:rsidRDefault="005F11F8" w:rsidP="005F11F8">
            <w:pPr>
              <w:rPr>
                <w:rFonts w:ascii="Open Sans" w:hAnsi="Open Sans"/>
                <w:sz w:val="22"/>
                <w:szCs w:val="22"/>
              </w:rPr>
            </w:pPr>
            <w:r w:rsidRPr="009F144B">
              <w:rPr>
                <w:rFonts w:ascii="Open Sans" w:hAnsi="Open Sans"/>
                <w:sz w:val="22"/>
                <w:szCs w:val="22"/>
              </w:rPr>
              <w:t>Skin grafts</w:t>
            </w:r>
          </w:p>
          <w:p w14:paraId="21C05AB1" w14:textId="77777777" w:rsidR="005F11F8" w:rsidRPr="009F144B" w:rsidRDefault="005F11F8" w:rsidP="005F11F8">
            <w:pPr>
              <w:rPr>
                <w:rFonts w:ascii="Open Sans" w:hAnsi="Open Sans"/>
                <w:sz w:val="22"/>
                <w:szCs w:val="22"/>
              </w:rPr>
            </w:pPr>
          </w:p>
          <w:p w14:paraId="7F836701" w14:textId="518B11DB" w:rsidR="005F11F8" w:rsidRPr="009F144B" w:rsidRDefault="005F11F8" w:rsidP="005F11F8">
            <w:pPr>
              <w:rPr>
                <w:rFonts w:ascii="Open Sans" w:hAnsi="Open Sans"/>
                <w:sz w:val="22"/>
                <w:szCs w:val="22"/>
              </w:rPr>
            </w:pPr>
            <w:r w:rsidRPr="009F144B">
              <w:rPr>
                <w:rFonts w:ascii="Open Sans" w:hAnsi="Open Sans"/>
                <w:sz w:val="22"/>
                <w:szCs w:val="22"/>
              </w:rPr>
              <w:t>Football</w:t>
            </w:r>
          </w:p>
          <w:p w14:paraId="6B63E9C0" w14:textId="77777777" w:rsidR="005F11F8" w:rsidRPr="009F144B" w:rsidRDefault="005F11F8" w:rsidP="005F11F8">
            <w:pPr>
              <w:rPr>
                <w:rFonts w:ascii="Open Sans" w:hAnsi="Open Sans"/>
                <w:sz w:val="22"/>
                <w:szCs w:val="22"/>
              </w:rPr>
            </w:pPr>
          </w:p>
          <w:p w14:paraId="6F139A7B" w14:textId="2179A23F" w:rsidR="005F11F8" w:rsidRPr="009F144B" w:rsidRDefault="005F11F8" w:rsidP="005F11F8">
            <w:pPr>
              <w:rPr>
                <w:rFonts w:ascii="Open Sans" w:hAnsi="Open Sans"/>
                <w:sz w:val="22"/>
                <w:szCs w:val="22"/>
              </w:rPr>
            </w:pPr>
            <w:r w:rsidRPr="009F144B">
              <w:rPr>
                <w:rFonts w:ascii="Open Sans" w:hAnsi="Open Sans"/>
                <w:sz w:val="22"/>
                <w:szCs w:val="22"/>
              </w:rPr>
              <w:t>Disease prevention</w:t>
            </w:r>
          </w:p>
          <w:p w14:paraId="730B6674" w14:textId="77777777" w:rsidR="005F11F8" w:rsidRPr="009F144B" w:rsidRDefault="005F11F8" w:rsidP="005F11F8">
            <w:pPr>
              <w:ind w:left="720"/>
              <w:rPr>
                <w:rFonts w:ascii="Open Sans" w:hAnsi="Open Sans"/>
                <w:sz w:val="22"/>
                <w:szCs w:val="22"/>
              </w:rPr>
            </w:pPr>
          </w:p>
          <w:p w14:paraId="5E1A4A1B" w14:textId="2C644CA9" w:rsidR="005F11F8" w:rsidRDefault="005F11F8" w:rsidP="005F11F8">
            <w:pPr>
              <w:rPr>
                <w:rFonts w:ascii="Open Sans" w:hAnsi="Open Sans"/>
                <w:sz w:val="22"/>
                <w:szCs w:val="22"/>
              </w:rPr>
            </w:pPr>
            <w:r w:rsidRPr="009F144B">
              <w:rPr>
                <w:rFonts w:ascii="Open Sans" w:hAnsi="Open Sans"/>
                <w:sz w:val="22"/>
                <w:szCs w:val="22"/>
              </w:rPr>
              <w:t>Boar</w:t>
            </w:r>
          </w:p>
          <w:p w14:paraId="1EDDBCF3" w14:textId="77777777" w:rsidR="00653EF7" w:rsidRPr="009F144B" w:rsidRDefault="00653EF7" w:rsidP="005F11F8">
            <w:pPr>
              <w:rPr>
                <w:rFonts w:ascii="Open Sans" w:hAnsi="Open Sans"/>
                <w:sz w:val="22"/>
                <w:szCs w:val="22"/>
              </w:rPr>
            </w:pPr>
          </w:p>
          <w:p w14:paraId="3199DD87" w14:textId="4F4BD6A9" w:rsidR="005F11F8" w:rsidRPr="009F144B" w:rsidRDefault="005F11F8" w:rsidP="005F11F8">
            <w:pPr>
              <w:rPr>
                <w:rFonts w:ascii="Open Sans" w:hAnsi="Open Sans"/>
                <w:sz w:val="22"/>
                <w:szCs w:val="22"/>
              </w:rPr>
            </w:pPr>
            <w:r w:rsidRPr="009F144B">
              <w:rPr>
                <w:rFonts w:ascii="Open Sans" w:hAnsi="Open Sans"/>
                <w:sz w:val="22"/>
                <w:szCs w:val="22"/>
              </w:rPr>
              <w:t>Gilt</w:t>
            </w:r>
          </w:p>
          <w:p w14:paraId="76D45736" w14:textId="0E0E18BF" w:rsidR="005F11F8" w:rsidRPr="009F144B" w:rsidRDefault="005F11F8" w:rsidP="005F11F8">
            <w:pPr>
              <w:rPr>
                <w:rFonts w:ascii="Open Sans" w:hAnsi="Open Sans"/>
                <w:sz w:val="22"/>
                <w:szCs w:val="22"/>
              </w:rPr>
            </w:pPr>
            <w:r w:rsidRPr="009F144B">
              <w:rPr>
                <w:rFonts w:ascii="Open Sans" w:hAnsi="Open Sans"/>
                <w:sz w:val="22"/>
                <w:szCs w:val="22"/>
              </w:rPr>
              <w:t>Sow</w:t>
            </w:r>
          </w:p>
          <w:p w14:paraId="4F4FB8F5" w14:textId="77777777" w:rsidR="005F11F8" w:rsidRPr="009F144B" w:rsidRDefault="005F11F8" w:rsidP="005F11F8">
            <w:pPr>
              <w:ind w:left="720"/>
              <w:rPr>
                <w:rFonts w:ascii="Open Sans" w:hAnsi="Open Sans"/>
                <w:sz w:val="22"/>
                <w:szCs w:val="22"/>
              </w:rPr>
            </w:pPr>
          </w:p>
          <w:p w14:paraId="4B22A448" w14:textId="77777777" w:rsidR="005F11F8" w:rsidRPr="009F144B" w:rsidRDefault="005F11F8" w:rsidP="005F11F8">
            <w:pPr>
              <w:rPr>
                <w:rFonts w:ascii="Open Sans" w:hAnsi="Open Sans"/>
                <w:sz w:val="22"/>
                <w:szCs w:val="22"/>
              </w:rPr>
            </w:pPr>
            <w:r w:rsidRPr="009F144B">
              <w:rPr>
                <w:rFonts w:ascii="Open Sans" w:hAnsi="Open Sans"/>
                <w:sz w:val="22"/>
                <w:szCs w:val="22"/>
              </w:rPr>
              <w:t>SPF</w:t>
            </w:r>
          </w:p>
          <w:p w14:paraId="40776FF6" w14:textId="77777777" w:rsidR="005F11F8" w:rsidRPr="009F144B" w:rsidRDefault="005F11F8" w:rsidP="005F11F8">
            <w:pPr>
              <w:ind w:left="720"/>
              <w:rPr>
                <w:rFonts w:ascii="Open Sans" w:hAnsi="Open Sans"/>
                <w:sz w:val="22"/>
                <w:szCs w:val="22"/>
              </w:rPr>
            </w:pPr>
          </w:p>
          <w:p w14:paraId="0B054D21" w14:textId="73CF55D5" w:rsidR="005F11F8" w:rsidRPr="009F144B" w:rsidRDefault="005F11F8" w:rsidP="005F11F8">
            <w:pPr>
              <w:rPr>
                <w:rFonts w:ascii="Open Sans" w:hAnsi="Open Sans"/>
                <w:sz w:val="22"/>
                <w:szCs w:val="22"/>
              </w:rPr>
            </w:pPr>
            <w:r w:rsidRPr="009F144B">
              <w:rPr>
                <w:rFonts w:ascii="Open Sans" w:hAnsi="Open Sans"/>
                <w:sz w:val="22"/>
                <w:szCs w:val="22"/>
              </w:rPr>
              <w:t>Identification systems</w:t>
            </w:r>
          </w:p>
          <w:p w14:paraId="410F0BDB" w14:textId="77777777" w:rsidR="005F11F8" w:rsidRPr="009F144B" w:rsidRDefault="005F11F8" w:rsidP="005F11F8">
            <w:pPr>
              <w:ind w:left="720"/>
              <w:rPr>
                <w:rFonts w:ascii="Open Sans" w:hAnsi="Open Sans"/>
                <w:sz w:val="22"/>
                <w:szCs w:val="22"/>
              </w:rPr>
            </w:pPr>
          </w:p>
          <w:p w14:paraId="656C9ED6" w14:textId="1117B3E9" w:rsidR="005F11F8" w:rsidRPr="009F144B" w:rsidRDefault="005F11F8" w:rsidP="005F11F8">
            <w:pPr>
              <w:rPr>
                <w:rFonts w:ascii="Open Sans" w:hAnsi="Open Sans"/>
                <w:sz w:val="22"/>
                <w:szCs w:val="22"/>
              </w:rPr>
            </w:pPr>
            <w:r w:rsidRPr="009F144B">
              <w:rPr>
                <w:rFonts w:ascii="Open Sans" w:hAnsi="Open Sans"/>
                <w:sz w:val="22"/>
                <w:szCs w:val="22"/>
              </w:rPr>
              <w:t>Ear-notching</w:t>
            </w:r>
          </w:p>
          <w:p w14:paraId="7946A214" w14:textId="77777777" w:rsidR="005F11F8" w:rsidRPr="009F144B" w:rsidRDefault="005F11F8" w:rsidP="005F11F8">
            <w:pPr>
              <w:ind w:left="720"/>
              <w:rPr>
                <w:rFonts w:ascii="Open Sans" w:hAnsi="Open Sans"/>
                <w:sz w:val="22"/>
                <w:szCs w:val="22"/>
              </w:rPr>
            </w:pPr>
          </w:p>
          <w:p w14:paraId="13166C42" w14:textId="07DBC22D" w:rsidR="005F11F8" w:rsidRPr="009F144B" w:rsidRDefault="005F11F8" w:rsidP="005F11F8">
            <w:pPr>
              <w:rPr>
                <w:rFonts w:ascii="Open Sans" w:hAnsi="Open Sans"/>
                <w:sz w:val="22"/>
                <w:szCs w:val="22"/>
              </w:rPr>
            </w:pPr>
            <w:r w:rsidRPr="009F144B">
              <w:rPr>
                <w:rFonts w:ascii="Open Sans" w:hAnsi="Open Sans"/>
                <w:sz w:val="22"/>
                <w:szCs w:val="22"/>
              </w:rPr>
              <w:t>Insulin</w:t>
            </w:r>
          </w:p>
          <w:p w14:paraId="25C4CB15" w14:textId="77777777" w:rsidR="005F11F8" w:rsidRPr="009F144B" w:rsidRDefault="005F11F8" w:rsidP="005F11F8">
            <w:pPr>
              <w:rPr>
                <w:rFonts w:ascii="Open Sans" w:hAnsi="Open Sans"/>
                <w:sz w:val="22"/>
                <w:szCs w:val="22"/>
              </w:rPr>
            </w:pPr>
          </w:p>
          <w:p w14:paraId="5E43E4C2" w14:textId="799A2869" w:rsidR="005F11F8" w:rsidRPr="009F144B" w:rsidRDefault="005F11F8" w:rsidP="005F11F8">
            <w:pPr>
              <w:rPr>
                <w:rFonts w:ascii="Open Sans" w:hAnsi="Open Sans"/>
                <w:sz w:val="22"/>
                <w:szCs w:val="22"/>
              </w:rPr>
            </w:pPr>
            <w:r w:rsidRPr="009F144B">
              <w:rPr>
                <w:rFonts w:ascii="Open Sans" w:hAnsi="Open Sans"/>
                <w:sz w:val="22"/>
                <w:szCs w:val="22"/>
              </w:rPr>
              <w:t>Lagoons</w:t>
            </w:r>
          </w:p>
          <w:p w14:paraId="3D2DD139" w14:textId="77777777" w:rsidR="005F11F8" w:rsidRPr="009F144B" w:rsidRDefault="005F11F8" w:rsidP="005F11F8">
            <w:pPr>
              <w:rPr>
                <w:rFonts w:ascii="Open Sans" w:hAnsi="Open Sans"/>
                <w:sz w:val="22"/>
                <w:szCs w:val="22"/>
              </w:rPr>
            </w:pPr>
          </w:p>
          <w:p w14:paraId="6DABDCF0" w14:textId="5906E775" w:rsidR="005F11F8" w:rsidRPr="009F144B" w:rsidRDefault="005F11F8" w:rsidP="005F11F8">
            <w:pPr>
              <w:rPr>
                <w:rFonts w:ascii="Open Sans" w:hAnsi="Open Sans"/>
                <w:sz w:val="22"/>
                <w:szCs w:val="22"/>
              </w:rPr>
            </w:pPr>
            <w:r w:rsidRPr="009F144B">
              <w:rPr>
                <w:rFonts w:ascii="Open Sans" w:hAnsi="Open Sans"/>
                <w:sz w:val="22"/>
                <w:szCs w:val="22"/>
              </w:rPr>
              <w:t>Odor</w:t>
            </w:r>
          </w:p>
          <w:p w14:paraId="0D16C26F" w14:textId="77777777" w:rsidR="005F11F8" w:rsidRPr="009F144B" w:rsidRDefault="005F11F8" w:rsidP="005F11F8">
            <w:pPr>
              <w:rPr>
                <w:rFonts w:ascii="Open Sans" w:hAnsi="Open Sans"/>
                <w:sz w:val="22"/>
                <w:szCs w:val="22"/>
              </w:rPr>
            </w:pPr>
          </w:p>
          <w:p w14:paraId="7547C3B1" w14:textId="533AF163" w:rsidR="005F11F8" w:rsidRPr="009F144B" w:rsidRDefault="005F11F8" w:rsidP="005F11F8">
            <w:pPr>
              <w:rPr>
                <w:rFonts w:ascii="Open Sans" w:hAnsi="Open Sans"/>
                <w:sz w:val="22"/>
                <w:szCs w:val="22"/>
              </w:rPr>
            </w:pPr>
            <w:r w:rsidRPr="009F144B">
              <w:rPr>
                <w:rFonts w:ascii="Open Sans" w:hAnsi="Open Sans"/>
                <w:sz w:val="22"/>
                <w:szCs w:val="22"/>
              </w:rPr>
              <w:t>Litter</w:t>
            </w:r>
          </w:p>
          <w:p w14:paraId="27F56B01" w14:textId="77777777" w:rsidR="005F11F8" w:rsidRPr="009F144B" w:rsidRDefault="005F11F8" w:rsidP="005F11F8">
            <w:pPr>
              <w:rPr>
                <w:rFonts w:ascii="Open Sans" w:hAnsi="Open Sans"/>
                <w:sz w:val="22"/>
                <w:szCs w:val="22"/>
              </w:rPr>
            </w:pPr>
          </w:p>
          <w:p w14:paraId="1B3C6368" w14:textId="3AD04EDF" w:rsidR="005F11F8" w:rsidRPr="009F144B" w:rsidRDefault="005F11F8" w:rsidP="005F11F8">
            <w:pPr>
              <w:rPr>
                <w:rFonts w:ascii="Open Sans" w:hAnsi="Open Sans"/>
                <w:sz w:val="22"/>
                <w:szCs w:val="22"/>
              </w:rPr>
            </w:pPr>
            <w:r w:rsidRPr="009F144B">
              <w:rPr>
                <w:rFonts w:ascii="Open Sans" w:hAnsi="Open Sans"/>
                <w:sz w:val="22"/>
                <w:szCs w:val="22"/>
              </w:rPr>
              <w:t>Farrow</w:t>
            </w:r>
          </w:p>
          <w:p w14:paraId="0DC05E7C" w14:textId="77777777" w:rsidR="005F11F8" w:rsidRPr="009F144B" w:rsidRDefault="005F11F8" w:rsidP="005F11F8">
            <w:pPr>
              <w:rPr>
                <w:rFonts w:ascii="Open Sans" w:hAnsi="Open Sans"/>
                <w:sz w:val="22"/>
                <w:szCs w:val="22"/>
              </w:rPr>
            </w:pPr>
          </w:p>
          <w:p w14:paraId="47D13121" w14:textId="039BDED6" w:rsidR="00B3350C" w:rsidRPr="009F144B" w:rsidRDefault="005F11F8" w:rsidP="005F11F8">
            <w:pPr>
              <w:rPr>
                <w:rFonts w:ascii="Open Sans" w:hAnsi="Open Sans"/>
                <w:sz w:val="22"/>
                <w:szCs w:val="22"/>
              </w:rPr>
            </w:pPr>
            <w:r w:rsidRPr="009F144B">
              <w:rPr>
                <w:rFonts w:ascii="Open Sans" w:hAnsi="Open Sans"/>
                <w:sz w:val="22"/>
                <w:szCs w:val="22"/>
              </w:rPr>
              <w:t>Farrowing crate</w:t>
            </w:r>
          </w:p>
        </w:tc>
      </w:tr>
      <w:tr w:rsidR="00B3350C" w:rsidRPr="009F144B" w14:paraId="2AB98FD6" w14:textId="77777777" w:rsidTr="0A993E8D">
        <w:trPr>
          <w:trHeight w:val="27"/>
        </w:trPr>
        <w:tc>
          <w:tcPr>
            <w:tcW w:w="2952" w:type="dxa"/>
            <w:shd w:val="clear" w:color="auto" w:fill="auto"/>
          </w:tcPr>
          <w:p w14:paraId="7A681535" w14:textId="1FBBFA88" w:rsidR="00B3350C" w:rsidRPr="009F144B" w:rsidRDefault="0A993E8D" w:rsidP="0A993E8D">
            <w:pPr>
              <w:spacing w:before="120" w:after="120"/>
              <w:jc w:val="center"/>
              <w:rPr>
                <w:rFonts w:ascii="Open Sans" w:hAnsi="Open Sans" w:cs="Open Sans"/>
                <w:b/>
                <w:bCs/>
                <w:sz w:val="22"/>
                <w:szCs w:val="22"/>
              </w:rPr>
            </w:pPr>
            <w:r w:rsidRPr="009F144B">
              <w:rPr>
                <w:rFonts w:ascii="Open Sans" w:hAnsi="Open Sans" w:cs="Open Sans"/>
                <w:b/>
                <w:bCs/>
                <w:sz w:val="22"/>
                <w:szCs w:val="22"/>
              </w:rPr>
              <w:lastRenderedPageBreak/>
              <w:t>Materials/Specialized Equipment Needed</w:t>
            </w:r>
          </w:p>
        </w:tc>
        <w:tc>
          <w:tcPr>
            <w:tcW w:w="7848" w:type="dxa"/>
            <w:shd w:val="clear" w:color="auto" w:fill="auto"/>
          </w:tcPr>
          <w:p w14:paraId="6EEADBDB" w14:textId="47462829" w:rsidR="00D64B9B" w:rsidRPr="009F144B" w:rsidRDefault="00D64B9B" w:rsidP="00D64B9B">
            <w:pPr>
              <w:spacing w:before="120" w:after="120"/>
              <w:rPr>
                <w:rFonts w:ascii="Open Sans" w:hAnsi="Open Sans" w:cs="Open Sans"/>
                <w:b/>
                <w:sz w:val="22"/>
                <w:szCs w:val="22"/>
              </w:rPr>
            </w:pPr>
            <w:r w:rsidRPr="009F144B">
              <w:rPr>
                <w:rFonts w:ascii="Open Sans" w:hAnsi="Open Sans" w:cs="Open Sans"/>
                <w:b/>
                <w:sz w:val="22"/>
                <w:szCs w:val="22"/>
              </w:rPr>
              <w:t>Equipment:</w:t>
            </w:r>
          </w:p>
          <w:p w14:paraId="697F763F" w14:textId="77777777" w:rsidR="00D64B9B" w:rsidRPr="009F144B" w:rsidRDefault="00D64B9B" w:rsidP="00D64B9B">
            <w:pPr>
              <w:pStyle w:val="ListParagraph"/>
              <w:numPr>
                <w:ilvl w:val="0"/>
                <w:numId w:val="7"/>
              </w:numPr>
              <w:spacing w:before="120" w:after="120"/>
              <w:rPr>
                <w:rFonts w:ascii="Open Sans" w:hAnsi="Open Sans" w:cs="Open Sans"/>
                <w:sz w:val="22"/>
                <w:szCs w:val="22"/>
              </w:rPr>
            </w:pPr>
            <w:r w:rsidRPr="009F144B">
              <w:rPr>
                <w:rFonts w:ascii="Open Sans" w:hAnsi="Open Sans" w:cs="Open Sans"/>
                <w:sz w:val="22"/>
                <w:szCs w:val="22"/>
              </w:rPr>
              <w:t>Computer</w:t>
            </w:r>
          </w:p>
          <w:p w14:paraId="60FF3510" w14:textId="5EC06497" w:rsidR="005F11F8" w:rsidRPr="00653EF7" w:rsidRDefault="00D64B9B" w:rsidP="00BD125A">
            <w:pPr>
              <w:pStyle w:val="ListParagraph"/>
              <w:numPr>
                <w:ilvl w:val="0"/>
                <w:numId w:val="7"/>
              </w:numPr>
              <w:spacing w:before="120" w:after="120"/>
              <w:rPr>
                <w:rFonts w:ascii="Open Sans" w:hAnsi="Open Sans" w:cs="Open Sans"/>
                <w:b/>
                <w:sz w:val="22"/>
                <w:szCs w:val="22"/>
              </w:rPr>
            </w:pPr>
            <w:r w:rsidRPr="00653EF7">
              <w:rPr>
                <w:rFonts w:ascii="Open Sans" w:hAnsi="Open Sans" w:cs="Open Sans"/>
                <w:sz w:val="22"/>
                <w:szCs w:val="22"/>
              </w:rPr>
              <w:t>Projector</w:t>
            </w:r>
          </w:p>
          <w:p w14:paraId="50B47094" w14:textId="4F8FE8F0" w:rsidR="00D64B9B" w:rsidRPr="009F144B" w:rsidRDefault="00D64B9B" w:rsidP="00DE2D15">
            <w:pPr>
              <w:spacing w:before="120" w:after="120"/>
              <w:rPr>
                <w:rFonts w:ascii="Open Sans" w:hAnsi="Open Sans" w:cs="Open Sans"/>
                <w:sz w:val="22"/>
                <w:szCs w:val="22"/>
              </w:rPr>
            </w:pPr>
            <w:r w:rsidRPr="009F144B">
              <w:rPr>
                <w:rFonts w:ascii="Open Sans" w:hAnsi="Open Sans" w:cs="Open Sans"/>
                <w:b/>
                <w:sz w:val="22"/>
                <w:szCs w:val="22"/>
              </w:rPr>
              <w:t>Material:</w:t>
            </w:r>
          </w:p>
          <w:p w14:paraId="0A0935F0" w14:textId="2CED45BE" w:rsidR="005F11F8" w:rsidRPr="009F144B" w:rsidRDefault="005F11F8" w:rsidP="005F11F8">
            <w:pPr>
              <w:pStyle w:val="ListParagraph"/>
              <w:numPr>
                <w:ilvl w:val="0"/>
                <w:numId w:val="7"/>
              </w:numPr>
              <w:spacing w:before="120" w:after="120"/>
              <w:rPr>
                <w:rFonts w:ascii="Open Sans" w:hAnsi="Open Sans" w:cs="Open Sans"/>
                <w:sz w:val="22"/>
                <w:szCs w:val="22"/>
              </w:rPr>
            </w:pPr>
            <w:r w:rsidRPr="009F144B">
              <w:rPr>
                <w:rFonts w:ascii="Open Sans" w:hAnsi="Open Sans" w:cs="Open Sans"/>
                <w:sz w:val="22"/>
                <w:szCs w:val="22"/>
              </w:rPr>
              <w:t xml:space="preserve">Using </w:t>
            </w:r>
            <w:r w:rsidR="00FA025B">
              <w:rPr>
                <w:rFonts w:ascii="Open Sans" w:hAnsi="Open Sans" w:cs="Open Sans"/>
                <w:sz w:val="22"/>
                <w:szCs w:val="22"/>
              </w:rPr>
              <w:t>“</w:t>
            </w:r>
            <w:r w:rsidRPr="009F144B">
              <w:rPr>
                <w:rFonts w:ascii="Open Sans" w:hAnsi="Open Sans" w:cs="Open Sans"/>
                <w:sz w:val="22"/>
                <w:szCs w:val="22"/>
              </w:rPr>
              <w:t xml:space="preserve">Everything but the Oink” Info Sheet </w:t>
            </w:r>
          </w:p>
          <w:p w14:paraId="5DB57917" w14:textId="27F995AE" w:rsidR="005F11F8" w:rsidRPr="009F144B" w:rsidRDefault="005F11F8" w:rsidP="00DE2D15">
            <w:pPr>
              <w:pStyle w:val="ListParagraph"/>
              <w:numPr>
                <w:ilvl w:val="0"/>
                <w:numId w:val="7"/>
              </w:numPr>
              <w:spacing w:before="120" w:after="120"/>
              <w:rPr>
                <w:rFonts w:ascii="Open Sans" w:hAnsi="Open Sans" w:cs="Open Sans"/>
                <w:sz w:val="22"/>
                <w:szCs w:val="22"/>
              </w:rPr>
            </w:pPr>
            <w:r w:rsidRPr="009F144B">
              <w:rPr>
                <w:rFonts w:ascii="Open Sans" w:hAnsi="Open Sans" w:cs="Open Sans"/>
                <w:sz w:val="22"/>
                <w:szCs w:val="22"/>
              </w:rPr>
              <w:t>Power Points</w:t>
            </w:r>
          </w:p>
          <w:p w14:paraId="18D4E36C" w14:textId="11CB5E36" w:rsidR="00DE2D15" w:rsidRPr="009F144B" w:rsidRDefault="005F11F8" w:rsidP="00DE2D15">
            <w:pPr>
              <w:pStyle w:val="ListParagraph"/>
              <w:numPr>
                <w:ilvl w:val="0"/>
                <w:numId w:val="7"/>
              </w:numPr>
              <w:spacing w:before="120" w:after="120"/>
              <w:rPr>
                <w:rFonts w:ascii="Open Sans" w:hAnsi="Open Sans" w:cs="Open Sans"/>
                <w:sz w:val="22"/>
                <w:szCs w:val="22"/>
              </w:rPr>
            </w:pPr>
            <w:r w:rsidRPr="009F144B">
              <w:rPr>
                <w:rFonts w:ascii="Open Sans" w:hAnsi="Open Sans" w:cs="Open Sans"/>
                <w:sz w:val="22"/>
                <w:szCs w:val="22"/>
              </w:rPr>
              <w:t>Video clips</w:t>
            </w:r>
          </w:p>
          <w:p w14:paraId="06028BCB" w14:textId="5A1B364E" w:rsidR="00B3350C" w:rsidRPr="009F144B" w:rsidRDefault="005F11F8" w:rsidP="005F11F8">
            <w:pPr>
              <w:pStyle w:val="ListParagraph"/>
              <w:numPr>
                <w:ilvl w:val="0"/>
                <w:numId w:val="7"/>
              </w:numPr>
              <w:spacing w:before="120" w:after="120"/>
              <w:rPr>
                <w:rFonts w:ascii="Open Sans" w:hAnsi="Open Sans" w:cs="Open Sans"/>
                <w:sz w:val="22"/>
                <w:szCs w:val="22"/>
              </w:rPr>
            </w:pPr>
            <w:r w:rsidRPr="009F144B">
              <w:rPr>
                <w:rFonts w:ascii="Open Sans" w:hAnsi="Open Sans" w:cs="Open Sans"/>
                <w:sz w:val="22"/>
                <w:szCs w:val="22"/>
              </w:rPr>
              <w:t>Handouts</w:t>
            </w:r>
          </w:p>
        </w:tc>
      </w:tr>
      <w:tr w:rsidR="00B3350C" w:rsidRPr="009F144B" w14:paraId="4B28B3C8" w14:textId="77777777" w:rsidTr="0A993E8D">
        <w:trPr>
          <w:trHeight w:val="27"/>
        </w:trPr>
        <w:tc>
          <w:tcPr>
            <w:tcW w:w="2952" w:type="dxa"/>
            <w:shd w:val="clear" w:color="auto" w:fill="auto"/>
          </w:tcPr>
          <w:p w14:paraId="6A576075" w14:textId="0E4CD0AB" w:rsidR="00B3350C" w:rsidRPr="009F144B" w:rsidRDefault="0A993E8D" w:rsidP="0A993E8D">
            <w:pPr>
              <w:jc w:val="center"/>
              <w:rPr>
                <w:rFonts w:ascii="Open Sans" w:hAnsi="Open Sans" w:cs="Open Sans"/>
                <w:b/>
                <w:bCs/>
                <w:sz w:val="22"/>
                <w:szCs w:val="22"/>
              </w:rPr>
            </w:pPr>
            <w:r w:rsidRPr="009F144B">
              <w:rPr>
                <w:rFonts w:ascii="Open Sans" w:hAnsi="Open Sans" w:cs="Open Sans"/>
                <w:b/>
                <w:bCs/>
                <w:sz w:val="22"/>
                <w:szCs w:val="22"/>
              </w:rPr>
              <w:t>Anticipatory Set</w:t>
            </w:r>
          </w:p>
          <w:p w14:paraId="2BCFDB36" w14:textId="734AFA54" w:rsidR="00870A95" w:rsidRPr="009F144B" w:rsidRDefault="0A993E8D" w:rsidP="0A993E8D">
            <w:pPr>
              <w:jc w:val="center"/>
              <w:rPr>
                <w:rFonts w:ascii="Open Sans" w:hAnsi="Open Sans" w:cs="Open Sans"/>
                <w:sz w:val="22"/>
                <w:szCs w:val="22"/>
              </w:rPr>
            </w:pPr>
            <w:r w:rsidRPr="009F144B">
              <w:rPr>
                <w:rFonts w:ascii="Open Sans" w:hAnsi="Open Sans" w:cs="Open Sans"/>
                <w:sz w:val="22"/>
                <w:szCs w:val="22"/>
              </w:rPr>
              <w:t>(May include pre-assessment for prior knowledge)</w:t>
            </w:r>
          </w:p>
        </w:tc>
        <w:tc>
          <w:tcPr>
            <w:tcW w:w="7848" w:type="dxa"/>
            <w:shd w:val="clear" w:color="auto" w:fill="auto"/>
          </w:tcPr>
          <w:p w14:paraId="6019719E" w14:textId="13EFEC6C" w:rsidR="00B3350C" w:rsidRPr="009F144B" w:rsidRDefault="00DE2D15" w:rsidP="005F11F8">
            <w:pPr>
              <w:rPr>
                <w:rFonts w:ascii="Open Sans" w:hAnsi="Open Sans"/>
                <w:sz w:val="22"/>
                <w:szCs w:val="22"/>
              </w:rPr>
            </w:pPr>
            <w:r w:rsidRPr="009F144B">
              <w:rPr>
                <w:rFonts w:ascii="Open Sans" w:hAnsi="Open Sans"/>
                <w:sz w:val="22"/>
                <w:szCs w:val="22"/>
              </w:rPr>
              <w:t xml:space="preserve">The </w:t>
            </w:r>
            <w:r w:rsidR="005F11F8" w:rsidRPr="009F144B">
              <w:rPr>
                <w:rFonts w:ascii="Open Sans" w:hAnsi="Open Sans"/>
                <w:sz w:val="22"/>
                <w:szCs w:val="22"/>
              </w:rPr>
              <w:t>Students are challenged to be aware of the unique nature and contributions the swine industry makes in food, health, and fabrication. Students will look over handout out specific contributions the swine industry makes to mankind. Students will discuss common misconceptions about hogs such as odor, intelligence, etc.</w:t>
            </w:r>
          </w:p>
        </w:tc>
      </w:tr>
      <w:tr w:rsidR="00B3350C" w:rsidRPr="009F144B" w14:paraId="14C1CDAA" w14:textId="77777777" w:rsidTr="0A993E8D">
        <w:trPr>
          <w:trHeight w:val="440"/>
        </w:trPr>
        <w:tc>
          <w:tcPr>
            <w:tcW w:w="2952" w:type="dxa"/>
            <w:shd w:val="clear" w:color="auto" w:fill="auto"/>
          </w:tcPr>
          <w:p w14:paraId="72711DBC" w14:textId="622EE681" w:rsidR="00B3350C" w:rsidRPr="009F144B" w:rsidRDefault="0A993E8D" w:rsidP="0A993E8D">
            <w:pPr>
              <w:spacing w:before="120" w:after="120"/>
              <w:jc w:val="center"/>
              <w:rPr>
                <w:rFonts w:ascii="Open Sans" w:hAnsi="Open Sans" w:cs="Open Sans"/>
                <w:b/>
                <w:bCs/>
                <w:sz w:val="22"/>
                <w:szCs w:val="22"/>
              </w:rPr>
            </w:pPr>
            <w:r w:rsidRPr="009F144B">
              <w:rPr>
                <w:rFonts w:ascii="Open Sans" w:hAnsi="Open Sans" w:cs="Open Sans"/>
                <w:b/>
                <w:bCs/>
                <w:sz w:val="22"/>
                <w:szCs w:val="22"/>
              </w:rPr>
              <w:t>Direct Instruction *</w:t>
            </w:r>
          </w:p>
        </w:tc>
        <w:tc>
          <w:tcPr>
            <w:tcW w:w="7848" w:type="dxa"/>
            <w:shd w:val="clear" w:color="auto" w:fill="auto"/>
          </w:tcPr>
          <w:p w14:paraId="68E4A8F8" w14:textId="77777777" w:rsidR="005F11F8" w:rsidRPr="009F144B" w:rsidRDefault="005F11F8" w:rsidP="005F11F8">
            <w:pPr>
              <w:pStyle w:val="ListParagraph"/>
              <w:numPr>
                <w:ilvl w:val="0"/>
                <w:numId w:val="16"/>
              </w:numPr>
              <w:rPr>
                <w:rFonts w:ascii="Open Sans" w:hAnsi="Open Sans"/>
                <w:sz w:val="22"/>
                <w:szCs w:val="22"/>
              </w:rPr>
            </w:pPr>
            <w:r w:rsidRPr="009F144B">
              <w:rPr>
                <w:rFonts w:ascii="Open Sans" w:hAnsi="Open Sans"/>
                <w:sz w:val="22"/>
                <w:szCs w:val="22"/>
              </w:rPr>
              <w:t>Students view Power Point on Swine management</w:t>
            </w:r>
          </w:p>
          <w:p w14:paraId="7B5CD583" w14:textId="51D6E5DA" w:rsidR="005F11F8" w:rsidRPr="009F144B" w:rsidRDefault="005F11F8" w:rsidP="005F11F8">
            <w:pPr>
              <w:pStyle w:val="ListParagraph"/>
              <w:numPr>
                <w:ilvl w:val="0"/>
                <w:numId w:val="16"/>
              </w:numPr>
              <w:rPr>
                <w:rFonts w:ascii="Open Sans" w:hAnsi="Open Sans"/>
                <w:sz w:val="22"/>
                <w:szCs w:val="22"/>
              </w:rPr>
            </w:pPr>
            <w:r w:rsidRPr="009F144B">
              <w:rPr>
                <w:rFonts w:ascii="Open Sans" w:hAnsi="Open Sans"/>
                <w:sz w:val="22"/>
                <w:szCs w:val="22"/>
              </w:rPr>
              <w:t>Students will discuss and complete terminology worksheet</w:t>
            </w:r>
          </w:p>
          <w:p w14:paraId="35E009FF" w14:textId="6B8C3320" w:rsidR="00A224F9" w:rsidRPr="009F144B" w:rsidRDefault="005F11F8" w:rsidP="00A224F9">
            <w:pPr>
              <w:pStyle w:val="ListParagraph"/>
              <w:numPr>
                <w:ilvl w:val="0"/>
                <w:numId w:val="16"/>
              </w:numPr>
              <w:rPr>
                <w:rFonts w:ascii="Open Sans" w:hAnsi="Open Sans"/>
                <w:sz w:val="22"/>
                <w:szCs w:val="22"/>
              </w:rPr>
            </w:pPr>
            <w:r w:rsidRPr="009F144B">
              <w:rPr>
                <w:rFonts w:ascii="Open Sans" w:hAnsi="Open Sans"/>
                <w:sz w:val="22"/>
                <w:szCs w:val="22"/>
              </w:rPr>
              <w:t>Instructor goes over “Everything but the Oink” handout and asks students to relate personal experiences with benefits and contributions of the swine industry to their daily life!</w:t>
            </w:r>
          </w:p>
          <w:p w14:paraId="4AC4660F" w14:textId="77777777" w:rsidR="005F11F8" w:rsidRPr="009F144B" w:rsidRDefault="005F11F8" w:rsidP="005F11F8">
            <w:pPr>
              <w:pStyle w:val="ListParagraph"/>
              <w:rPr>
                <w:rFonts w:ascii="Open Sans" w:hAnsi="Open Sans"/>
                <w:sz w:val="22"/>
                <w:szCs w:val="22"/>
              </w:rPr>
            </w:pPr>
          </w:p>
          <w:p w14:paraId="41259C4C" w14:textId="77777777" w:rsidR="00B3350C" w:rsidRPr="009F144B" w:rsidRDefault="0A993E8D" w:rsidP="0A993E8D">
            <w:pPr>
              <w:spacing w:before="120" w:after="120"/>
              <w:rPr>
                <w:rFonts w:ascii="Open Sans" w:hAnsi="Open Sans" w:cs="Open Sans"/>
                <w:i/>
                <w:iCs/>
                <w:sz w:val="22"/>
                <w:szCs w:val="22"/>
              </w:rPr>
            </w:pPr>
            <w:r w:rsidRPr="009F144B">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43CD8040" w:rsidR="00CF2E7E" w:rsidRPr="009F144B" w:rsidRDefault="00D64B9B" w:rsidP="00D64B9B">
            <w:pPr>
              <w:spacing w:before="120" w:after="120"/>
              <w:rPr>
                <w:rFonts w:ascii="Open Sans" w:hAnsi="Open Sans" w:cs="Open Sans"/>
                <w:sz w:val="22"/>
                <w:szCs w:val="22"/>
              </w:rPr>
            </w:pPr>
            <w:r w:rsidRPr="009F144B">
              <w:rPr>
                <w:rFonts w:ascii="Open Sans" w:hAnsi="Open Sans" w:cs="Open Sans"/>
                <w:sz w:val="22"/>
                <w:szCs w:val="22"/>
              </w:rPr>
              <w:t>NONE</w:t>
            </w:r>
          </w:p>
        </w:tc>
      </w:tr>
      <w:tr w:rsidR="00B3350C" w:rsidRPr="009F144B" w14:paraId="07580D23" w14:textId="77777777" w:rsidTr="0A993E8D">
        <w:trPr>
          <w:trHeight w:val="27"/>
        </w:trPr>
        <w:tc>
          <w:tcPr>
            <w:tcW w:w="2952" w:type="dxa"/>
            <w:shd w:val="clear" w:color="auto" w:fill="auto"/>
          </w:tcPr>
          <w:p w14:paraId="78EDFD65" w14:textId="249361E5" w:rsidR="00B3350C" w:rsidRPr="009F144B" w:rsidRDefault="0A993E8D" w:rsidP="0A993E8D">
            <w:pPr>
              <w:jc w:val="center"/>
              <w:rPr>
                <w:rFonts w:ascii="Open Sans" w:hAnsi="Open Sans" w:cs="Open Sans"/>
                <w:b/>
                <w:bCs/>
                <w:sz w:val="22"/>
                <w:szCs w:val="22"/>
              </w:rPr>
            </w:pPr>
            <w:r w:rsidRPr="009F144B">
              <w:rPr>
                <w:rFonts w:ascii="Open Sans" w:hAnsi="Open Sans" w:cs="Open Sans"/>
                <w:b/>
                <w:bCs/>
                <w:sz w:val="22"/>
                <w:szCs w:val="22"/>
              </w:rPr>
              <w:t>Guided Practice *</w:t>
            </w:r>
          </w:p>
        </w:tc>
        <w:tc>
          <w:tcPr>
            <w:tcW w:w="7848" w:type="dxa"/>
            <w:shd w:val="clear" w:color="auto" w:fill="auto"/>
          </w:tcPr>
          <w:p w14:paraId="2BA461F9" w14:textId="77777777" w:rsidR="00B3350C" w:rsidRPr="009F144B" w:rsidRDefault="0A993E8D" w:rsidP="0A993E8D">
            <w:pPr>
              <w:spacing w:before="120" w:after="120"/>
              <w:rPr>
                <w:rFonts w:ascii="Open Sans" w:hAnsi="Open Sans" w:cs="Open Sans"/>
                <w:i/>
                <w:iCs/>
                <w:sz w:val="22"/>
                <w:szCs w:val="22"/>
              </w:rPr>
            </w:pPr>
            <w:r w:rsidRPr="009F144B">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695AAFA4" w:rsidR="00CF2E7E" w:rsidRPr="009F144B" w:rsidRDefault="00D64B9B" w:rsidP="00D64B9B">
            <w:pPr>
              <w:spacing w:before="120" w:after="120"/>
              <w:rPr>
                <w:rFonts w:ascii="Open Sans" w:hAnsi="Open Sans" w:cs="Open Sans"/>
                <w:sz w:val="22"/>
                <w:szCs w:val="22"/>
              </w:rPr>
            </w:pPr>
            <w:r w:rsidRPr="009F144B">
              <w:rPr>
                <w:rFonts w:ascii="Open Sans" w:hAnsi="Open Sans" w:cs="Open Sans"/>
                <w:sz w:val="22"/>
                <w:szCs w:val="22"/>
              </w:rPr>
              <w:t>NONE</w:t>
            </w:r>
          </w:p>
        </w:tc>
      </w:tr>
      <w:tr w:rsidR="00B3350C" w:rsidRPr="009F144B" w14:paraId="2BB1B0A1" w14:textId="77777777" w:rsidTr="0A993E8D">
        <w:trPr>
          <w:trHeight w:val="395"/>
        </w:trPr>
        <w:tc>
          <w:tcPr>
            <w:tcW w:w="2952" w:type="dxa"/>
            <w:shd w:val="clear" w:color="auto" w:fill="auto"/>
          </w:tcPr>
          <w:p w14:paraId="1388253E" w14:textId="6EA2F42B" w:rsidR="00B3350C" w:rsidRPr="009F144B" w:rsidRDefault="0A993E8D" w:rsidP="0A993E8D">
            <w:pPr>
              <w:jc w:val="center"/>
              <w:rPr>
                <w:rFonts w:ascii="Open Sans" w:hAnsi="Open Sans" w:cs="Open Sans"/>
                <w:b/>
                <w:bCs/>
                <w:sz w:val="22"/>
                <w:szCs w:val="22"/>
              </w:rPr>
            </w:pPr>
            <w:r w:rsidRPr="009F144B">
              <w:rPr>
                <w:rFonts w:ascii="Open Sans" w:hAnsi="Open Sans" w:cs="Open Sans"/>
                <w:b/>
                <w:bCs/>
                <w:sz w:val="22"/>
                <w:szCs w:val="22"/>
              </w:rPr>
              <w:t>Independent Practice/Laboratory Experience/Differentiated Activities *</w:t>
            </w:r>
          </w:p>
        </w:tc>
        <w:tc>
          <w:tcPr>
            <w:tcW w:w="7848" w:type="dxa"/>
            <w:shd w:val="clear" w:color="auto" w:fill="auto"/>
          </w:tcPr>
          <w:p w14:paraId="5EA35FFF" w14:textId="77777777" w:rsidR="00B3350C" w:rsidRPr="009F144B" w:rsidRDefault="0A993E8D" w:rsidP="0A993E8D">
            <w:pPr>
              <w:spacing w:before="120" w:after="120"/>
              <w:rPr>
                <w:rFonts w:ascii="Open Sans" w:hAnsi="Open Sans" w:cs="Open Sans"/>
                <w:i/>
                <w:iCs/>
                <w:sz w:val="22"/>
                <w:szCs w:val="22"/>
              </w:rPr>
            </w:pPr>
            <w:r w:rsidRPr="009F144B">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209928D5" w:rsidR="00CF2E7E" w:rsidRPr="009F144B" w:rsidRDefault="00525CB1" w:rsidP="00525CB1">
            <w:pPr>
              <w:spacing w:before="120" w:after="120"/>
              <w:rPr>
                <w:rFonts w:ascii="Open Sans" w:hAnsi="Open Sans" w:cs="Open Sans"/>
                <w:sz w:val="22"/>
                <w:szCs w:val="22"/>
              </w:rPr>
            </w:pPr>
            <w:r w:rsidRPr="009F144B">
              <w:rPr>
                <w:rFonts w:ascii="Open Sans" w:hAnsi="Open Sans" w:cs="Open Sans"/>
                <w:sz w:val="22"/>
                <w:szCs w:val="22"/>
              </w:rPr>
              <w:t>NONE</w:t>
            </w:r>
          </w:p>
        </w:tc>
      </w:tr>
      <w:tr w:rsidR="00B3350C" w:rsidRPr="009F144B" w14:paraId="50863A81" w14:textId="77777777" w:rsidTr="0A993E8D">
        <w:tc>
          <w:tcPr>
            <w:tcW w:w="2952" w:type="dxa"/>
            <w:shd w:val="clear" w:color="auto" w:fill="auto"/>
          </w:tcPr>
          <w:p w14:paraId="3E48F608" w14:textId="5EE824C9" w:rsidR="00B3350C" w:rsidRPr="009F144B" w:rsidRDefault="0A993E8D" w:rsidP="0A993E8D">
            <w:pPr>
              <w:spacing w:before="120" w:after="120"/>
              <w:jc w:val="center"/>
              <w:rPr>
                <w:rFonts w:ascii="Open Sans" w:hAnsi="Open Sans" w:cs="Open Sans"/>
                <w:b/>
                <w:bCs/>
                <w:sz w:val="22"/>
                <w:szCs w:val="22"/>
              </w:rPr>
            </w:pPr>
            <w:r w:rsidRPr="009F144B">
              <w:rPr>
                <w:rFonts w:ascii="Open Sans" w:hAnsi="Open Sans" w:cs="Open Sans"/>
                <w:b/>
                <w:bCs/>
                <w:sz w:val="22"/>
                <w:szCs w:val="22"/>
              </w:rPr>
              <w:t>Lesson Closure</w:t>
            </w:r>
          </w:p>
        </w:tc>
        <w:tc>
          <w:tcPr>
            <w:tcW w:w="7848" w:type="dxa"/>
            <w:shd w:val="clear" w:color="auto" w:fill="auto"/>
          </w:tcPr>
          <w:p w14:paraId="101353E5" w14:textId="77777777" w:rsidR="00B3350C" w:rsidRPr="009F144B" w:rsidRDefault="00B3350C" w:rsidP="00DC4B23">
            <w:pPr>
              <w:spacing w:before="120" w:after="120"/>
              <w:rPr>
                <w:rFonts w:ascii="Open Sans" w:hAnsi="Open Sans" w:cs="Open Sans"/>
                <w:sz w:val="22"/>
                <w:szCs w:val="22"/>
              </w:rPr>
            </w:pPr>
          </w:p>
        </w:tc>
      </w:tr>
      <w:tr w:rsidR="00B3350C" w:rsidRPr="009F144B" w14:paraId="09F5B5CB" w14:textId="77777777" w:rsidTr="0A993E8D">
        <w:trPr>
          <w:trHeight w:val="135"/>
        </w:trPr>
        <w:tc>
          <w:tcPr>
            <w:tcW w:w="2952" w:type="dxa"/>
            <w:shd w:val="clear" w:color="auto" w:fill="auto"/>
          </w:tcPr>
          <w:p w14:paraId="5374FB7C" w14:textId="7B435D8F" w:rsidR="0080201D" w:rsidRPr="009F144B" w:rsidRDefault="0A993E8D" w:rsidP="0A993E8D">
            <w:pPr>
              <w:spacing w:before="120" w:after="120"/>
              <w:jc w:val="center"/>
              <w:rPr>
                <w:rFonts w:ascii="Open Sans" w:hAnsi="Open Sans" w:cs="Open Sans"/>
                <w:b/>
                <w:bCs/>
                <w:sz w:val="22"/>
                <w:szCs w:val="22"/>
              </w:rPr>
            </w:pPr>
            <w:r w:rsidRPr="009F144B">
              <w:rPr>
                <w:rFonts w:ascii="Open Sans" w:hAnsi="Open Sans" w:cs="Open Sans"/>
                <w:b/>
                <w:bCs/>
                <w:sz w:val="22"/>
                <w:szCs w:val="22"/>
              </w:rPr>
              <w:t>Summative/End of Lesson Assessment *</w:t>
            </w:r>
          </w:p>
          <w:p w14:paraId="6CEEAD70" w14:textId="12A5B6A4" w:rsidR="00B3350C" w:rsidRPr="009F144B" w:rsidRDefault="0080201D" w:rsidP="0080201D">
            <w:pPr>
              <w:tabs>
                <w:tab w:val="left" w:pos="2820"/>
              </w:tabs>
              <w:rPr>
                <w:rFonts w:ascii="Open Sans" w:hAnsi="Open Sans" w:cs="Open Sans"/>
                <w:sz w:val="22"/>
                <w:szCs w:val="22"/>
              </w:rPr>
            </w:pPr>
            <w:r w:rsidRPr="009F144B">
              <w:rPr>
                <w:rFonts w:ascii="Open Sans" w:hAnsi="Open Sans" w:cs="Open Sans"/>
                <w:sz w:val="22"/>
                <w:szCs w:val="22"/>
              </w:rPr>
              <w:tab/>
            </w:r>
          </w:p>
        </w:tc>
        <w:tc>
          <w:tcPr>
            <w:tcW w:w="7848" w:type="dxa"/>
            <w:shd w:val="clear" w:color="auto" w:fill="auto"/>
          </w:tcPr>
          <w:p w14:paraId="018EF8D6" w14:textId="579D9833" w:rsidR="009F144B" w:rsidRPr="009F144B" w:rsidRDefault="009F144B" w:rsidP="009F144B">
            <w:pPr>
              <w:spacing w:before="120" w:after="120"/>
              <w:rPr>
                <w:rFonts w:ascii="Open Sans" w:hAnsi="Open Sans"/>
                <w:sz w:val="22"/>
                <w:szCs w:val="22"/>
              </w:rPr>
            </w:pPr>
            <w:r w:rsidRPr="009F144B">
              <w:rPr>
                <w:rFonts w:ascii="Open Sans" w:hAnsi="Open Sans"/>
                <w:sz w:val="22"/>
                <w:szCs w:val="22"/>
              </w:rPr>
              <w:t>Instructor will monitor class input and Participation</w:t>
            </w:r>
          </w:p>
          <w:p w14:paraId="0D3AD310" w14:textId="317423D8" w:rsidR="009F144B" w:rsidRPr="009F144B" w:rsidRDefault="009F144B" w:rsidP="009F144B">
            <w:pPr>
              <w:spacing w:before="120" w:after="120"/>
              <w:rPr>
                <w:rFonts w:ascii="Open Sans" w:hAnsi="Open Sans"/>
                <w:b/>
                <w:sz w:val="22"/>
                <w:szCs w:val="22"/>
              </w:rPr>
            </w:pPr>
            <w:r w:rsidRPr="009F144B">
              <w:rPr>
                <w:rFonts w:ascii="Open Sans" w:hAnsi="Open Sans"/>
                <w:b/>
                <w:sz w:val="22"/>
                <w:szCs w:val="22"/>
              </w:rPr>
              <w:t xml:space="preserve">Assessment </w:t>
            </w:r>
            <w:r w:rsidR="00A5158D">
              <w:rPr>
                <w:rFonts w:ascii="Open Sans" w:hAnsi="Open Sans"/>
                <w:b/>
                <w:sz w:val="22"/>
                <w:szCs w:val="22"/>
              </w:rPr>
              <w:t>Rubric</w:t>
            </w:r>
            <w:r w:rsidRPr="009F144B">
              <w:rPr>
                <w:rFonts w:ascii="Open Sans" w:hAnsi="Open Sans"/>
                <w:b/>
                <w:sz w:val="22"/>
                <w:szCs w:val="22"/>
              </w:rPr>
              <w:t xml:space="preserve">: </w:t>
            </w:r>
          </w:p>
          <w:p w14:paraId="416FB43B" w14:textId="77777777" w:rsidR="009F144B" w:rsidRPr="009F144B" w:rsidRDefault="009F144B" w:rsidP="009F144B">
            <w:pPr>
              <w:spacing w:before="120" w:after="120"/>
              <w:rPr>
                <w:rFonts w:ascii="Open Sans" w:hAnsi="Open Sans"/>
                <w:sz w:val="22"/>
                <w:szCs w:val="22"/>
              </w:rPr>
            </w:pPr>
            <w:r w:rsidRPr="009F144B">
              <w:rPr>
                <w:rFonts w:ascii="Open Sans" w:hAnsi="Open Sans"/>
                <w:sz w:val="22"/>
                <w:szCs w:val="22"/>
              </w:rPr>
              <w:t xml:space="preserve">Group participation          - 20 points </w:t>
            </w:r>
          </w:p>
          <w:p w14:paraId="25C9CC7E" w14:textId="45A169DE" w:rsidR="009F144B" w:rsidRPr="009F144B" w:rsidRDefault="009F144B" w:rsidP="009F144B">
            <w:pPr>
              <w:spacing w:before="120" w:after="120"/>
              <w:rPr>
                <w:rFonts w:ascii="Open Sans" w:hAnsi="Open Sans"/>
                <w:sz w:val="22"/>
                <w:szCs w:val="22"/>
              </w:rPr>
            </w:pPr>
            <w:r w:rsidRPr="009F144B">
              <w:rPr>
                <w:rFonts w:ascii="Open Sans" w:hAnsi="Open Sans"/>
                <w:sz w:val="22"/>
                <w:szCs w:val="22"/>
              </w:rPr>
              <w:t xml:space="preserve">Individual participation    - 50 points </w:t>
            </w:r>
          </w:p>
          <w:p w14:paraId="7CA03C17" w14:textId="35FAE27A" w:rsidR="009F144B" w:rsidRPr="009F144B" w:rsidRDefault="009F144B" w:rsidP="009F144B">
            <w:pPr>
              <w:spacing w:before="120" w:after="120"/>
              <w:rPr>
                <w:rFonts w:ascii="Open Sans" w:hAnsi="Open Sans"/>
                <w:sz w:val="22"/>
                <w:szCs w:val="22"/>
              </w:rPr>
            </w:pPr>
            <w:r w:rsidRPr="009F144B">
              <w:rPr>
                <w:rFonts w:ascii="Open Sans" w:hAnsi="Open Sans"/>
                <w:sz w:val="22"/>
                <w:szCs w:val="22"/>
              </w:rPr>
              <w:t xml:space="preserve">Completion of Handouts - 30 points </w:t>
            </w:r>
          </w:p>
          <w:p w14:paraId="345CBB0C" w14:textId="5D3C1C2E" w:rsidR="009F144B" w:rsidRDefault="009F144B" w:rsidP="009F144B">
            <w:pPr>
              <w:spacing w:before="120" w:after="120"/>
              <w:rPr>
                <w:rFonts w:ascii="Open Sans" w:hAnsi="Open Sans"/>
                <w:b/>
                <w:sz w:val="22"/>
                <w:szCs w:val="22"/>
              </w:rPr>
            </w:pPr>
            <w:r w:rsidRPr="009F144B">
              <w:rPr>
                <w:rFonts w:ascii="Open Sans" w:hAnsi="Open Sans"/>
                <w:b/>
                <w:sz w:val="22"/>
                <w:szCs w:val="22"/>
              </w:rPr>
              <w:t>Total – 100 points</w:t>
            </w:r>
          </w:p>
          <w:p w14:paraId="1E675341" w14:textId="435A3F58" w:rsidR="00B3350C" w:rsidRPr="009F144B" w:rsidRDefault="0A993E8D" w:rsidP="0A993E8D">
            <w:pPr>
              <w:spacing w:before="120" w:after="120"/>
              <w:rPr>
                <w:rFonts w:ascii="Open Sans" w:hAnsi="Open Sans" w:cs="Open Sans"/>
                <w:i/>
                <w:iCs/>
                <w:sz w:val="22"/>
                <w:szCs w:val="22"/>
              </w:rPr>
            </w:pPr>
            <w:r w:rsidRPr="009F144B">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75AB15B1" w:rsidR="00CF2E7E" w:rsidRPr="009F144B" w:rsidRDefault="00525CB1" w:rsidP="00525CB1">
            <w:pPr>
              <w:spacing w:before="120" w:after="120"/>
              <w:rPr>
                <w:rFonts w:ascii="Open Sans" w:hAnsi="Open Sans" w:cs="Open Sans"/>
                <w:color w:val="333333"/>
                <w:sz w:val="22"/>
                <w:szCs w:val="22"/>
              </w:rPr>
            </w:pPr>
            <w:r w:rsidRPr="009F144B">
              <w:rPr>
                <w:rFonts w:ascii="Open Sans" w:hAnsi="Open Sans" w:cs="Open Sans"/>
                <w:color w:val="333333"/>
                <w:sz w:val="22"/>
                <w:szCs w:val="22"/>
              </w:rPr>
              <w:t>NONE</w:t>
            </w:r>
          </w:p>
        </w:tc>
      </w:tr>
      <w:tr w:rsidR="00B3350C" w:rsidRPr="009F144B" w14:paraId="02913EF1" w14:textId="77777777" w:rsidTr="0A993E8D">
        <w:trPr>
          <w:trHeight w:val="135"/>
        </w:trPr>
        <w:tc>
          <w:tcPr>
            <w:tcW w:w="2952" w:type="dxa"/>
            <w:shd w:val="clear" w:color="auto" w:fill="auto"/>
          </w:tcPr>
          <w:p w14:paraId="324BDA87" w14:textId="025BDD79" w:rsidR="00B3350C" w:rsidRPr="009F144B" w:rsidRDefault="0A993E8D" w:rsidP="0A993E8D">
            <w:pPr>
              <w:spacing w:before="120" w:after="120"/>
              <w:jc w:val="center"/>
              <w:rPr>
                <w:rFonts w:ascii="Open Sans" w:hAnsi="Open Sans" w:cs="Open Sans"/>
                <w:b/>
                <w:bCs/>
                <w:sz w:val="22"/>
                <w:szCs w:val="22"/>
              </w:rPr>
            </w:pPr>
            <w:r w:rsidRPr="009F144B">
              <w:rPr>
                <w:rFonts w:ascii="Open Sans" w:hAnsi="Open Sans" w:cs="Open Sans"/>
                <w:b/>
                <w:bCs/>
                <w:sz w:val="22"/>
                <w:szCs w:val="22"/>
              </w:rPr>
              <w:t>References/Resources/Teacher Preparation</w:t>
            </w:r>
          </w:p>
        </w:tc>
        <w:tc>
          <w:tcPr>
            <w:tcW w:w="7848" w:type="dxa"/>
            <w:shd w:val="clear" w:color="auto" w:fill="auto"/>
          </w:tcPr>
          <w:p w14:paraId="1AE66627" w14:textId="77777777" w:rsidR="00B77D81" w:rsidRPr="009F144B" w:rsidRDefault="00B77D81" w:rsidP="00B77D81">
            <w:pPr>
              <w:pStyle w:val="ListParagraph"/>
              <w:numPr>
                <w:ilvl w:val="0"/>
                <w:numId w:val="17"/>
              </w:numPr>
              <w:rPr>
                <w:rFonts w:ascii="Open Sans" w:hAnsi="Open Sans" w:cs="Open Sans"/>
                <w:color w:val="000000" w:themeColor="text1"/>
                <w:sz w:val="22"/>
                <w:szCs w:val="22"/>
              </w:rPr>
            </w:pPr>
            <w:r w:rsidRPr="009F144B">
              <w:rPr>
                <w:rFonts w:ascii="Open Sans" w:hAnsi="Open Sans" w:cs="Open Sans"/>
                <w:color w:val="000000" w:themeColor="text1"/>
                <w:sz w:val="22"/>
                <w:szCs w:val="22"/>
              </w:rPr>
              <w:t>Handouts</w:t>
            </w:r>
          </w:p>
          <w:p w14:paraId="26F7D2A9" w14:textId="77777777" w:rsidR="00B77D81" w:rsidRPr="009F144B" w:rsidRDefault="00B77D81" w:rsidP="00B77D81">
            <w:pPr>
              <w:pStyle w:val="ListParagraph"/>
              <w:numPr>
                <w:ilvl w:val="0"/>
                <w:numId w:val="17"/>
              </w:numPr>
              <w:rPr>
                <w:rFonts w:ascii="Open Sans" w:hAnsi="Open Sans" w:cs="Open Sans"/>
                <w:color w:val="000000" w:themeColor="text1"/>
                <w:sz w:val="22"/>
                <w:szCs w:val="22"/>
              </w:rPr>
            </w:pPr>
            <w:r w:rsidRPr="009F144B">
              <w:rPr>
                <w:rFonts w:ascii="Open Sans" w:hAnsi="Open Sans" w:cs="Open Sans"/>
                <w:color w:val="000000" w:themeColor="text1"/>
                <w:sz w:val="22"/>
                <w:szCs w:val="22"/>
              </w:rPr>
              <w:t>Kirby Kennedy</w:t>
            </w:r>
          </w:p>
          <w:p w14:paraId="6B158C60" w14:textId="77777777" w:rsidR="00B77D81" w:rsidRPr="009F144B" w:rsidRDefault="00B77D81" w:rsidP="00B77D81">
            <w:pPr>
              <w:pStyle w:val="ListParagraph"/>
              <w:numPr>
                <w:ilvl w:val="0"/>
                <w:numId w:val="17"/>
              </w:numPr>
              <w:rPr>
                <w:rFonts w:ascii="Open Sans" w:hAnsi="Open Sans" w:cs="Open Sans"/>
                <w:color w:val="000000" w:themeColor="text1"/>
                <w:sz w:val="22"/>
                <w:szCs w:val="22"/>
              </w:rPr>
            </w:pPr>
            <w:r w:rsidRPr="009F144B">
              <w:rPr>
                <w:rFonts w:ascii="Open Sans" w:hAnsi="Open Sans" w:cs="Open Sans"/>
                <w:color w:val="000000" w:themeColor="text1"/>
                <w:sz w:val="22"/>
                <w:szCs w:val="22"/>
              </w:rPr>
              <w:t>IMS Online</w:t>
            </w:r>
          </w:p>
          <w:p w14:paraId="230B4636" w14:textId="1EDD9A1D" w:rsidR="00B3350C" w:rsidRPr="009F144B" w:rsidRDefault="00B77D81" w:rsidP="00B77D81">
            <w:pPr>
              <w:pStyle w:val="ListParagraph"/>
              <w:numPr>
                <w:ilvl w:val="0"/>
                <w:numId w:val="17"/>
              </w:numPr>
              <w:rPr>
                <w:rFonts w:ascii="Open Sans" w:hAnsi="Open Sans" w:cs="Open Sans"/>
                <w:color w:val="000000" w:themeColor="text1"/>
                <w:sz w:val="22"/>
                <w:szCs w:val="22"/>
              </w:rPr>
            </w:pPr>
            <w:r w:rsidRPr="009F144B">
              <w:rPr>
                <w:rFonts w:ascii="Open Sans" w:hAnsi="Open Sans" w:cs="Open Sans"/>
                <w:color w:val="000000" w:themeColor="text1"/>
                <w:sz w:val="22"/>
                <w:szCs w:val="22"/>
              </w:rPr>
              <w:t>CTE Core Curriculum Standards</w:t>
            </w:r>
          </w:p>
        </w:tc>
      </w:tr>
      <w:tr w:rsidR="00B3350C" w:rsidRPr="009F144B" w14:paraId="3B5D5C31" w14:textId="77777777" w:rsidTr="0A993E8D">
        <w:trPr>
          <w:trHeight w:val="135"/>
        </w:trPr>
        <w:tc>
          <w:tcPr>
            <w:tcW w:w="10800" w:type="dxa"/>
            <w:gridSpan w:val="2"/>
            <w:shd w:val="clear" w:color="auto" w:fill="D9D9D9" w:themeFill="background1" w:themeFillShade="D9"/>
          </w:tcPr>
          <w:p w14:paraId="1928554E" w14:textId="77777777" w:rsidR="00B3350C" w:rsidRPr="009F144B" w:rsidRDefault="0A993E8D" w:rsidP="0A993E8D">
            <w:pPr>
              <w:spacing w:before="120" w:after="120"/>
              <w:jc w:val="center"/>
              <w:rPr>
                <w:rFonts w:ascii="Open Sans" w:hAnsi="Open Sans" w:cs="Open Sans"/>
                <w:b/>
                <w:bCs/>
                <w:sz w:val="22"/>
                <w:szCs w:val="22"/>
              </w:rPr>
            </w:pPr>
            <w:r w:rsidRPr="009F144B">
              <w:rPr>
                <w:rFonts w:ascii="Open Sans" w:hAnsi="Open Sans" w:cs="Open Sans"/>
                <w:b/>
                <w:bCs/>
                <w:sz w:val="22"/>
                <w:szCs w:val="22"/>
              </w:rPr>
              <w:t>Additional Required Components</w:t>
            </w:r>
          </w:p>
        </w:tc>
      </w:tr>
      <w:tr w:rsidR="00B3350C" w:rsidRPr="009F144B" w14:paraId="17A4CF5D" w14:textId="77777777" w:rsidTr="0A993E8D">
        <w:trPr>
          <w:trHeight w:val="485"/>
        </w:trPr>
        <w:tc>
          <w:tcPr>
            <w:tcW w:w="2952" w:type="dxa"/>
            <w:shd w:val="clear" w:color="auto" w:fill="auto"/>
          </w:tcPr>
          <w:p w14:paraId="07A69FE4" w14:textId="4678019B" w:rsidR="00B3350C" w:rsidRPr="009F144B" w:rsidRDefault="0A993E8D" w:rsidP="0A993E8D">
            <w:pPr>
              <w:spacing w:before="120" w:after="120"/>
              <w:jc w:val="center"/>
              <w:rPr>
                <w:rFonts w:ascii="Open Sans" w:hAnsi="Open Sans" w:cs="Open Sans"/>
                <w:b/>
                <w:bCs/>
                <w:sz w:val="22"/>
                <w:szCs w:val="22"/>
              </w:rPr>
            </w:pPr>
            <w:r w:rsidRPr="009F144B">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9F144B" w:rsidRDefault="00B3350C" w:rsidP="00DC4B23">
            <w:pPr>
              <w:spacing w:before="120" w:after="120"/>
              <w:rPr>
                <w:rFonts w:ascii="Open Sans" w:hAnsi="Open Sans" w:cs="Open Sans"/>
                <w:sz w:val="22"/>
                <w:szCs w:val="22"/>
              </w:rPr>
            </w:pPr>
          </w:p>
        </w:tc>
      </w:tr>
      <w:tr w:rsidR="00B3350C" w:rsidRPr="009F144B" w14:paraId="13D42D07" w14:textId="77777777" w:rsidTr="0A993E8D">
        <w:trPr>
          <w:trHeight w:val="737"/>
        </w:trPr>
        <w:tc>
          <w:tcPr>
            <w:tcW w:w="2952" w:type="dxa"/>
            <w:shd w:val="clear" w:color="auto" w:fill="auto"/>
          </w:tcPr>
          <w:p w14:paraId="28B3D5E3" w14:textId="0171714D" w:rsidR="00B3350C" w:rsidRPr="009F144B" w:rsidRDefault="00B3350C" w:rsidP="0A993E8D">
            <w:pPr>
              <w:spacing w:before="120" w:after="120"/>
              <w:jc w:val="center"/>
              <w:rPr>
                <w:rFonts w:ascii="Open Sans" w:hAnsi="Open Sans" w:cs="Open Sans"/>
                <w:b/>
                <w:bCs/>
                <w:sz w:val="22"/>
                <w:szCs w:val="22"/>
              </w:rPr>
            </w:pPr>
            <w:r w:rsidRPr="009F144B">
              <w:rPr>
                <w:rFonts w:ascii="Open Sans" w:hAnsi="Open Sans" w:cs="Open Sans"/>
                <w:b/>
                <w:bCs/>
                <w:sz w:val="22"/>
                <w:szCs w:val="22"/>
              </w:rPr>
              <w:t>College and Career Readiness Connection</w:t>
            </w:r>
            <w:r w:rsidR="00A3064F" w:rsidRPr="009F144B">
              <w:rPr>
                <w:rStyle w:val="FootnoteReference"/>
                <w:rFonts w:ascii="Open Sans" w:hAnsi="Open Sans" w:cs="Open Sans"/>
                <w:b/>
                <w:bCs/>
                <w:sz w:val="22"/>
                <w:szCs w:val="22"/>
              </w:rPr>
              <w:footnoteReference w:id="1"/>
            </w:r>
          </w:p>
        </w:tc>
        <w:tc>
          <w:tcPr>
            <w:tcW w:w="7848" w:type="dxa"/>
            <w:shd w:val="clear" w:color="auto" w:fill="auto"/>
          </w:tcPr>
          <w:p w14:paraId="045C6E7F" w14:textId="3EB4A6B0" w:rsidR="00B77D81" w:rsidRPr="009F144B" w:rsidRDefault="00A224F9" w:rsidP="00B77D81">
            <w:pPr>
              <w:spacing w:before="120" w:after="120"/>
              <w:rPr>
                <w:rFonts w:ascii="Open Sans" w:hAnsi="Open Sans" w:cs="Open Sans"/>
                <w:sz w:val="22"/>
                <w:szCs w:val="22"/>
              </w:rPr>
            </w:pPr>
            <w:r w:rsidRPr="009F144B">
              <w:rPr>
                <w:rFonts w:ascii="Open Sans" w:hAnsi="Open Sans" w:cs="Open Sans"/>
                <w:b/>
                <w:sz w:val="22"/>
                <w:szCs w:val="22"/>
              </w:rPr>
              <w:t xml:space="preserve">English/Language </w:t>
            </w:r>
            <w:r w:rsidR="00B77D81" w:rsidRPr="009F144B">
              <w:rPr>
                <w:rFonts w:ascii="Open Sans" w:hAnsi="Open Sans" w:cs="Open Sans"/>
                <w:b/>
                <w:sz w:val="22"/>
                <w:szCs w:val="22"/>
              </w:rPr>
              <w:t xml:space="preserve">Arts </w:t>
            </w:r>
            <w:r w:rsidR="00B77D81" w:rsidRPr="009F144B">
              <w:rPr>
                <w:rFonts w:ascii="Open Sans" w:hAnsi="Open Sans" w:cs="Open Sans"/>
                <w:sz w:val="22"/>
                <w:szCs w:val="22"/>
              </w:rPr>
              <w:t>IV, B, 3, c</w:t>
            </w:r>
          </w:p>
          <w:p w14:paraId="6907B522" w14:textId="135E4573" w:rsidR="00B77D81" w:rsidRPr="009F144B" w:rsidRDefault="00B77D81" w:rsidP="00B77D81">
            <w:pPr>
              <w:spacing w:before="120" w:after="120"/>
              <w:rPr>
                <w:rFonts w:ascii="Open Sans" w:hAnsi="Open Sans" w:cs="Open Sans"/>
                <w:sz w:val="22"/>
                <w:szCs w:val="22"/>
              </w:rPr>
            </w:pPr>
            <w:r w:rsidRPr="009F144B">
              <w:rPr>
                <w:rFonts w:ascii="Open Sans" w:hAnsi="Open Sans" w:cs="Open Sans"/>
                <w:b/>
                <w:sz w:val="22"/>
                <w:szCs w:val="22"/>
              </w:rPr>
              <w:t xml:space="preserve">Science </w:t>
            </w:r>
            <w:r w:rsidRPr="009F144B">
              <w:rPr>
                <w:rFonts w:ascii="Open Sans" w:hAnsi="Open Sans" w:cs="Open Sans"/>
                <w:sz w:val="22"/>
                <w:szCs w:val="22"/>
              </w:rPr>
              <w:t>I, A,1, a</w:t>
            </w:r>
          </w:p>
          <w:p w14:paraId="16213AA9" w14:textId="67D946AA" w:rsidR="00B77D81" w:rsidRPr="009F144B" w:rsidRDefault="00B77D81" w:rsidP="00DC4B23">
            <w:pPr>
              <w:spacing w:before="120" w:after="120"/>
              <w:rPr>
                <w:rFonts w:ascii="Open Sans" w:hAnsi="Open Sans" w:cs="Open Sans"/>
                <w:sz w:val="22"/>
                <w:szCs w:val="22"/>
              </w:rPr>
            </w:pPr>
            <w:r w:rsidRPr="009F144B">
              <w:rPr>
                <w:rFonts w:ascii="Open Sans" w:hAnsi="Open Sans" w:cs="Open Sans"/>
                <w:b/>
                <w:sz w:val="22"/>
                <w:szCs w:val="22"/>
              </w:rPr>
              <w:t>C</w:t>
            </w:r>
            <w:r w:rsidR="009F144B" w:rsidRPr="009F144B">
              <w:rPr>
                <w:rFonts w:ascii="Open Sans" w:hAnsi="Open Sans" w:cs="Open Sans"/>
                <w:b/>
                <w:sz w:val="22"/>
                <w:szCs w:val="22"/>
              </w:rPr>
              <w:t xml:space="preserve">ross </w:t>
            </w:r>
            <w:r w:rsidRPr="009F144B">
              <w:rPr>
                <w:rFonts w:ascii="Open Sans" w:hAnsi="Open Sans" w:cs="Open Sans"/>
                <w:b/>
                <w:sz w:val="22"/>
                <w:szCs w:val="22"/>
              </w:rPr>
              <w:t>D</w:t>
            </w:r>
            <w:r w:rsidR="009F144B" w:rsidRPr="009F144B">
              <w:rPr>
                <w:rFonts w:ascii="Open Sans" w:hAnsi="Open Sans" w:cs="Open Sans"/>
                <w:b/>
                <w:sz w:val="22"/>
                <w:szCs w:val="22"/>
              </w:rPr>
              <w:t xml:space="preserve">isciplinary </w:t>
            </w:r>
            <w:r w:rsidRPr="009F144B">
              <w:rPr>
                <w:rFonts w:ascii="Open Sans" w:hAnsi="Open Sans" w:cs="Open Sans"/>
                <w:b/>
                <w:sz w:val="22"/>
                <w:szCs w:val="22"/>
              </w:rPr>
              <w:t>S</w:t>
            </w:r>
            <w:r w:rsidR="009F144B" w:rsidRPr="009F144B">
              <w:rPr>
                <w:rFonts w:ascii="Open Sans" w:hAnsi="Open Sans" w:cs="Open Sans"/>
                <w:b/>
                <w:sz w:val="22"/>
                <w:szCs w:val="22"/>
              </w:rPr>
              <w:t>tandards</w:t>
            </w:r>
            <w:r w:rsidRPr="009F144B">
              <w:rPr>
                <w:rFonts w:ascii="Open Sans" w:hAnsi="Open Sans" w:cs="Open Sans"/>
                <w:b/>
                <w:sz w:val="22"/>
                <w:szCs w:val="22"/>
              </w:rPr>
              <w:t xml:space="preserve"> </w:t>
            </w:r>
            <w:r w:rsidRPr="009F144B">
              <w:rPr>
                <w:rFonts w:ascii="Open Sans" w:hAnsi="Open Sans" w:cs="Open Sans"/>
                <w:sz w:val="22"/>
                <w:szCs w:val="22"/>
              </w:rPr>
              <w:t>I, B,1, c</w:t>
            </w:r>
          </w:p>
        </w:tc>
      </w:tr>
      <w:tr w:rsidR="00B3350C" w:rsidRPr="009F144B" w14:paraId="4716FB8D" w14:textId="77777777" w:rsidTr="0A993E8D">
        <w:trPr>
          <w:trHeight w:val="135"/>
        </w:trPr>
        <w:tc>
          <w:tcPr>
            <w:tcW w:w="10800" w:type="dxa"/>
            <w:gridSpan w:val="2"/>
            <w:shd w:val="clear" w:color="auto" w:fill="D9D9D9" w:themeFill="background1" w:themeFillShade="D9"/>
          </w:tcPr>
          <w:p w14:paraId="4DD031E5" w14:textId="77777777" w:rsidR="00B3350C" w:rsidRPr="009F144B" w:rsidRDefault="0A993E8D" w:rsidP="0A993E8D">
            <w:pPr>
              <w:spacing w:before="120" w:after="120"/>
              <w:jc w:val="center"/>
              <w:rPr>
                <w:rFonts w:ascii="Open Sans" w:hAnsi="Open Sans" w:cs="Open Sans"/>
                <w:b/>
                <w:bCs/>
                <w:sz w:val="22"/>
                <w:szCs w:val="22"/>
              </w:rPr>
            </w:pPr>
            <w:r w:rsidRPr="009F144B">
              <w:rPr>
                <w:rFonts w:ascii="Open Sans" w:hAnsi="Open Sans" w:cs="Open Sans"/>
                <w:b/>
                <w:bCs/>
                <w:sz w:val="22"/>
                <w:szCs w:val="22"/>
              </w:rPr>
              <w:t>Recommended Strategies</w:t>
            </w:r>
          </w:p>
        </w:tc>
      </w:tr>
      <w:tr w:rsidR="00B3350C" w:rsidRPr="009F144B" w14:paraId="15010D4A" w14:textId="77777777" w:rsidTr="0A993E8D">
        <w:trPr>
          <w:trHeight w:val="512"/>
        </w:trPr>
        <w:tc>
          <w:tcPr>
            <w:tcW w:w="2952" w:type="dxa"/>
            <w:shd w:val="clear" w:color="auto" w:fill="auto"/>
          </w:tcPr>
          <w:p w14:paraId="57BD3680" w14:textId="519E0340" w:rsidR="00B3350C" w:rsidRPr="009F144B" w:rsidRDefault="0A993E8D" w:rsidP="0A993E8D">
            <w:pPr>
              <w:spacing w:before="120" w:after="120"/>
              <w:jc w:val="center"/>
              <w:rPr>
                <w:rFonts w:ascii="Open Sans" w:hAnsi="Open Sans" w:cs="Open Sans"/>
                <w:b/>
                <w:bCs/>
                <w:sz w:val="22"/>
                <w:szCs w:val="22"/>
              </w:rPr>
            </w:pPr>
            <w:r w:rsidRPr="009F144B">
              <w:rPr>
                <w:rFonts w:ascii="Open Sans" w:hAnsi="Open Sans" w:cs="Open Sans"/>
                <w:b/>
                <w:bCs/>
                <w:sz w:val="22"/>
                <w:szCs w:val="22"/>
              </w:rPr>
              <w:t>Reading Strategies</w:t>
            </w:r>
          </w:p>
        </w:tc>
        <w:tc>
          <w:tcPr>
            <w:tcW w:w="7848" w:type="dxa"/>
            <w:shd w:val="clear" w:color="auto" w:fill="auto"/>
          </w:tcPr>
          <w:p w14:paraId="10E0A405" w14:textId="77777777" w:rsidR="00B3350C" w:rsidRPr="009F144B" w:rsidRDefault="00B3350C" w:rsidP="00DC4B23">
            <w:pPr>
              <w:spacing w:before="120" w:after="120"/>
              <w:rPr>
                <w:rFonts w:ascii="Open Sans" w:hAnsi="Open Sans" w:cs="Open Sans"/>
                <w:sz w:val="22"/>
                <w:szCs w:val="22"/>
              </w:rPr>
            </w:pPr>
          </w:p>
        </w:tc>
      </w:tr>
      <w:tr w:rsidR="00B3350C" w:rsidRPr="009F144B" w14:paraId="1B8F084A" w14:textId="77777777" w:rsidTr="0A993E8D">
        <w:trPr>
          <w:trHeight w:val="530"/>
        </w:trPr>
        <w:tc>
          <w:tcPr>
            <w:tcW w:w="2952" w:type="dxa"/>
            <w:shd w:val="clear" w:color="auto" w:fill="auto"/>
          </w:tcPr>
          <w:p w14:paraId="64678F92" w14:textId="35EF84B8" w:rsidR="00B3350C" w:rsidRPr="009F144B" w:rsidRDefault="0A993E8D" w:rsidP="0A993E8D">
            <w:pPr>
              <w:spacing w:before="120" w:after="120"/>
              <w:jc w:val="center"/>
              <w:rPr>
                <w:rFonts w:ascii="Open Sans" w:hAnsi="Open Sans" w:cs="Open Sans"/>
                <w:b/>
                <w:bCs/>
                <w:sz w:val="22"/>
                <w:szCs w:val="22"/>
              </w:rPr>
            </w:pPr>
            <w:r w:rsidRPr="009F144B">
              <w:rPr>
                <w:rFonts w:ascii="Open Sans" w:hAnsi="Open Sans" w:cs="Open Sans"/>
                <w:b/>
                <w:bCs/>
                <w:sz w:val="22"/>
                <w:szCs w:val="22"/>
              </w:rPr>
              <w:t>Quotes</w:t>
            </w:r>
          </w:p>
        </w:tc>
        <w:tc>
          <w:tcPr>
            <w:tcW w:w="7848" w:type="dxa"/>
            <w:shd w:val="clear" w:color="auto" w:fill="auto"/>
          </w:tcPr>
          <w:p w14:paraId="73FBBD03" w14:textId="77777777" w:rsidR="00B3350C" w:rsidRPr="009F144B" w:rsidRDefault="00B3350C" w:rsidP="00DC4B23">
            <w:pPr>
              <w:spacing w:before="120" w:after="120"/>
              <w:rPr>
                <w:rFonts w:ascii="Open Sans" w:hAnsi="Open Sans" w:cs="Open Sans"/>
                <w:sz w:val="22"/>
                <w:szCs w:val="22"/>
              </w:rPr>
            </w:pPr>
          </w:p>
        </w:tc>
      </w:tr>
      <w:tr w:rsidR="00B3350C" w:rsidRPr="009F144B" w14:paraId="01ABF569" w14:textId="77777777" w:rsidTr="0A993E8D">
        <w:trPr>
          <w:trHeight w:val="1160"/>
        </w:trPr>
        <w:tc>
          <w:tcPr>
            <w:tcW w:w="2952" w:type="dxa"/>
            <w:shd w:val="clear" w:color="auto" w:fill="auto"/>
          </w:tcPr>
          <w:p w14:paraId="593DBD72" w14:textId="40C351D9" w:rsidR="00B3350C" w:rsidRPr="009F144B" w:rsidRDefault="0A993E8D" w:rsidP="0A993E8D">
            <w:pPr>
              <w:jc w:val="center"/>
              <w:rPr>
                <w:rFonts w:ascii="Open Sans" w:hAnsi="Open Sans" w:cs="Open Sans"/>
                <w:b/>
                <w:bCs/>
                <w:sz w:val="22"/>
                <w:szCs w:val="22"/>
              </w:rPr>
            </w:pPr>
            <w:r w:rsidRPr="009F144B">
              <w:rPr>
                <w:rFonts w:ascii="Open Sans" w:hAnsi="Open Sans" w:cs="Open Sans"/>
                <w:b/>
                <w:bCs/>
                <w:sz w:val="22"/>
                <w:szCs w:val="22"/>
              </w:rPr>
              <w:t>Multimedia/Visual Strategy</w:t>
            </w:r>
          </w:p>
          <w:p w14:paraId="3099B1F4" w14:textId="74E6B804" w:rsidR="00B3350C" w:rsidRPr="009F144B" w:rsidRDefault="0A993E8D" w:rsidP="0A993E8D">
            <w:pPr>
              <w:jc w:val="center"/>
              <w:rPr>
                <w:rFonts w:ascii="Open Sans" w:hAnsi="Open Sans" w:cs="Open Sans"/>
                <w:b/>
                <w:bCs/>
                <w:sz w:val="22"/>
                <w:szCs w:val="22"/>
              </w:rPr>
            </w:pPr>
            <w:r w:rsidRPr="009F144B">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9F144B" w:rsidRDefault="00B3350C" w:rsidP="00DC4B23">
            <w:pPr>
              <w:spacing w:before="120" w:after="120"/>
              <w:rPr>
                <w:rFonts w:ascii="Open Sans" w:hAnsi="Open Sans" w:cs="Open Sans"/>
                <w:sz w:val="22"/>
                <w:szCs w:val="22"/>
              </w:rPr>
            </w:pPr>
          </w:p>
        </w:tc>
      </w:tr>
      <w:tr w:rsidR="00B3350C" w:rsidRPr="009F144B" w14:paraId="258F6118" w14:textId="77777777" w:rsidTr="0A993E8D">
        <w:tc>
          <w:tcPr>
            <w:tcW w:w="2952" w:type="dxa"/>
            <w:shd w:val="clear" w:color="auto" w:fill="auto"/>
          </w:tcPr>
          <w:p w14:paraId="3CF2726B" w14:textId="62395557" w:rsidR="00B3350C" w:rsidRPr="009F144B" w:rsidRDefault="0A993E8D" w:rsidP="0A993E8D">
            <w:pPr>
              <w:spacing w:before="120" w:after="120"/>
              <w:jc w:val="center"/>
              <w:rPr>
                <w:rFonts w:ascii="Open Sans" w:hAnsi="Open Sans" w:cs="Open Sans"/>
                <w:b/>
                <w:bCs/>
                <w:sz w:val="22"/>
                <w:szCs w:val="22"/>
              </w:rPr>
            </w:pPr>
            <w:r w:rsidRPr="009F144B">
              <w:rPr>
                <w:rFonts w:ascii="Open Sans" w:hAnsi="Open Sans" w:cs="Open Sans"/>
                <w:b/>
                <w:bCs/>
                <w:sz w:val="22"/>
                <w:szCs w:val="22"/>
              </w:rPr>
              <w:t>Graphic Organizers/Handout</w:t>
            </w:r>
          </w:p>
        </w:tc>
        <w:tc>
          <w:tcPr>
            <w:tcW w:w="7848" w:type="dxa"/>
            <w:shd w:val="clear" w:color="auto" w:fill="auto"/>
          </w:tcPr>
          <w:p w14:paraId="3C1C5255" w14:textId="77777777" w:rsidR="00B3350C" w:rsidRPr="009F144B" w:rsidRDefault="00B3350C" w:rsidP="00DC4B23">
            <w:pPr>
              <w:spacing w:before="120" w:after="120"/>
              <w:rPr>
                <w:rFonts w:ascii="Open Sans" w:hAnsi="Open Sans" w:cs="Open Sans"/>
                <w:sz w:val="22"/>
                <w:szCs w:val="22"/>
              </w:rPr>
            </w:pPr>
          </w:p>
        </w:tc>
      </w:tr>
      <w:tr w:rsidR="00B3350C" w:rsidRPr="009F144B" w14:paraId="4E7081C3" w14:textId="77777777" w:rsidTr="0A993E8D">
        <w:trPr>
          <w:trHeight w:val="135"/>
        </w:trPr>
        <w:tc>
          <w:tcPr>
            <w:tcW w:w="2952" w:type="dxa"/>
            <w:shd w:val="clear" w:color="auto" w:fill="auto"/>
          </w:tcPr>
          <w:p w14:paraId="088CA3DF" w14:textId="30B7C2ED" w:rsidR="00B3350C" w:rsidRPr="009F144B" w:rsidRDefault="0A993E8D" w:rsidP="0A993E8D">
            <w:pPr>
              <w:spacing w:before="120"/>
              <w:jc w:val="center"/>
              <w:rPr>
                <w:rFonts w:ascii="Open Sans" w:hAnsi="Open Sans" w:cs="Open Sans"/>
                <w:b/>
                <w:bCs/>
                <w:sz w:val="22"/>
                <w:szCs w:val="22"/>
              </w:rPr>
            </w:pPr>
            <w:r w:rsidRPr="009F144B">
              <w:rPr>
                <w:rFonts w:ascii="Open Sans" w:hAnsi="Open Sans" w:cs="Open Sans"/>
                <w:b/>
                <w:bCs/>
                <w:sz w:val="22"/>
                <w:szCs w:val="22"/>
              </w:rPr>
              <w:t>Writing Strategies</w:t>
            </w:r>
          </w:p>
          <w:p w14:paraId="167766CC" w14:textId="77777777" w:rsidR="00B3350C" w:rsidRPr="009F144B" w:rsidRDefault="0A993E8D" w:rsidP="0A993E8D">
            <w:pPr>
              <w:spacing w:after="120"/>
              <w:jc w:val="center"/>
              <w:rPr>
                <w:rFonts w:ascii="Open Sans" w:hAnsi="Open Sans" w:cs="Open Sans"/>
                <w:b/>
                <w:bCs/>
                <w:sz w:val="22"/>
                <w:szCs w:val="22"/>
              </w:rPr>
            </w:pPr>
            <w:r w:rsidRPr="009F144B">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9F144B" w:rsidRDefault="00392521" w:rsidP="00DC4B23">
            <w:pPr>
              <w:spacing w:before="120" w:after="120"/>
              <w:rPr>
                <w:rFonts w:ascii="Open Sans" w:hAnsi="Open Sans" w:cs="Open Sans"/>
                <w:sz w:val="22"/>
                <w:szCs w:val="22"/>
              </w:rPr>
            </w:pPr>
          </w:p>
          <w:p w14:paraId="6920044E" w14:textId="77777777" w:rsidR="00B3350C" w:rsidRPr="009F144B" w:rsidRDefault="00B3350C" w:rsidP="00392521">
            <w:pPr>
              <w:jc w:val="center"/>
              <w:rPr>
                <w:rFonts w:ascii="Open Sans" w:hAnsi="Open Sans" w:cs="Open Sans"/>
                <w:sz w:val="22"/>
                <w:szCs w:val="22"/>
              </w:rPr>
            </w:pPr>
          </w:p>
        </w:tc>
      </w:tr>
      <w:tr w:rsidR="00B3350C" w:rsidRPr="009F144B" w14:paraId="689A5521" w14:textId="77777777" w:rsidTr="0A993E8D">
        <w:trPr>
          <w:trHeight w:val="135"/>
        </w:trPr>
        <w:tc>
          <w:tcPr>
            <w:tcW w:w="2952" w:type="dxa"/>
            <w:tcBorders>
              <w:bottom w:val="single" w:sz="4" w:space="0" w:color="000000" w:themeColor="text1"/>
            </w:tcBorders>
            <w:shd w:val="clear" w:color="auto" w:fill="auto"/>
          </w:tcPr>
          <w:p w14:paraId="4D2EEDE1" w14:textId="14BDCEE0" w:rsidR="00B3350C" w:rsidRPr="009F144B" w:rsidRDefault="0A993E8D" w:rsidP="0A993E8D">
            <w:pPr>
              <w:spacing w:before="120"/>
              <w:jc w:val="center"/>
              <w:rPr>
                <w:rFonts w:ascii="Open Sans" w:hAnsi="Open Sans" w:cs="Open Sans"/>
                <w:b/>
                <w:bCs/>
                <w:sz w:val="22"/>
                <w:szCs w:val="22"/>
              </w:rPr>
            </w:pPr>
            <w:r w:rsidRPr="009F144B">
              <w:rPr>
                <w:rFonts w:ascii="Open Sans" w:hAnsi="Open Sans" w:cs="Open Sans"/>
                <w:b/>
                <w:bCs/>
                <w:sz w:val="22"/>
                <w:szCs w:val="22"/>
              </w:rPr>
              <w:t>Communication</w:t>
            </w:r>
          </w:p>
          <w:p w14:paraId="1C68BAFD" w14:textId="77777777" w:rsidR="00B3350C" w:rsidRPr="009F144B" w:rsidRDefault="0A993E8D" w:rsidP="0A993E8D">
            <w:pPr>
              <w:spacing w:after="120"/>
              <w:jc w:val="center"/>
              <w:rPr>
                <w:rFonts w:ascii="Open Sans" w:hAnsi="Open Sans" w:cs="Open Sans"/>
                <w:b/>
                <w:bCs/>
                <w:sz w:val="22"/>
                <w:szCs w:val="22"/>
              </w:rPr>
            </w:pPr>
            <w:r w:rsidRPr="009F144B">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9F144B" w:rsidRDefault="00B3350C" w:rsidP="00DC4B23">
            <w:pPr>
              <w:spacing w:before="120" w:after="120"/>
              <w:rPr>
                <w:rFonts w:ascii="Open Sans" w:hAnsi="Open Sans" w:cs="Open Sans"/>
                <w:sz w:val="22"/>
                <w:szCs w:val="22"/>
              </w:rPr>
            </w:pPr>
          </w:p>
        </w:tc>
      </w:tr>
      <w:tr w:rsidR="00B3350C" w:rsidRPr="009F144B" w14:paraId="16815B57" w14:textId="77777777" w:rsidTr="0A993E8D">
        <w:tc>
          <w:tcPr>
            <w:tcW w:w="10800" w:type="dxa"/>
            <w:gridSpan w:val="2"/>
            <w:shd w:val="clear" w:color="auto" w:fill="D9D9D9" w:themeFill="background1" w:themeFillShade="D9"/>
          </w:tcPr>
          <w:p w14:paraId="03C0CCE7" w14:textId="77777777" w:rsidR="00B3350C" w:rsidRPr="009F144B" w:rsidRDefault="0A993E8D" w:rsidP="0A993E8D">
            <w:pPr>
              <w:spacing w:before="120" w:after="120"/>
              <w:jc w:val="center"/>
              <w:rPr>
                <w:rFonts w:ascii="Open Sans" w:hAnsi="Open Sans" w:cs="Open Sans"/>
                <w:b/>
                <w:bCs/>
                <w:sz w:val="22"/>
                <w:szCs w:val="22"/>
              </w:rPr>
            </w:pPr>
            <w:r w:rsidRPr="009F144B">
              <w:rPr>
                <w:rFonts w:ascii="Open Sans" w:hAnsi="Open Sans" w:cs="Open Sans"/>
                <w:b/>
                <w:bCs/>
                <w:sz w:val="22"/>
                <w:szCs w:val="22"/>
              </w:rPr>
              <w:t>Other Essential Lesson Components</w:t>
            </w:r>
          </w:p>
        </w:tc>
      </w:tr>
      <w:tr w:rsidR="00B3350C" w:rsidRPr="009F144B" w14:paraId="2F92C5B5" w14:textId="77777777" w:rsidTr="0A993E8D">
        <w:trPr>
          <w:trHeight w:val="404"/>
        </w:trPr>
        <w:tc>
          <w:tcPr>
            <w:tcW w:w="2952" w:type="dxa"/>
            <w:shd w:val="clear" w:color="auto" w:fill="auto"/>
          </w:tcPr>
          <w:p w14:paraId="3DB02087" w14:textId="77777777" w:rsidR="009C0DFC" w:rsidRPr="009F144B" w:rsidRDefault="0A993E8D" w:rsidP="0A993E8D">
            <w:pPr>
              <w:jc w:val="center"/>
              <w:rPr>
                <w:rFonts w:ascii="Open Sans" w:hAnsi="Open Sans" w:cs="Open Sans"/>
                <w:b/>
                <w:bCs/>
                <w:sz w:val="22"/>
                <w:szCs w:val="22"/>
              </w:rPr>
            </w:pPr>
            <w:r w:rsidRPr="009F144B">
              <w:rPr>
                <w:rFonts w:ascii="Open Sans" w:hAnsi="Open Sans" w:cs="Open Sans"/>
                <w:b/>
                <w:bCs/>
                <w:sz w:val="22"/>
                <w:szCs w:val="22"/>
              </w:rPr>
              <w:t>Enrichment Activity</w:t>
            </w:r>
          </w:p>
          <w:p w14:paraId="7B99CC87" w14:textId="1A043DE0" w:rsidR="00B3350C" w:rsidRPr="009F144B" w:rsidRDefault="0A993E8D" w:rsidP="0A993E8D">
            <w:pPr>
              <w:jc w:val="center"/>
              <w:rPr>
                <w:rFonts w:ascii="Open Sans" w:hAnsi="Open Sans" w:cs="Open Sans"/>
                <w:sz w:val="22"/>
                <w:szCs w:val="22"/>
              </w:rPr>
            </w:pPr>
            <w:r w:rsidRPr="009F144B">
              <w:rPr>
                <w:rFonts w:ascii="Open Sans" w:hAnsi="Open Sans" w:cs="Open Sans"/>
                <w:sz w:val="22"/>
                <w:szCs w:val="22"/>
              </w:rPr>
              <w:t>(e.g., homework assignment)</w:t>
            </w:r>
          </w:p>
        </w:tc>
        <w:tc>
          <w:tcPr>
            <w:tcW w:w="7848" w:type="dxa"/>
            <w:shd w:val="clear" w:color="auto" w:fill="auto"/>
          </w:tcPr>
          <w:p w14:paraId="1B149B90" w14:textId="0B149C33" w:rsidR="00B77D81" w:rsidRPr="009F144B" w:rsidRDefault="00A224F9" w:rsidP="00DC4B23">
            <w:pPr>
              <w:spacing w:before="120" w:after="120"/>
              <w:rPr>
                <w:rFonts w:ascii="Open Sans" w:hAnsi="Open Sans" w:cs="Open Sans"/>
                <w:sz w:val="22"/>
                <w:szCs w:val="22"/>
              </w:rPr>
            </w:pPr>
            <w:r w:rsidRPr="009F144B">
              <w:rPr>
                <w:rFonts w:ascii="Open Sans" w:hAnsi="Open Sans" w:cs="Open Sans"/>
                <w:sz w:val="22"/>
                <w:szCs w:val="22"/>
              </w:rPr>
              <w:t xml:space="preserve">Using </w:t>
            </w:r>
            <w:r w:rsidR="00B77D81" w:rsidRPr="009F144B">
              <w:rPr>
                <w:rFonts w:ascii="Open Sans" w:hAnsi="Open Sans" w:cs="Open Sans"/>
                <w:sz w:val="22"/>
                <w:szCs w:val="22"/>
              </w:rPr>
              <w:t>Students are divided up into three groups by their alphabetical last name. Students will then discuss and list 4 common misconceptions about pork and the swine industry</w:t>
            </w:r>
            <w:r w:rsidR="00A5158D" w:rsidRPr="009F144B">
              <w:rPr>
                <w:rFonts w:ascii="Open Sans" w:hAnsi="Open Sans" w:cs="Open Sans"/>
                <w:sz w:val="22"/>
                <w:szCs w:val="22"/>
              </w:rPr>
              <w:t xml:space="preserve">. </w:t>
            </w:r>
            <w:r w:rsidR="00B77D81" w:rsidRPr="009F144B">
              <w:rPr>
                <w:rFonts w:ascii="Open Sans" w:hAnsi="Open Sans" w:cs="Open Sans"/>
                <w:sz w:val="22"/>
                <w:szCs w:val="22"/>
              </w:rPr>
              <w:t xml:space="preserve">The instructor will poll students on common swine terms and ask them to define and use in a swine operation </w:t>
            </w:r>
          </w:p>
          <w:p w14:paraId="5D5CC916" w14:textId="00A09A2A" w:rsidR="00B77D81" w:rsidRPr="009F144B" w:rsidRDefault="00B77D81" w:rsidP="00DC4B23">
            <w:pPr>
              <w:spacing w:before="120" w:after="120"/>
              <w:rPr>
                <w:rFonts w:ascii="Open Sans" w:hAnsi="Open Sans" w:cs="Open Sans"/>
                <w:sz w:val="22"/>
                <w:szCs w:val="22"/>
              </w:rPr>
            </w:pPr>
            <w:r w:rsidRPr="009F144B">
              <w:rPr>
                <w:rFonts w:ascii="Open Sans" w:hAnsi="Open Sans" w:cs="Open Sans"/>
                <w:sz w:val="22"/>
                <w:szCs w:val="22"/>
              </w:rPr>
              <w:t xml:space="preserve">“scenario” </w:t>
            </w:r>
          </w:p>
          <w:p w14:paraId="56485286" w14:textId="4B9B2CDB" w:rsidR="00B3350C" w:rsidRPr="009F144B" w:rsidRDefault="00B77D81" w:rsidP="00DC4B23">
            <w:pPr>
              <w:spacing w:before="120" w:after="120"/>
              <w:rPr>
                <w:rFonts w:ascii="Open Sans" w:hAnsi="Open Sans" w:cs="Open Sans"/>
                <w:sz w:val="22"/>
                <w:szCs w:val="22"/>
              </w:rPr>
            </w:pPr>
            <w:r w:rsidRPr="009F144B">
              <w:rPr>
                <w:rFonts w:ascii="Open Sans" w:hAnsi="Open Sans" w:cs="Open Sans"/>
                <w:i/>
                <w:sz w:val="22"/>
                <w:szCs w:val="22"/>
              </w:rPr>
              <w:t>Ex. “a gilt is a sexually mature female who has not given birth to a set of pigs yet. My gilt will farrow her first litter in 4 days”.</w:t>
            </w:r>
          </w:p>
        </w:tc>
      </w:tr>
      <w:tr w:rsidR="00B3350C" w:rsidRPr="009F144B" w14:paraId="7A48E1E2" w14:textId="77777777" w:rsidTr="0A993E8D">
        <w:tc>
          <w:tcPr>
            <w:tcW w:w="2952" w:type="dxa"/>
            <w:shd w:val="clear" w:color="auto" w:fill="auto"/>
          </w:tcPr>
          <w:p w14:paraId="2CB7813A" w14:textId="0F7CC6BE" w:rsidR="00B3350C" w:rsidRPr="009F144B" w:rsidRDefault="0A993E8D" w:rsidP="0A993E8D">
            <w:pPr>
              <w:spacing w:before="120" w:after="120"/>
              <w:jc w:val="center"/>
              <w:rPr>
                <w:rFonts w:ascii="Open Sans" w:hAnsi="Open Sans" w:cs="Open Sans"/>
                <w:b/>
                <w:bCs/>
                <w:sz w:val="22"/>
                <w:szCs w:val="22"/>
              </w:rPr>
            </w:pPr>
            <w:r w:rsidRPr="009F144B">
              <w:rPr>
                <w:rFonts w:ascii="Open Sans" w:hAnsi="Open Sans" w:cs="Open Sans"/>
                <w:b/>
                <w:bCs/>
                <w:sz w:val="22"/>
                <w:szCs w:val="22"/>
              </w:rPr>
              <w:t>Family/Community Connection</w:t>
            </w:r>
          </w:p>
        </w:tc>
        <w:tc>
          <w:tcPr>
            <w:tcW w:w="7848" w:type="dxa"/>
            <w:shd w:val="clear" w:color="auto" w:fill="auto"/>
          </w:tcPr>
          <w:p w14:paraId="16E56B0F" w14:textId="77777777" w:rsidR="00B3350C" w:rsidRPr="009F144B" w:rsidRDefault="00B3350C" w:rsidP="00DC4B23">
            <w:pPr>
              <w:spacing w:before="120" w:after="120"/>
              <w:rPr>
                <w:rFonts w:ascii="Open Sans" w:hAnsi="Open Sans" w:cs="Open Sans"/>
                <w:sz w:val="22"/>
                <w:szCs w:val="22"/>
              </w:rPr>
            </w:pPr>
          </w:p>
        </w:tc>
      </w:tr>
      <w:tr w:rsidR="00B3350C" w:rsidRPr="009F144B" w14:paraId="7E731849" w14:textId="77777777" w:rsidTr="0A993E8D">
        <w:trPr>
          <w:trHeight w:val="548"/>
        </w:trPr>
        <w:tc>
          <w:tcPr>
            <w:tcW w:w="2952" w:type="dxa"/>
            <w:shd w:val="clear" w:color="auto" w:fill="auto"/>
          </w:tcPr>
          <w:p w14:paraId="590E8739" w14:textId="09BDFA6F" w:rsidR="00B3350C" w:rsidRPr="009F144B" w:rsidRDefault="0A993E8D" w:rsidP="0A993E8D">
            <w:pPr>
              <w:spacing w:before="120" w:after="120"/>
              <w:jc w:val="center"/>
              <w:rPr>
                <w:rFonts w:ascii="Open Sans" w:hAnsi="Open Sans" w:cs="Open Sans"/>
                <w:b/>
                <w:bCs/>
                <w:sz w:val="22"/>
                <w:szCs w:val="22"/>
              </w:rPr>
            </w:pPr>
            <w:r w:rsidRPr="009F144B">
              <w:rPr>
                <w:rFonts w:ascii="Open Sans" w:hAnsi="Open Sans" w:cs="Open Sans"/>
                <w:b/>
                <w:bCs/>
                <w:sz w:val="22"/>
                <w:szCs w:val="22"/>
              </w:rPr>
              <w:t>CTSO connection(s)</w:t>
            </w:r>
          </w:p>
        </w:tc>
        <w:tc>
          <w:tcPr>
            <w:tcW w:w="7848" w:type="dxa"/>
            <w:shd w:val="clear" w:color="auto" w:fill="auto"/>
          </w:tcPr>
          <w:p w14:paraId="1D6673BF" w14:textId="77777777" w:rsidR="00B3350C" w:rsidRPr="009F144B" w:rsidRDefault="00B3350C" w:rsidP="00DC4B23">
            <w:pPr>
              <w:spacing w:before="120" w:after="120"/>
              <w:rPr>
                <w:rFonts w:ascii="Open Sans" w:hAnsi="Open Sans" w:cs="Open Sans"/>
                <w:sz w:val="22"/>
                <w:szCs w:val="22"/>
                <w:lang w:val="es-MX"/>
              </w:rPr>
            </w:pPr>
          </w:p>
        </w:tc>
      </w:tr>
      <w:tr w:rsidR="00B3350C" w:rsidRPr="009F144B" w14:paraId="2288B088" w14:textId="77777777" w:rsidTr="0A993E8D">
        <w:trPr>
          <w:trHeight w:val="305"/>
        </w:trPr>
        <w:tc>
          <w:tcPr>
            <w:tcW w:w="2952" w:type="dxa"/>
            <w:shd w:val="clear" w:color="auto" w:fill="auto"/>
          </w:tcPr>
          <w:p w14:paraId="2077A7AD" w14:textId="452D5E10" w:rsidR="00B3350C" w:rsidRPr="009F144B" w:rsidRDefault="00B3350C" w:rsidP="00DC4B23">
            <w:pPr>
              <w:spacing w:before="120" w:after="120"/>
              <w:jc w:val="center"/>
              <w:rPr>
                <w:rFonts w:ascii="Open Sans" w:hAnsi="Open Sans" w:cs="Open Sans"/>
                <w:b/>
                <w:noProof/>
                <w:sz w:val="22"/>
                <w:szCs w:val="22"/>
              </w:rPr>
            </w:pPr>
            <w:r w:rsidRPr="009F144B">
              <w:rPr>
                <w:rFonts w:ascii="Open Sans" w:hAnsi="Open Sans" w:cs="Open Sans"/>
                <w:b/>
                <w:noProof/>
                <w:sz w:val="22"/>
                <w:szCs w:val="22"/>
              </w:rPr>
              <w:t>Service Learning Projects</w:t>
            </w:r>
          </w:p>
        </w:tc>
        <w:tc>
          <w:tcPr>
            <w:tcW w:w="7848" w:type="dxa"/>
            <w:shd w:val="clear" w:color="auto" w:fill="auto"/>
          </w:tcPr>
          <w:p w14:paraId="296854C4" w14:textId="77777777" w:rsidR="00B3350C" w:rsidRPr="009F144B" w:rsidRDefault="00B3350C" w:rsidP="00DC4B23">
            <w:pPr>
              <w:spacing w:before="120" w:after="120"/>
              <w:rPr>
                <w:rFonts w:ascii="Open Sans" w:hAnsi="Open Sans" w:cs="Open Sans"/>
                <w:sz w:val="22"/>
                <w:szCs w:val="22"/>
              </w:rPr>
            </w:pPr>
          </w:p>
        </w:tc>
      </w:tr>
      <w:tr w:rsidR="001B2F76" w:rsidRPr="009F144B" w14:paraId="680EB37A" w14:textId="77777777" w:rsidTr="0A993E8D">
        <w:trPr>
          <w:trHeight w:val="305"/>
        </w:trPr>
        <w:tc>
          <w:tcPr>
            <w:tcW w:w="2952" w:type="dxa"/>
            <w:shd w:val="clear" w:color="auto" w:fill="auto"/>
          </w:tcPr>
          <w:p w14:paraId="06EE8551" w14:textId="6B7E5A7D" w:rsidR="001B2F76" w:rsidRPr="009F144B" w:rsidRDefault="00BB45D6" w:rsidP="00DC4B23">
            <w:pPr>
              <w:spacing w:before="120" w:after="120"/>
              <w:jc w:val="center"/>
              <w:rPr>
                <w:rFonts w:ascii="Open Sans" w:hAnsi="Open Sans" w:cs="Open Sans"/>
                <w:b/>
                <w:noProof/>
                <w:sz w:val="22"/>
                <w:szCs w:val="22"/>
              </w:rPr>
            </w:pPr>
            <w:r w:rsidRPr="009F144B">
              <w:rPr>
                <w:rFonts w:ascii="Open Sans" w:hAnsi="Open Sans" w:cs="Open Sans"/>
                <w:b/>
                <w:noProof/>
                <w:sz w:val="22"/>
                <w:szCs w:val="22"/>
              </w:rPr>
              <w:t xml:space="preserve">Lesson </w:t>
            </w:r>
            <w:r w:rsidR="001B2F76" w:rsidRPr="009F144B">
              <w:rPr>
                <w:rFonts w:ascii="Open Sans" w:hAnsi="Open Sans" w:cs="Open Sans"/>
                <w:b/>
                <w:noProof/>
                <w:sz w:val="22"/>
                <w:szCs w:val="22"/>
              </w:rPr>
              <w:t>Notes</w:t>
            </w:r>
          </w:p>
        </w:tc>
        <w:tc>
          <w:tcPr>
            <w:tcW w:w="7848" w:type="dxa"/>
            <w:shd w:val="clear" w:color="auto" w:fill="auto"/>
          </w:tcPr>
          <w:p w14:paraId="077D2C07" w14:textId="77777777" w:rsidR="001B2F76" w:rsidRPr="009F144B" w:rsidRDefault="001B2F76" w:rsidP="00DC4B23">
            <w:pPr>
              <w:spacing w:before="120" w:after="120"/>
              <w:rPr>
                <w:rFonts w:ascii="Open Sans" w:hAnsi="Open Sans" w:cs="Open Sans"/>
                <w:sz w:val="22"/>
                <w:szCs w:val="22"/>
              </w:rPr>
            </w:pPr>
          </w:p>
        </w:tc>
      </w:tr>
    </w:tbl>
    <w:p w14:paraId="70E91643" w14:textId="40567201" w:rsidR="003A5AF5" w:rsidRPr="009F144B" w:rsidRDefault="003A5AF5" w:rsidP="00D0097D">
      <w:pPr>
        <w:rPr>
          <w:rFonts w:ascii="Open Sans" w:hAnsi="Open Sans"/>
          <w:sz w:val="22"/>
          <w:szCs w:val="22"/>
        </w:rPr>
      </w:pPr>
      <w:bookmarkStart w:id="1" w:name="_GoBack"/>
      <w:bookmarkEnd w:id="1"/>
    </w:p>
    <w:sectPr w:rsidR="003A5AF5" w:rsidRPr="009F144B" w:rsidSect="00AB6E45">
      <w:headerReference w:type="default" r:id="rId12"/>
      <w:footerReference w:type="default" r:id="rId13"/>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3EBA8" w14:textId="77777777" w:rsidR="00803C30" w:rsidRDefault="00803C30" w:rsidP="00B3350C">
      <w:r>
        <w:separator/>
      </w:r>
    </w:p>
  </w:endnote>
  <w:endnote w:type="continuationSeparator" w:id="0">
    <w:p w14:paraId="077BA1EF" w14:textId="77777777" w:rsidR="00803C30" w:rsidRDefault="00803C3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C183C1A" w:rsidR="0080201D" w:rsidRPr="00754DDE" w:rsidRDefault="0080201D" w:rsidP="0A993E8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E5E09EC">
                  <wp:simplePos x="0" y="0"/>
                  <wp:positionH relativeFrom="rightMargin">
                    <wp:align>left</wp:align>
                  </wp:positionH>
                  <wp:positionV relativeFrom="paragraph">
                    <wp:posOffset>73025</wp:posOffset>
                  </wp:positionV>
                  <wp:extent cx="542290" cy="28484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284845"/>
                          </a:xfrm>
                          <a:prstGeom prst="rect">
                            <a:avLst/>
                          </a:prstGeom>
                          <a:noFill/>
                        </pic:spPr>
                      </pic:pic>
                    </a:graphicData>
                  </a:graphic>
                  <wp14:sizeRelH relativeFrom="margin">
                    <wp14:pctWidth>0</wp14:pctWidth>
                  </wp14:sizeRelH>
                  <wp14:sizeRelV relativeFrom="margin">
                    <wp14:pctHeight>0</wp14:pctHeight>
                  </wp14:sizeRelV>
                </wp:anchor>
              </w:drawing>
            </w:r>
            <w:r w:rsidRPr="0A993E8D">
              <w:rPr>
                <w:rFonts w:asciiTheme="minorHAnsi" w:hAnsiTheme="minorHAnsi" w:cstheme="minorBidi"/>
                <w:b/>
                <w:bCs/>
                <w:sz w:val="20"/>
                <w:szCs w:val="20"/>
              </w:rPr>
              <w:t xml:space="preserve">* </w:t>
            </w:r>
            <w:r w:rsidRPr="0A993E8D">
              <w:rPr>
                <w:rFonts w:asciiTheme="minorHAnsi" w:hAnsiTheme="minorHAnsi" w:cstheme="minorBidi"/>
                <w:sz w:val="20"/>
                <w:szCs w:val="20"/>
              </w:rPr>
              <w:t>Special Education Modifications or Accommodations, if applicable</w:t>
            </w:r>
            <w:r w:rsidR="00D30BE3" w:rsidRPr="0A993E8D">
              <w:rPr>
                <w:rFonts w:asciiTheme="minorHAnsi" w:hAnsiTheme="minorHAnsi" w:cstheme="minorBidi"/>
                <w:sz w:val="20"/>
                <w:szCs w:val="20"/>
              </w:rPr>
              <w:t>.</w:t>
            </w:r>
          </w:p>
          <w:p w14:paraId="45FC498C" w14:textId="10841E1F" w:rsidR="0080201D" w:rsidRDefault="0A993E8D" w:rsidP="0080201D">
            <w:pPr>
              <w:pStyle w:val="Footer"/>
            </w:pPr>
            <w:r w:rsidRPr="0A993E8D">
              <w:rPr>
                <w:rFonts w:asciiTheme="minorHAnsi" w:hAnsiTheme="minorHAnsi" w:cstheme="minorBidi"/>
                <w:sz w:val="20"/>
                <w:szCs w:val="20"/>
              </w:rPr>
              <w:t xml:space="preserve">Copyright © Texas Education Agency, 2017. All rights reserved.                                                                         </w:t>
            </w:r>
            <w:r w:rsidRPr="0A993E8D">
              <w:rPr>
                <w:rFonts w:ascii="Open Sans" w:hAnsi="Open Sans" w:cs="Open Sans"/>
                <w:b/>
                <w:bCs/>
                <w:sz w:val="16"/>
                <w:szCs w:val="16"/>
              </w:rPr>
              <w:t xml:space="preserve">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PAGE </w:instrText>
            </w:r>
            <w:r w:rsidR="0080201D" w:rsidRPr="0A993E8D">
              <w:rPr>
                <w:rFonts w:ascii="Open Sans" w:hAnsi="Open Sans" w:cs="Open Sans"/>
                <w:b/>
                <w:bCs/>
                <w:noProof/>
                <w:sz w:val="16"/>
                <w:szCs w:val="16"/>
              </w:rPr>
              <w:fldChar w:fldCharType="separate"/>
            </w:r>
            <w:r w:rsidR="00803C30">
              <w:rPr>
                <w:rFonts w:ascii="Open Sans" w:hAnsi="Open Sans" w:cs="Open Sans"/>
                <w:b/>
                <w:bCs/>
                <w:noProof/>
                <w:sz w:val="16"/>
                <w:szCs w:val="16"/>
              </w:rPr>
              <w:t>1</w:t>
            </w:r>
            <w:r w:rsidR="0080201D" w:rsidRPr="0A993E8D">
              <w:rPr>
                <w:rFonts w:ascii="Open Sans" w:hAnsi="Open Sans" w:cs="Open Sans"/>
                <w:b/>
                <w:bCs/>
                <w:noProof/>
                <w:sz w:val="16"/>
                <w:szCs w:val="16"/>
              </w:rPr>
              <w:fldChar w:fldCharType="end"/>
            </w:r>
            <w:r w:rsidRPr="0A993E8D">
              <w:rPr>
                <w:rFonts w:ascii="Open Sans" w:hAnsi="Open Sans" w:cs="Open Sans"/>
                <w:sz w:val="16"/>
                <w:szCs w:val="16"/>
              </w:rPr>
              <w:t xml:space="preserve"> of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NUMPAGES  </w:instrText>
            </w:r>
            <w:r w:rsidR="0080201D" w:rsidRPr="0A993E8D">
              <w:rPr>
                <w:rFonts w:ascii="Open Sans" w:hAnsi="Open Sans" w:cs="Open Sans"/>
                <w:b/>
                <w:bCs/>
                <w:noProof/>
                <w:sz w:val="16"/>
                <w:szCs w:val="16"/>
              </w:rPr>
              <w:fldChar w:fldCharType="separate"/>
            </w:r>
            <w:r w:rsidR="00803C30">
              <w:rPr>
                <w:rFonts w:ascii="Open Sans" w:hAnsi="Open Sans" w:cs="Open Sans"/>
                <w:b/>
                <w:bCs/>
                <w:noProof/>
                <w:sz w:val="16"/>
                <w:szCs w:val="16"/>
              </w:rPr>
              <w:t>1</w:t>
            </w:r>
            <w:r w:rsidR="0080201D" w:rsidRPr="0A993E8D">
              <w:rPr>
                <w:rFonts w:ascii="Open Sans" w:hAnsi="Open Sans" w:cs="Open Sans"/>
                <w:b/>
                <w:bCs/>
                <w:noProof/>
                <w:sz w:val="16"/>
                <w:szCs w:val="16"/>
              </w:rPr>
              <w:fldChar w:fldCharType="end"/>
            </w:r>
            <w:r w:rsidRPr="0A993E8D">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8021F" w14:textId="77777777" w:rsidR="00803C30" w:rsidRDefault="00803C30" w:rsidP="00B3350C">
      <w:bookmarkStart w:id="0" w:name="_Hlk484955581"/>
      <w:bookmarkEnd w:id="0"/>
      <w:r>
        <w:separator/>
      </w:r>
    </w:p>
  </w:footnote>
  <w:footnote w:type="continuationSeparator" w:id="0">
    <w:p w14:paraId="7D421621" w14:textId="77777777" w:rsidR="00803C30" w:rsidRDefault="00803C30"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7597811" w:rsidR="001A599E" w:rsidRDefault="00AB6E45" w:rsidP="00AB6E45">
    <w:pPr>
      <w:pStyle w:val="Header"/>
      <w:tabs>
        <w:tab w:val="left" w:pos="1485"/>
      </w:tabs>
      <w:ind w:left="-576" w:right="-288"/>
    </w:pPr>
    <w:r>
      <w:rPr>
        <w:noProof/>
      </w:rPr>
      <w:drawing>
        <wp:anchor distT="0" distB="0" distL="114300" distR="114300" simplePos="0" relativeHeight="251659264" behindDoc="0" locked="0" layoutInCell="1" allowOverlap="1" wp14:anchorId="68647D7E" wp14:editId="0F5E18C1">
          <wp:simplePos x="0" y="0"/>
          <wp:positionH relativeFrom="column">
            <wp:posOffset>5270687</wp:posOffset>
          </wp:positionH>
          <wp:positionV relativeFrom="paragraph">
            <wp:posOffset>896</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t xml:space="preserve"> </w:t>
    </w:r>
    <w:r w:rsidRPr="00AB6E45">
      <w:rPr>
        <w:rFonts w:ascii="Calibri" w:eastAsia="Calibri" w:hAnsi="Calibri"/>
        <w:noProof/>
        <w:sz w:val="22"/>
        <w:szCs w:val="22"/>
      </w:rPr>
      <w:drawing>
        <wp:inline distT="0" distB="0" distL="0" distR="0" wp14:anchorId="3BB8DA59" wp14:editId="61643575">
          <wp:extent cx="1318384" cy="634941"/>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18384" cy="634941"/>
                  </a:xfrm>
                  <a:prstGeom prst="rect">
                    <a:avLst/>
                  </a:prstGeom>
                  <a:noFill/>
                  <a:ln>
                    <a:noFill/>
                  </a:ln>
                </pic:spPr>
              </pic:pic>
            </a:graphicData>
          </a:graphic>
        </wp:inline>
      </w:drawing>
    </w:r>
    <w:r w:rsidR="001A599E">
      <w:tab/>
    </w: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1120"/>
    <w:multiLevelType w:val="hybridMultilevel"/>
    <w:tmpl w:val="408E1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1E7E83"/>
    <w:multiLevelType w:val="hybridMultilevel"/>
    <w:tmpl w:val="9B48B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E15610"/>
    <w:multiLevelType w:val="hybridMultilevel"/>
    <w:tmpl w:val="FBD4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684E04"/>
    <w:multiLevelType w:val="hybridMultilevel"/>
    <w:tmpl w:val="6A70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7F4351"/>
    <w:multiLevelType w:val="hybridMultilevel"/>
    <w:tmpl w:val="8BD26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8D2352"/>
    <w:multiLevelType w:val="hybridMultilevel"/>
    <w:tmpl w:val="7D8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65302D"/>
    <w:multiLevelType w:val="hybridMultilevel"/>
    <w:tmpl w:val="F6523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E12161"/>
    <w:multiLevelType w:val="hybridMultilevel"/>
    <w:tmpl w:val="8752EAA4"/>
    <w:lvl w:ilvl="0" w:tplc="AD7886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5C2226"/>
    <w:multiLevelType w:val="hybridMultilevel"/>
    <w:tmpl w:val="8DF45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A9735B"/>
    <w:multiLevelType w:val="hybridMultilevel"/>
    <w:tmpl w:val="66F4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004B98"/>
    <w:multiLevelType w:val="hybridMultilevel"/>
    <w:tmpl w:val="B6A089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C24222"/>
    <w:multiLevelType w:val="hybridMultilevel"/>
    <w:tmpl w:val="BD4A680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15"/>
  </w:num>
  <w:num w:numId="5">
    <w:abstractNumId w:val="3"/>
  </w:num>
  <w:num w:numId="6">
    <w:abstractNumId w:val="13"/>
  </w:num>
  <w:num w:numId="7">
    <w:abstractNumId w:val="6"/>
  </w:num>
  <w:num w:numId="8">
    <w:abstractNumId w:val="8"/>
  </w:num>
  <w:num w:numId="9">
    <w:abstractNumId w:val="14"/>
  </w:num>
  <w:num w:numId="10">
    <w:abstractNumId w:val="4"/>
  </w:num>
  <w:num w:numId="11">
    <w:abstractNumId w:val="0"/>
  </w:num>
  <w:num w:numId="12">
    <w:abstractNumId w:val="10"/>
  </w:num>
  <w:num w:numId="13">
    <w:abstractNumId w:val="11"/>
  </w:num>
  <w:num w:numId="14">
    <w:abstractNumId w:val="12"/>
  </w:num>
  <w:num w:numId="15">
    <w:abstractNumId w:val="16"/>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4096" w:nlCheck="1" w:checkStyle="0"/>
  <w:activeWritingStyle w:appName="MSWord" w:lang="en-US" w:vendorID="64" w:dllVersion="0" w:nlCheck="1" w:checkStyle="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82295"/>
    <w:rsid w:val="000870CF"/>
    <w:rsid w:val="000B4DB1"/>
    <w:rsid w:val="000B55DB"/>
    <w:rsid w:val="000E3926"/>
    <w:rsid w:val="000E54FE"/>
    <w:rsid w:val="000F3BAE"/>
    <w:rsid w:val="00100350"/>
    <w:rsid w:val="00102605"/>
    <w:rsid w:val="00105B8D"/>
    <w:rsid w:val="00113D5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56332"/>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144F"/>
    <w:rsid w:val="004C5C79"/>
    <w:rsid w:val="004C6DEB"/>
    <w:rsid w:val="004D64F6"/>
    <w:rsid w:val="004E1321"/>
    <w:rsid w:val="004F05F4"/>
    <w:rsid w:val="005046FC"/>
    <w:rsid w:val="0050552F"/>
    <w:rsid w:val="00511C4E"/>
    <w:rsid w:val="00525CB1"/>
    <w:rsid w:val="00531C58"/>
    <w:rsid w:val="00545EC8"/>
    <w:rsid w:val="00546A5D"/>
    <w:rsid w:val="00564B6C"/>
    <w:rsid w:val="00575F93"/>
    <w:rsid w:val="00576E7F"/>
    <w:rsid w:val="00584A48"/>
    <w:rsid w:val="00593DE3"/>
    <w:rsid w:val="005965D9"/>
    <w:rsid w:val="005A32CC"/>
    <w:rsid w:val="005C0439"/>
    <w:rsid w:val="005C25D4"/>
    <w:rsid w:val="005D1DCA"/>
    <w:rsid w:val="005D558A"/>
    <w:rsid w:val="005D68D4"/>
    <w:rsid w:val="005F11F8"/>
    <w:rsid w:val="005F482A"/>
    <w:rsid w:val="005F4A59"/>
    <w:rsid w:val="006006A5"/>
    <w:rsid w:val="006052AA"/>
    <w:rsid w:val="00621D0A"/>
    <w:rsid w:val="00626ACF"/>
    <w:rsid w:val="006503E0"/>
    <w:rsid w:val="00653EF7"/>
    <w:rsid w:val="00660263"/>
    <w:rsid w:val="00666D74"/>
    <w:rsid w:val="00667DF9"/>
    <w:rsid w:val="006716BE"/>
    <w:rsid w:val="00692317"/>
    <w:rsid w:val="0069356F"/>
    <w:rsid w:val="00697712"/>
    <w:rsid w:val="006A02B5"/>
    <w:rsid w:val="006B6D02"/>
    <w:rsid w:val="006C73FA"/>
    <w:rsid w:val="006D5100"/>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3C30"/>
    <w:rsid w:val="00804D79"/>
    <w:rsid w:val="0082093F"/>
    <w:rsid w:val="00822269"/>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93D17"/>
    <w:rsid w:val="009A2812"/>
    <w:rsid w:val="009A2A59"/>
    <w:rsid w:val="009C0DFC"/>
    <w:rsid w:val="009D1E54"/>
    <w:rsid w:val="009D68DD"/>
    <w:rsid w:val="009E6C15"/>
    <w:rsid w:val="009F144B"/>
    <w:rsid w:val="009F6CA1"/>
    <w:rsid w:val="009F7791"/>
    <w:rsid w:val="00A044EA"/>
    <w:rsid w:val="00A06D3E"/>
    <w:rsid w:val="00A206B7"/>
    <w:rsid w:val="00A224F9"/>
    <w:rsid w:val="00A3064F"/>
    <w:rsid w:val="00A501F4"/>
    <w:rsid w:val="00A5158D"/>
    <w:rsid w:val="00A51796"/>
    <w:rsid w:val="00A52C36"/>
    <w:rsid w:val="00A602A5"/>
    <w:rsid w:val="00A97251"/>
    <w:rsid w:val="00AB6E45"/>
    <w:rsid w:val="00AD3125"/>
    <w:rsid w:val="00AE5509"/>
    <w:rsid w:val="00B02D69"/>
    <w:rsid w:val="00B208A7"/>
    <w:rsid w:val="00B318DE"/>
    <w:rsid w:val="00B3350C"/>
    <w:rsid w:val="00B3672C"/>
    <w:rsid w:val="00B37014"/>
    <w:rsid w:val="00B64CBF"/>
    <w:rsid w:val="00B6799D"/>
    <w:rsid w:val="00B73806"/>
    <w:rsid w:val="00B77D81"/>
    <w:rsid w:val="00BA11ED"/>
    <w:rsid w:val="00BA7FAF"/>
    <w:rsid w:val="00BB04CD"/>
    <w:rsid w:val="00BB45D6"/>
    <w:rsid w:val="00BB771A"/>
    <w:rsid w:val="00BB7EFF"/>
    <w:rsid w:val="00BD2881"/>
    <w:rsid w:val="00BE78E2"/>
    <w:rsid w:val="00BF6A52"/>
    <w:rsid w:val="00C108BF"/>
    <w:rsid w:val="00C22016"/>
    <w:rsid w:val="00C243B9"/>
    <w:rsid w:val="00C32E6E"/>
    <w:rsid w:val="00C42DEB"/>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0BE3"/>
    <w:rsid w:val="00D323BD"/>
    <w:rsid w:val="00D4427C"/>
    <w:rsid w:val="00D61781"/>
    <w:rsid w:val="00D62037"/>
    <w:rsid w:val="00D64B9B"/>
    <w:rsid w:val="00D8660C"/>
    <w:rsid w:val="00D9288A"/>
    <w:rsid w:val="00DD0449"/>
    <w:rsid w:val="00DD2AE9"/>
    <w:rsid w:val="00DE2D15"/>
    <w:rsid w:val="00DF6585"/>
    <w:rsid w:val="00E02301"/>
    <w:rsid w:val="00E0498F"/>
    <w:rsid w:val="00E10003"/>
    <w:rsid w:val="00E25A40"/>
    <w:rsid w:val="00E31619"/>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5347"/>
    <w:rsid w:val="00F968F9"/>
    <w:rsid w:val="00FA025B"/>
    <w:rsid w:val="00FA23F9"/>
    <w:rsid w:val="00FB0837"/>
    <w:rsid w:val="00FB6313"/>
    <w:rsid w:val="00FC20F2"/>
    <w:rsid w:val="00FC67E8"/>
    <w:rsid w:val="00FC7A3A"/>
    <w:rsid w:val="00FD0F5B"/>
    <w:rsid w:val="00FD1D4E"/>
    <w:rsid w:val="00FF7F12"/>
    <w:rsid w:val="0A993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E2D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7752">
      <w:bodyDiv w:val="1"/>
      <w:marLeft w:val="0"/>
      <w:marRight w:val="0"/>
      <w:marTop w:val="0"/>
      <w:marBottom w:val="0"/>
      <w:divBdr>
        <w:top w:val="none" w:sz="0" w:space="0" w:color="auto"/>
        <w:left w:val="none" w:sz="0" w:space="0" w:color="auto"/>
        <w:bottom w:val="none" w:sz="0" w:space="0" w:color="auto"/>
        <w:right w:val="none" w:sz="0" w:space="0" w:color="auto"/>
      </w:divBdr>
    </w:div>
    <w:div w:id="383525474">
      <w:bodyDiv w:val="1"/>
      <w:marLeft w:val="0"/>
      <w:marRight w:val="0"/>
      <w:marTop w:val="0"/>
      <w:marBottom w:val="0"/>
      <w:divBdr>
        <w:top w:val="none" w:sz="0" w:space="0" w:color="auto"/>
        <w:left w:val="none" w:sz="0" w:space="0" w:color="auto"/>
        <w:bottom w:val="none" w:sz="0" w:space="0" w:color="auto"/>
        <w:right w:val="none" w:sz="0" w:space="0" w:color="auto"/>
      </w:divBdr>
    </w:div>
    <w:div w:id="426655090">
      <w:bodyDiv w:val="1"/>
      <w:marLeft w:val="0"/>
      <w:marRight w:val="0"/>
      <w:marTop w:val="0"/>
      <w:marBottom w:val="0"/>
      <w:divBdr>
        <w:top w:val="none" w:sz="0" w:space="0" w:color="auto"/>
        <w:left w:val="none" w:sz="0" w:space="0" w:color="auto"/>
        <w:bottom w:val="none" w:sz="0" w:space="0" w:color="auto"/>
        <w:right w:val="none" w:sz="0" w:space="0" w:color="auto"/>
      </w:divBdr>
    </w:div>
    <w:div w:id="816531029">
      <w:bodyDiv w:val="1"/>
      <w:marLeft w:val="0"/>
      <w:marRight w:val="0"/>
      <w:marTop w:val="0"/>
      <w:marBottom w:val="0"/>
      <w:divBdr>
        <w:top w:val="none" w:sz="0" w:space="0" w:color="auto"/>
        <w:left w:val="none" w:sz="0" w:space="0" w:color="auto"/>
        <w:bottom w:val="none" w:sz="0" w:space="0" w:color="auto"/>
        <w:right w:val="none" w:sz="0" w:space="0" w:color="auto"/>
      </w:divBdr>
    </w:div>
    <w:div w:id="1588491761">
      <w:bodyDiv w:val="1"/>
      <w:marLeft w:val="0"/>
      <w:marRight w:val="0"/>
      <w:marTop w:val="0"/>
      <w:marBottom w:val="0"/>
      <w:divBdr>
        <w:top w:val="none" w:sz="0" w:space="0" w:color="auto"/>
        <w:left w:val="none" w:sz="0" w:space="0" w:color="auto"/>
        <w:bottom w:val="none" w:sz="0" w:space="0" w:color="auto"/>
        <w:right w:val="none" w:sz="0" w:space="0" w:color="auto"/>
      </w:divBdr>
    </w:div>
    <w:div w:id="1700619470">
      <w:bodyDiv w:val="1"/>
      <w:marLeft w:val="0"/>
      <w:marRight w:val="0"/>
      <w:marTop w:val="0"/>
      <w:marBottom w:val="0"/>
      <w:divBdr>
        <w:top w:val="none" w:sz="0" w:space="0" w:color="auto"/>
        <w:left w:val="none" w:sz="0" w:space="0" w:color="auto"/>
        <w:bottom w:val="none" w:sz="0" w:space="0" w:color="auto"/>
        <w:right w:val="none" w:sz="0" w:space="0" w:color="auto"/>
      </w:divBdr>
    </w:div>
    <w:div w:id="1739132203">
      <w:bodyDiv w:val="1"/>
      <w:marLeft w:val="0"/>
      <w:marRight w:val="0"/>
      <w:marTop w:val="0"/>
      <w:marBottom w:val="0"/>
      <w:divBdr>
        <w:top w:val="none" w:sz="0" w:space="0" w:color="auto"/>
        <w:left w:val="none" w:sz="0" w:space="0" w:color="auto"/>
        <w:bottom w:val="none" w:sz="0" w:space="0" w:color="auto"/>
        <w:right w:val="none" w:sz="0" w:space="0" w:color="auto"/>
      </w:divBdr>
    </w:div>
    <w:div w:id="2096439880">
      <w:bodyDiv w:val="1"/>
      <w:marLeft w:val="0"/>
      <w:marRight w:val="0"/>
      <w:marTop w:val="0"/>
      <w:marBottom w:val="0"/>
      <w:divBdr>
        <w:top w:val="none" w:sz="0" w:space="0" w:color="auto"/>
        <w:left w:val="none" w:sz="0" w:space="0" w:color="auto"/>
        <w:bottom w:val="none" w:sz="0" w:space="0" w:color="auto"/>
        <w:right w:val="none" w:sz="0" w:space="0" w:color="auto"/>
      </w:divBdr>
    </w:div>
    <w:div w:id="2100590335">
      <w:bodyDiv w:val="1"/>
      <w:marLeft w:val="0"/>
      <w:marRight w:val="0"/>
      <w:marTop w:val="0"/>
      <w:marBottom w:val="0"/>
      <w:divBdr>
        <w:top w:val="none" w:sz="0" w:space="0" w:color="auto"/>
        <w:left w:val="none" w:sz="0" w:space="0" w:color="auto"/>
        <w:bottom w:val="none" w:sz="0" w:space="0" w:color="auto"/>
        <w:right w:val="none" w:sz="0" w:space="0" w:color="auto"/>
      </w:divBdr>
    </w:div>
    <w:div w:id="213975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tailLink xmlns="http://schemas.microsoft.com/sharepoint/v3">
      <Url xsi:nil="true"/>
      <Description xsi:nil="true"/>
    </DetailLink>
    <FileHash xmlns="56ea17bb-c96d-4826-b465-01eec0dd23dd" xsi:nil="true"/>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16530-2F55-440C-91D8-0BCF45750406}">
  <ds:schemaRefs>
    <ds:schemaRef ds:uri="http://schemas.microsoft.com/sharepoint/v3/contenttype/forms"/>
  </ds:schemaRefs>
</ds:datastoreItem>
</file>

<file path=customXml/itemProps2.xml><?xml version="1.0" encoding="utf-8"?>
<ds:datastoreItem xmlns:ds="http://schemas.openxmlformats.org/officeDocument/2006/customXml" ds:itemID="{800B1DB2-1DCD-4BEC-B361-AAE290638ADD}">
  <ds:schemaRefs>
    <ds:schemaRef ds:uri="http://schemas.microsoft.com/office/2006/metadata/properties"/>
    <ds:schemaRef ds:uri="http://schemas.microsoft.com/office/infopath/2007/PartnerControls"/>
    <ds:schemaRef ds:uri="http://schemas.microsoft.com/sharepoint/v3"/>
    <ds:schemaRef ds:uri="56ea17bb-c96d-4826-b465-01eec0dd23dd"/>
  </ds:schemaRefs>
</ds:datastoreItem>
</file>

<file path=customXml/itemProps3.xml><?xml version="1.0" encoding="utf-8"?>
<ds:datastoreItem xmlns:ds="http://schemas.openxmlformats.org/officeDocument/2006/customXml" ds:itemID="{8C895C4B-BDD6-480E-8C6B-CD1F7DF03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DC650-1943-5F4B-A0BD-1A1DE39C2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667</Words>
  <Characters>3804</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2017-08-15T16:24:00Z</dcterms:created>
  <dcterms:modified xsi:type="dcterms:W3CDTF">2017-12-06T20:03:00Z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