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A745F"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8A745F" w:rsidRDefault="642E4952" w:rsidP="642E4952">
            <w:pPr>
              <w:jc w:val="center"/>
              <w:rPr>
                <w:rFonts w:ascii="Open Sans" w:hAnsi="Open Sans" w:cs="Open Sans"/>
                <w:b/>
                <w:bCs/>
                <w:sz w:val="22"/>
                <w:szCs w:val="22"/>
              </w:rPr>
            </w:pPr>
            <w:r w:rsidRPr="008A745F">
              <w:rPr>
                <w:rFonts w:ascii="Open Sans" w:hAnsi="Open Sans" w:cs="Open Sans"/>
                <w:b/>
                <w:bCs/>
                <w:sz w:val="22"/>
                <w:szCs w:val="22"/>
              </w:rPr>
              <w:t>TEXAS CTE LESSON PLAN</w:t>
            </w:r>
          </w:p>
          <w:p w14:paraId="21B5545C" w14:textId="77777777" w:rsidR="00B3350C" w:rsidRPr="008A745F" w:rsidRDefault="007647FF" w:rsidP="003D5621">
            <w:pPr>
              <w:jc w:val="center"/>
              <w:rPr>
                <w:rFonts w:ascii="Open Sans" w:hAnsi="Open Sans" w:cs="Open Sans"/>
                <w:b/>
                <w:sz w:val="22"/>
                <w:szCs w:val="22"/>
              </w:rPr>
            </w:pPr>
            <w:hyperlink r:id="rId11" w:history="1">
              <w:r w:rsidR="002D294D" w:rsidRPr="008A745F">
                <w:rPr>
                  <w:rStyle w:val="Hyperlink"/>
                  <w:rFonts w:ascii="Open Sans" w:hAnsi="Open Sans" w:cs="Open Sans"/>
                  <w:sz w:val="22"/>
                  <w:szCs w:val="22"/>
                </w:rPr>
                <w:t>www.txcte.org</w:t>
              </w:r>
            </w:hyperlink>
            <w:r w:rsidR="002D294D" w:rsidRPr="008A745F">
              <w:rPr>
                <w:rFonts w:ascii="Open Sans" w:hAnsi="Open Sans" w:cs="Open Sans"/>
                <w:b/>
                <w:sz w:val="22"/>
                <w:szCs w:val="22"/>
              </w:rPr>
              <w:t xml:space="preserve"> </w:t>
            </w:r>
          </w:p>
          <w:p w14:paraId="27CA2FBA" w14:textId="6865BA9F" w:rsidR="003D5621" w:rsidRPr="008A745F" w:rsidRDefault="003D5621" w:rsidP="003D5621">
            <w:pPr>
              <w:jc w:val="center"/>
              <w:rPr>
                <w:rFonts w:ascii="Open Sans" w:hAnsi="Open Sans" w:cs="Open Sans"/>
                <w:b/>
                <w:sz w:val="22"/>
                <w:szCs w:val="22"/>
              </w:rPr>
            </w:pPr>
          </w:p>
        </w:tc>
      </w:tr>
      <w:tr w:rsidR="00B3350C" w:rsidRPr="008A745F"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Lesson Identification and TEKS Addressed</w:t>
            </w:r>
          </w:p>
        </w:tc>
      </w:tr>
      <w:tr w:rsidR="00B3350C" w:rsidRPr="008A745F"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EA7DF11" w:rsidR="00B3350C" w:rsidRPr="008A745F" w:rsidRDefault="005E4846" w:rsidP="00DC4B23">
            <w:pPr>
              <w:spacing w:before="120" w:after="120"/>
              <w:rPr>
                <w:rFonts w:ascii="Open Sans" w:hAnsi="Open Sans" w:cs="Open Sans"/>
                <w:sz w:val="22"/>
                <w:szCs w:val="22"/>
              </w:rPr>
            </w:pPr>
            <w:r w:rsidRPr="008A745F">
              <w:rPr>
                <w:rFonts w:ascii="Open Sans" w:hAnsi="Open Sans" w:cs="Open Sans"/>
                <w:sz w:val="22"/>
                <w:szCs w:val="22"/>
              </w:rPr>
              <w:t>Human Services</w:t>
            </w:r>
          </w:p>
        </w:tc>
      </w:tr>
      <w:tr w:rsidR="00B3350C" w:rsidRPr="008A745F" w14:paraId="6E5988F1" w14:textId="77777777" w:rsidTr="642E4952">
        <w:tc>
          <w:tcPr>
            <w:tcW w:w="2952" w:type="dxa"/>
            <w:shd w:val="clear" w:color="auto" w:fill="auto"/>
          </w:tcPr>
          <w:p w14:paraId="108F9A4B" w14:textId="22F7B5E3"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Course Name</w:t>
            </w:r>
          </w:p>
        </w:tc>
        <w:tc>
          <w:tcPr>
            <w:tcW w:w="7848" w:type="dxa"/>
            <w:shd w:val="clear" w:color="auto" w:fill="auto"/>
          </w:tcPr>
          <w:p w14:paraId="701EF2E7" w14:textId="29C71E8E" w:rsidR="00B3350C" w:rsidRPr="008A745F" w:rsidRDefault="005548F4" w:rsidP="00DC4B23">
            <w:pPr>
              <w:spacing w:before="120" w:after="120"/>
              <w:rPr>
                <w:rFonts w:ascii="Open Sans" w:hAnsi="Open Sans" w:cs="Open Sans"/>
                <w:sz w:val="22"/>
                <w:szCs w:val="22"/>
              </w:rPr>
            </w:pPr>
            <w:r>
              <w:rPr>
                <w:rFonts w:ascii="Open Sans" w:hAnsi="Open Sans" w:cs="Open Sans"/>
                <w:sz w:val="22"/>
                <w:szCs w:val="22"/>
              </w:rPr>
              <w:t>Child Development</w:t>
            </w:r>
          </w:p>
        </w:tc>
      </w:tr>
      <w:tr w:rsidR="00B3350C" w:rsidRPr="008A745F" w14:paraId="16A9422A" w14:textId="77777777" w:rsidTr="642E4952">
        <w:tc>
          <w:tcPr>
            <w:tcW w:w="2952" w:type="dxa"/>
            <w:shd w:val="clear" w:color="auto" w:fill="auto"/>
          </w:tcPr>
          <w:p w14:paraId="7BE77DA8" w14:textId="70395AB8"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Lesson/Unit Title</w:t>
            </w:r>
          </w:p>
        </w:tc>
        <w:tc>
          <w:tcPr>
            <w:tcW w:w="7848" w:type="dxa"/>
            <w:shd w:val="clear" w:color="auto" w:fill="auto"/>
          </w:tcPr>
          <w:p w14:paraId="7ACC9CD3" w14:textId="55655A2A" w:rsidR="00B3350C" w:rsidRPr="008A745F" w:rsidRDefault="00A52DA4" w:rsidP="00DC4B23">
            <w:pPr>
              <w:spacing w:before="120" w:after="120"/>
              <w:rPr>
                <w:rFonts w:ascii="Open Sans" w:hAnsi="Open Sans" w:cs="Open Sans"/>
                <w:sz w:val="22"/>
                <w:szCs w:val="22"/>
              </w:rPr>
            </w:pPr>
            <w:r w:rsidRPr="008A745F">
              <w:rPr>
                <w:rFonts w:ascii="Open Sans" w:hAnsi="Open Sans" w:cs="Open Sans"/>
                <w:sz w:val="22"/>
                <w:szCs w:val="22"/>
              </w:rPr>
              <w:t xml:space="preserve">Rights, </w:t>
            </w:r>
            <w:r w:rsidR="00FC1106" w:rsidRPr="008A745F">
              <w:rPr>
                <w:rFonts w:ascii="Open Sans" w:hAnsi="Open Sans" w:cs="Open Sans"/>
                <w:sz w:val="22"/>
                <w:szCs w:val="22"/>
              </w:rPr>
              <w:t>Responsibilities,</w:t>
            </w:r>
            <w:r w:rsidRPr="008A745F">
              <w:rPr>
                <w:rFonts w:ascii="Open Sans" w:hAnsi="Open Sans" w:cs="Open Sans"/>
                <w:sz w:val="22"/>
                <w:szCs w:val="22"/>
              </w:rPr>
              <w:t xml:space="preserve"> and Realities of Parenting</w:t>
            </w:r>
          </w:p>
        </w:tc>
      </w:tr>
      <w:tr w:rsidR="00B3350C" w:rsidRPr="008A745F" w14:paraId="7029DC65" w14:textId="77777777" w:rsidTr="642E4952">
        <w:trPr>
          <w:trHeight w:val="135"/>
        </w:trPr>
        <w:tc>
          <w:tcPr>
            <w:tcW w:w="2952" w:type="dxa"/>
            <w:shd w:val="clear" w:color="auto" w:fill="auto"/>
          </w:tcPr>
          <w:p w14:paraId="765C144E" w14:textId="4CCD2C10"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TEKS Student Expectations</w:t>
            </w:r>
          </w:p>
        </w:tc>
        <w:tc>
          <w:tcPr>
            <w:tcW w:w="7848" w:type="dxa"/>
            <w:shd w:val="clear" w:color="auto" w:fill="auto"/>
          </w:tcPr>
          <w:p w14:paraId="1FD32FDB" w14:textId="761F0422" w:rsidR="002C1594" w:rsidRPr="002C1594" w:rsidRDefault="002C1594" w:rsidP="002C1594">
            <w:pPr>
              <w:spacing w:before="120" w:after="120"/>
              <w:rPr>
                <w:rFonts w:ascii="Open Sans" w:hAnsi="Open Sans" w:cs="Open Sans"/>
                <w:b/>
                <w:sz w:val="22"/>
                <w:szCs w:val="22"/>
              </w:rPr>
            </w:pPr>
            <w:r w:rsidRPr="002C1594">
              <w:rPr>
                <w:rFonts w:ascii="Open Sans" w:hAnsi="Open Sans" w:cs="Open Sans"/>
                <w:b/>
                <w:sz w:val="22"/>
                <w:szCs w:val="22"/>
              </w:rPr>
              <w:t>130.277. (c) Knowledge and Skills</w:t>
            </w:r>
          </w:p>
          <w:p w14:paraId="4AF80E8A" w14:textId="6BCB860D" w:rsidR="002C1594" w:rsidRDefault="002C1594" w:rsidP="002C1594">
            <w:pPr>
              <w:spacing w:before="120" w:after="120"/>
              <w:ind w:left="720"/>
              <w:rPr>
                <w:rFonts w:ascii="Open Sans" w:hAnsi="Open Sans" w:cs="Open Sans"/>
                <w:sz w:val="22"/>
                <w:szCs w:val="22"/>
              </w:rPr>
            </w:pPr>
            <w:r>
              <w:rPr>
                <w:rFonts w:ascii="Open Sans" w:hAnsi="Open Sans" w:cs="Open Sans"/>
                <w:sz w:val="22"/>
                <w:szCs w:val="22"/>
              </w:rPr>
              <w:t>(2)</w:t>
            </w:r>
            <w:r w:rsidRPr="002C1594">
              <w:rPr>
                <w:rFonts w:ascii="Open Sans" w:hAnsi="Open Sans" w:cs="Open Sans"/>
                <w:sz w:val="22"/>
                <w:szCs w:val="22"/>
              </w:rPr>
              <w:t xml:space="preserve"> The student analyzes roles and responsibilities of parenting. The student is expected to</w:t>
            </w:r>
            <w:r>
              <w:rPr>
                <w:rFonts w:ascii="Open Sans" w:hAnsi="Open Sans" w:cs="Open Sans"/>
                <w:sz w:val="22"/>
                <w:szCs w:val="22"/>
              </w:rPr>
              <w:t>:</w:t>
            </w:r>
          </w:p>
          <w:p w14:paraId="0899BFBC" w14:textId="05EB1636" w:rsidR="002C1594" w:rsidRPr="002C1594" w:rsidRDefault="002C1594" w:rsidP="002C1594">
            <w:pPr>
              <w:spacing w:before="120" w:after="120"/>
              <w:ind w:left="1440"/>
              <w:rPr>
                <w:rFonts w:ascii="Open Sans" w:hAnsi="Open Sans" w:cs="Open Sans"/>
                <w:sz w:val="22"/>
                <w:szCs w:val="22"/>
              </w:rPr>
            </w:pPr>
            <w:r>
              <w:rPr>
                <w:rFonts w:ascii="Open Sans" w:hAnsi="Open Sans" w:cs="Open Sans"/>
                <w:sz w:val="22"/>
                <w:szCs w:val="22"/>
              </w:rPr>
              <w:t>(A)</w:t>
            </w:r>
            <w:r w:rsidRPr="002C1594">
              <w:rPr>
                <w:rFonts w:ascii="Open Sans" w:hAnsi="Open Sans" w:cs="Open Sans"/>
                <w:sz w:val="22"/>
                <w:szCs w:val="22"/>
              </w:rPr>
              <w:t xml:space="preserve"> identify parenting skills and responsibilities</w:t>
            </w:r>
          </w:p>
          <w:p w14:paraId="0D5D31B1" w14:textId="23D456E0" w:rsidR="002C1594" w:rsidRPr="002C1594" w:rsidRDefault="002C1594" w:rsidP="002C1594">
            <w:pPr>
              <w:spacing w:before="120" w:after="120"/>
              <w:ind w:left="1440"/>
              <w:rPr>
                <w:rFonts w:ascii="Open Sans" w:hAnsi="Open Sans" w:cs="Open Sans"/>
                <w:sz w:val="22"/>
                <w:szCs w:val="22"/>
              </w:rPr>
            </w:pPr>
            <w:r w:rsidRPr="002C1594">
              <w:rPr>
                <w:rFonts w:ascii="Open Sans" w:hAnsi="Open Sans" w:cs="Open Sans"/>
                <w:sz w:val="22"/>
                <w:szCs w:val="22"/>
              </w:rPr>
              <w:t>(B) investigate the legal rights and responsibilities of parents</w:t>
            </w:r>
          </w:p>
          <w:p w14:paraId="4B481516" w14:textId="76962575" w:rsidR="002C1594" w:rsidRPr="002C1594" w:rsidRDefault="002C1594" w:rsidP="002C1594">
            <w:pPr>
              <w:spacing w:before="120" w:after="120"/>
              <w:ind w:left="1440"/>
              <w:rPr>
                <w:rFonts w:ascii="Open Sans" w:hAnsi="Open Sans" w:cs="Open Sans"/>
                <w:sz w:val="22"/>
                <w:szCs w:val="22"/>
              </w:rPr>
            </w:pPr>
            <w:r w:rsidRPr="002C1594">
              <w:rPr>
                <w:rFonts w:ascii="Open Sans" w:hAnsi="Open Sans" w:cs="Open Sans"/>
                <w:sz w:val="22"/>
                <w:szCs w:val="22"/>
              </w:rPr>
              <w:t>(C) analyze relationship and communication</w:t>
            </w:r>
            <w:r>
              <w:rPr>
                <w:rFonts w:ascii="Open Sans" w:hAnsi="Open Sans" w:cs="Open Sans"/>
                <w:sz w:val="22"/>
                <w:szCs w:val="22"/>
              </w:rPr>
              <w:t xml:space="preserve"> skills needed for parenting </w:t>
            </w:r>
          </w:p>
          <w:p w14:paraId="4583E660" w14:textId="037600B8" w:rsidR="00B3350C" w:rsidRPr="008A745F" w:rsidRDefault="002C1594" w:rsidP="002C1594">
            <w:pPr>
              <w:spacing w:before="120" w:after="120"/>
              <w:ind w:left="1440"/>
              <w:rPr>
                <w:rFonts w:ascii="Open Sans" w:hAnsi="Open Sans" w:cs="Open Sans"/>
                <w:sz w:val="22"/>
                <w:szCs w:val="22"/>
              </w:rPr>
            </w:pPr>
            <w:r w:rsidRPr="002C1594">
              <w:rPr>
                <w:rFonts w:ascii="Open Sans" w:hAnsi="Open Sans" w:cs="Open Sans"/>
                <w:sz w:val="22"/>
                <w:szCs w:val="22"/>
              </w:rPr>
              <w:t>(D) explore the parental respons</w:t>
            </w:r>
            <w:r>
              <w:rPr>
                <w:rFonts w:ascii="Open Sans" w:hAnsi="Open Sans" w:cs="Open Sans"/>
                <w:sz w:val="22"/>
                <w:szCs w:val="22"/>
              </w:rPr>
              <w:t>ibilities of educating children</w:t>
            </w:r>
          </w:p>
        </w:tc>
      </w:tr>
      <w:tr w:rsidR="00B3350C" w:rsidRPr="008A745F"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Basic Direct Teach Lesson</w:t>
            </w:r>
          </w:p>
          <w:p w14:paraId="3BC06FE8" w14:textId="28B382E3" w:rsidR="00B3350C" w:rsidRPr="008A745F" w:rsidRDefault="3D101590" w:rsidP="3D101590">
            <w:pPr>
              <w:jc w:val="center"/>
              <w:rPr>
                <w:rFonts w:ascii="Open Sans" w:hAnsi="Open Sans" w:cs="Open Sans"/>
                <w:sz w:val="22"/>
                <w:szCs w:val="22"/>
              </w:rPr>
            </w:pPr>
            <w:r w:rsidRPr="008A745F">
              <w:rPr>
                <w:rFonts w:ascii="Open Sans" w:hAnsi="Open Sans" w:cs="Open Sans"/>
                <w:sz w:val="22"/>
                <w:szCs w:val="22"/>
              </w:rPr>
              <w:t xml:space="preserve">(Includes Special Education Modifications/Accommodations and </w:t>
            </w:r>
          </w:p>
          <w:p w14:paraId="3042A4DA" w14:textId="6E415551" w:rsidR="00B3350C" w:rsidRPr="008A745F" w:rsidRDefault="3D101590" w:rsidP="3D101590">
            <w:pPr>
              <w:jc w:val="center"/>
              <w:rPr>
                <w:rFonts w:ascii="Open Sans" w:hAnsi="Open Sans" w:cs="Open Sans"/>
                <w:sz w:val="22"/>
                <w:szCs w:val="22"/>
              </w:rPr>
            </w:pPr>
            <w:r w:rsidRPr="008A745F">
              <w:rPr>
                <w:rFonts w:ascii="Open Sans" w:hAnsi="Open Sans" w:cs="Open Sans"/>
                <w:sz w:val="22"/>
                <w:szCs w:val="22"/>
              </w:rPr>
              <w:t>one English Language Proficiency Standards (ELPS) Strategy)</w:t>
            </w:r>
          </w:p>
          <w:p w14:paraId="5635CDF7" w14:textId="3179FF44" w:rsidR="00D0097D" w:rsidRPr="008A745F" w:rsidRDefault="00D0097D" w:rsidP="00D0097D">
            <w:pPr>
              <w:jc w:val="center"/>
              <w:rPr>
                <w:rFonts w:ascii="Open Sans" w:hAnsi="Open Sans" w:cs="Open Sans"/>
                <w:b/>
                <w:sz w:val="22"/>
                <w:szCs w:val="22"/>
              </w:rPr>
            </w:pPr>
          </w:p>
        </w:tc>
      </w:tr>
      <w:tr w:rsidR="00B3350C" w:rsidRPr="008A745F" w14:paraId="49CA021C" w14:textId="77777777" w:rsidTr="642E4952">
        <w:trPr>
          <w:trHeight w:val="27"/>
        </w:trPr>
        <w:tc>
          <w:tcPr>
            <w:tcW w:w="2952" w:type="dxa"/>
            <w:shd w:val="clear" w:color="auto" w:fill="auto"/>
          </w:tcPr>
          <w:p w14:paraId="3E12574F" w14:textId="76204C22"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Instructional Objectives</w:t>
            </w:r>
          </w:p>
        </w:tc>
        <w:tc>
          <w:tcPr>
            <w:tcW w:w="7848" w:type="dxa"/>
            <w:shd w:val="clear" w:color="auto" w:fill="auto"/>
          </w:tcPr>
          <w:p w14:paraId="2C3C2AC3" w14:textId="77777777" w:rsidR="00A165D9" w:rsidRPr="008A745F" w:rsidRDefault="00A165D9" w:rsidP="00A165D9">
            <w:pPr>
              <w:spacing w:before="120" w:line="360" w:lineRule="auto"/>
              <w:rPr>
                <w:rFonts w:ascii="Open Sans" w:hAnsi="Open Sans" w:cs="Open Sans"/>
                <w:color w:val="333333"/>
                <w:sz w:val="22"/>
                <w:szCs w:val="22"/>
              </w:rPr>
            </w:pPr>
            <w:r w:rsidRPr="008A745F">
              <w:rPr>
                <w:rFonts w:ascii="Open Sans" w:hAnsi="Open Sans" w:cs="Open Sans"/>
                <w:b/>
                <w:bCs/>
                <w:color w:val="333333"/>
                <w:sz w:val="22"/>
                <w:szCs w:val="22"/>
              </w:rPr>
              <w:t>Students will:</w:t>
            </w:r>
          </w:p>
          <w:p w14:paraId="1B414073" w14:textId="18D4FEFB" w:rsidR="00A165D9" w:rsidRPr="008A745F" w:rsidRDefault="00D82B8A" w:rsidP="009048D3">
            <w:pPr>
              <w:pStyle w:val="ListParagraph"/>
              <w:numPr>
                <w:ilvl w:val="0"/>
                <w:numId w:val="15"/>
              </w:numPr>
              <w:rPr>
                <w:rFonts w:ascii="Open Sans" w:hAnsi="Open Sans" w:cs="Open Sans"/>
                <w:color w:val="333333"/>
                <w:sz w:val="22"/>
                <w:szCs w:val="22"/>
              </w:rPr>
            </w:pPr>
            <w:r w:rsidRPr="008A745F">
              <w:rPr>
                <w:rFonts w:ascii="Open Sans" w:hAnsi="Open Sans" w:cs="Open Sans"/>
                <w:color w:val="333333"/>
                <w:sz w:val="22"/>
                <w:szCs w:val="22"/>
              </w:rPr>
              <w:t>Differentiate parenting skills and responsibilities</w:t>
            </w:r>
          </w:p>
          <w:p w14:paraId="31524BCD" w14:textId="36A6D0B4" w:rsidR="00A165D9" w:rsidRPr="008A745F" w:rsidRDefault="00D82B8A" w:rsidP="009048D3">
            <w:pPr>
              <w:pStyle w:val="ListParagraph"/>
              <w:numPr>
                <w:ilvl w:val="0"/>
                <w:numId w:val="15"/>
              </w:numPr>
              <w:rPr>
                <w:rFonts w:ascii="Open Sans" w:hAnsi="Open Sans" w:cs="Open Sans"/>
                <w:color w:val="333333"/>
                <w:sz w:val="22"/>
                <w:szCs w:val="22"/>
              </w:rPr>
            </w:pPr>
            <w:r w:rsidRPr="008A745F">
              <w:rPr>
                <w:rFonts w:ascii="Open Sans" w:hAnsi="Open Sans" w:cs="Open Sans"/>
                <w:color w:val="333333"/>
                <w:sz w:val="22"/>
                <w:szCs w:val="22"/>
              </w:rPr>
              <w:t xml:space="preserve">Identify strategies </w:t>
            </w:r>
            <w:r w:rsidR="00A165D9" w:rsidRPr="008A745F">
              <w:rPr>
                <w:rFonts w:ascii="Open Sans" w:hAnsi="Open Sans" w:cs="Open Sans"/>
                <w:color w:val="333333"/>
                <w:sz w:val="22"/>
                <w:szCs w:val="22"/>
              </w:rPr>
              <w:t>to focus on your relationship in a positive way</w:t>
            </w:r>
          </w:p>
          <w:p w14:paraId="3D32D103" w14:textId="20E1B1B2" w:rsidR="00A165D9" w:rsidRPr="008A745F" w:rsidRDefault="00D82B8A" w:rsidP="009048D3">
            <w:pPr>
              <w:pStyle w:val="ListParagraph"/>
              <w:numPr>
                <w:ilvl w:val="0"/>
                <w:numId w:val="15"/>
              </w:numPr>
              <w:rPr>
                <w:rFonts w:ascii="Open Sans" w:hAnsi="Open Sans" w:cs="Open Sans"/>
                <w:color w:val="333333"/>
                <w:sz w:val="22"/>
                <w:szCs w:val="22"/>
              </w:rPr>
            </w:pPr>
            <w:r w:rsidRPr="008A745F">
              <w:rPr>
                <w:rFonts w:ascii="Open Sans" w:hAnsi="Open Sans" w:cs="Open Sans"/>
                <w:color w:val="333333"/>
                <w:sz w:val="22"/>
                <w:szCs w:val="22"/>
              </w:rPr>
              <w:t>Investigate the information in the child support handbook</w:t>
            </w:r>
          </w:p>
          <w:p w14:paraId="60AC3715" w14:textId="53F0A82D" w:rsidR="00B3350C" w:rsidRPr="008A745F" w:rsidRDefault="00D82B8A" w:rsidP="009048D3">
            <w:pPr>
              <w:pStyle w:val="ListParagraph"/>
              <w:numPr>
                <w:ilvl w:val="0"/>
                <w:numId w:val="15"/>
              </w:numPr>
              <w:spacing w:after="120"/>
              <w:rPr>
                <w:rFonts w:ascii="Open Sans" w:hAnsi="Open Sans" w:cs="Open Sans"/>
                <w:color w:val="333333"/>
                <w:sz w:val="22"/>
                <w:szCs w:val="22"/>
              </w:rPr>
            </w:pPr>
            <w:r w:rsidRPr="008A745F">
              <w:rPr>
                <w:rFonts w:ascii="Open Sans" w:hAnsi="Open Sans" w:cs="Open Sans"/>
                <w:color w:val="333333"/>
                <w:sz w:val="22"/>
                <w:szCs w:val="22"/>
              </w:rPr>
              <w:t xml:space="preserve">Demonstrate effective verbal, nonverbal, written, and electronic communication </w:t>
            </w:r>
            <w:r w:rsidR="00A165D9" w:rsidRPr="008A745F">
              <w:rPr>
                <w:rFonts w:ascii="Open Sans" w:hAnsi="Open Sans" w:cs="Open Sans"/>
                <w:color w:val="333333"/>
                <w:sz w:val="22"/>
                <w:szCs w:val="22"/>
              </w:rPr>
              <w:t>skills</w:t>
            </w:r>
          </w:p>
        </w:tc>
      </w:tr>
      <w:tr w:rsidR="00B3350C" w:rsidRPr="008A745F" w14:paraId="741CD4A0" w14:textId="77777777" w:rsidTr="642E4952">
        <w:trPr>
          <w:trHeight w:val="27"/>
        </w:trPr>
        <w:tc>
          <w:tcPr>
            <w:tcW w:w="2952" w:type="dxa"/>
            <w:shd w:val="clear" w:color="auto" w:fill="auto"/>
          </w:tcPr>
          <w:p w14:paraId="65BFD213" w14:textId="6A49AE17"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Rationale</w:t>
            </w:r>
          </w:p>
        </w:tc>
        <w:tc>
          <w:tcPr>
            <w:tcW w:w="7848" w:type="dxa"/>
            <w:shd w:val="clear" w:color="auto" w:fill="auto"/>
          </w:tcPr>
          <w:p w14:paraId="0AEAFDF2" w14:textId="28F3B02A" w:rsidR="00B3350C" w:rsidRPr="008A745F" w:rsidRDefault="009048D3" w:rsidP="00DC4B23">
            <w:pPr>
              <w:spacing w:before="120" w:after="120"/>
              <w:rPr>
                <w:rFonts w:ascii="Open Sans" w:hAnsi="Open Sans" w:cs="Open Sans"/>
                <w:sz w:val="22"/>
                <w:szCs w:val="22"/>
              </w:rPr>
            </w:pPr>
            <w:r w:rsidRPr="008A745F">
              <w:rPr>
                <w:rFonts w:ascii="Open Sans" w:hAnsi="Open Sans" w:cs="Open Sans"/>
                <w:sz w:val="22"/>
                <w:szCs w:val="22"/>
              </w:rPr>
              <w:t>As a child guidance professional, it is important to understand the vital role you have in the development of a child. What are the roles of a caregiver? It is important that you understand parenting dynamics and understand child support, custody cases and divorce issues. It will benefit the children in your care and will help to build rapport with the parents. This lesson will also focus on appropriate communication skills, marriage preparation, and money management skills in the maintenance of a successful personal relationship.</w:t>
            </w:r>
          </w:p>
        </w:tc>
      </w:tr>
      <w:tr w:rsidR="00B3350C" w:rsidRPr="008A745F" w14:paraId="46AD6D97" w14:textId="77777777" w:rsidTr="642E4952">
        <w:trPr>
          <w:trHeight w:val="27"/>
        </w:trPr>
        <w:tc>
          <w:tcPr>
            <w:tcW w:w="2952" w:type="dxa"/>
            <w:shd w:val="clear" w:color="auto" w:fill="auto"/>
          </w:tcPr>
          <w:p w14:paraId="1115E24F" w14:textId="27A88A37"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Duration of Lesson</w:t>
            </w:r>
          </w:p>
        </w:tc>
        <w:tc>
          <w:tcPr>
            <w:tcW w:w="7848" w:type="dxa"/>
            <w:shd w:val="clear" w:color="auto" w:fill="auto"/>
          </w:tcPr>
          <w:p w14:paraId="0F979EA2" w14:textId="448090CC" w:rsidR="00B3350C" w:rsidRPr="008A745F" w:rsidRDefault="002B3F78" w:rsidP="00DC4B23">
            <w:pPr>
              <w:spacing w:before="120" w:after="120"/>
              <w:rPr>
                <w:rFonts w:ascii="Open Sans" w:hAnsi="Open Sans" w:cs="Open Sans"/>
                <w:sz w:val="22"/>
                <w:szCs w:val="22"/>
              </w:rPr>
            </w:pPr>
            <w:r w:rsidRPr="008A745F">
              <w:rPr>
                <w:rFonts w:ascii="Open Sans" w:hAnsi="Open Sans" w:cs="Open Sans"/>
                <w:sz w:val="22"/>
                <w:szCs w:val="22"/>
              </w:rPr>
              <w:t>Four 45-minute class periods</w:t>
            </w:r>
          </w:p>
        </w:tc>
      </w:tr>
      <w:tr w:rsidR="00B3350C" w:rsidRPr="008A745F" w14:paraId="3F56A797" w14:textId="77777777" w:rsidTr="642E4952">
        <w:trPr>
          <w:trHeight w:val="27"/>
        </w:trPr>
        <w:tc>
          <w:tcPr>
            <w:tcW w:w="2952" w:type="dxa"/>
            <w:shd w:val="clear" w:color="auto" w:fill="auto"/>
          </w:tcPr>
          <w:p w14:paraId="0652114D" w14:textId="7B1CBC66" w:rsidR="00B3350C" w:rsidRPr="008A745F" w:rsidRDefault="3D101590" w:rsidP="000E42D8">
            <w:pPr>
              <w:spacing w:before="120"/>
              <w:jc w:val="center"/>
              <w:rPr>
                <w:rFonts w:ascii="Open Sans" w:hAnsi="Open Sans" w:cs="Open Sans"/>
                <w:b/>
                <w:bCs/>
                <w:sz w:val="22"/>
                <w:szCs w:val="22"/>
              </w:rPr>
            </w:pPr>
            <w:r w:rsidRPr="008A745F">
              <w:rPr>
                <w:rFonts w:ascii="Open Sans" w:hAnsi="Open Sans" w:cs="Open Sans"/>
                <w:b/>
                <w:bCs/>
                <w:sz w:val="22"/>
                <w:szCs w:val="22"/>
              </w:rPr>
              <w:t>Word Wall/Key Vocabulary</w:t>
            </w:r>
          </w:p>
          <w:p w14:paraId="156E697A" w14:textId="5D5597EC" w:rsidR="00B3350C" w:rsidRPr="008A745F" w:rsidRDefault="003347F7" w:rsidP="3D101590">
            <w:pPr>
              <w:jc w:val="center"/>
              <w:rPr>
                <w:rFonts w:ascii="Open Sans" w:hAnsi="Open Sans" w:cs="Open Sans"/>
                <w:sz w:val="22"/>
                <w:szCs w:val="22"/>
              </w:rPr>
            </w:pPr>
            <w:r w:rsidRPr="003347F7">
              <w:rPr>
                <w:rFonts w:ascii="Open Sans" w:hAnsi="Open Sans" w:cs="Open Sans"/>
                <w:i/>
                <w:iCs/>
                <w:sz w:val="22"/>
                <w:szCs w:val="22"/>
              </w:rPr>
              <w:t>(ELPS c1a, c, f; c2b; c3a, b, d; c4c; c5b) PDAS II (5)</w:t>
            </w:r>
          </w:p>
        </w:tc>
        <w:tc>
          <w:tcPr>
            <w:tcW w:w="7848" w:type="dxa"/>
            <w:shd w:val="clear" w:color="auto" w:fill="auto"/>
          </w:tcPr>
          <w:p w14:paraId="3D7E4C10"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Arrearage:</w:t>
            </w:r>
            <w:r w:rsidRPr="008A745F">
              <w:rPr>
                <w:rFonts w:ascii="Open Sans" w:hAnsi="Open Sans" w:cs="Open Sans"/>
                <w:sz w:val="22"/>
                <w:szCs w:val="22"/>
              </w:rPr>
              <w:t xml:space="preserve"> Unpaid payment for past periods owed by a parent who the court has ordered to pay child support</w:t>
            </w:r>
          </w:p>
          <w:p w14:paraId="3138D848"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Caregiver:</w:t>
            </w:r>
            <w:r w:rsidRPr="008A745F">
              <w:rPr>
                <w:rFonts w:ascii="Open Sans" w:hAnsi="Open Sans" w:cs="Open Sans"/>
                <w:sz w:val="22"/>
                <w:szCs w:val="22"/>
              </w:rPr>
              <w:t xml:space="preserve"> Any person other than a parent who provides routine care for a child</w:t>
            </w:r>
          </w:p>
          <w:p w14:paraId="6CCE0D28"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lastRenderedPageBreak/>
              <w:t>Child Support:</w:t>
            </w:r>
            <w:r w:rsidRPr="008A745F">
              <w:rPr>
                <w:rFonts w:ascii="Open Sans" w:hAnsi="Open Sans" w:cs="Open Sans"/>
                <w:sz w:val="22"/>
                <w:szCs w:val="22"/>
              </w:rPr>
              <w:t xml:space="preserve"> Child support is money a parent pays to help meet his/her child’s needs when the parent is not living with the child</w:t>
            </w:r>
          </w:p>
          <w:p w14:paraId="37DBB0EA"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Child Support Order:</w:t>
            </w:r>
            <w:r w:rsidRPr="008A745F">
              <w:rPr>
                <w:rFonts w:ascii="Open Sans" w:hAnsi="Open Sans" w:cs="Open Sans"/>
                <w:sz w:val="22"/>
                <w:szCs w:val="22"/>
              </w:rPr>
              <w:t xml:space="preserve"> The ongoing obligation for a periodic payment made directly or indirectly by a non-custodial parent to a custodial parent, caregiver or guardian, or the government, for the care and support of a child</w:t>
            </w:r>
          </w:p>
          <w:p w14:paraId="021EE4BE"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Communication:</w:t>
            </w:r>
            <w:r w:rsidRPr="008A745F">
              <w:rPr>
                <w:rFonts w:ascii="Open Sans" w:hAnsi="Open Sans" w:cs="Open Sans"/>
                <w:sz w:val="22"/>
                <w:szCs w:val="22"/>
              </w:rPr>
              <w:t xml:space="preserve"> The imparting or interchange of thoughts, opinions, or information by speech, writing, or signs</w:t>
            </w:r>
          </w:p>
          <w:p w14:paraId="7639F76E"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Garnishment:</w:t>
            </w:r>
            <w:r w:rsidRPr="008A745F">
              <w:rPr>
                <w:rFonts w:ascii="Open Sans" w:hAnsi="Open Sans" w:cs="Open Sans"/>
                <w:sz w:val="22"/>
                <w:szCs w:val="22"/>
              </w:rPr>
              <w:t xml:space="preserve"> A legal proceeding under which part of a person’s wages and/or assets is withheld for payment of a debt. This term is usually used to specify that an income or wage withholding is involuntary</w:t>
            </w:r>
          </w:p>
          <w:p w14:paraId="28D62FD3"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Legal Custody:</w:t>
            </w:r>
            <w:r w:rsidRPr="008A745F">
              <w:rPr>
                <w:rFonts w:ascii="Open Sans" w:hAnsi="Open Sans" w:cs="Open Sans"/>
                <w:sz w:val="22"/>
                <w:szCs w:val="22"/>
              </w:rPr>
              <w:t xml:space="preserve"> Is the right and responsibility to make decisions relating to the health, education, and welfare of a child. Usually, a parent with legal custody is authorized to decide whether the child will enroll at a given family child care home or center</w:t>
            </w:r>
          </w:p>
          <w:p w14:paraId="3BF57B9B"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Noncustodial Parent:</w:t>
            </w:r>
            <w:r w:rsidRPr="008A745F">
              <w:rPr>
                <w:rFonts w:ascii="Open Sans" w:hAnsi="Open Sans" w:cs="Open Sans"/>
                <w:sz w:val="22"/>
                <w:szCs w:val="22"/>
              </w:rPr>
              <w:t xml:space="preserve"> Is a parent who does not have physical and/or legal custody of his/her child by court order</w:t>
            </w:r>
          </w:p>
          <w:p w14:paraId="5393CDDD"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Non-Verbal Communication:</w:t>
            </w:r>
            <w:r w:rsidRPr="008A745F">
              <w:rPr>
                <w:rFonts w:ascii="Open Sans" w:hAnsi="Open Sans" w:cs="Open Sans"/>
                <w:sz w:val="22"/>
                <w:szCs w:val="22"/>
              </w:rPr>
              <w:t xml:space="preserve"> Body language, eye contact, appearance, and facial expressions.</w:t>
            </w:r>
          </w:p>
          <w:p w14:paraId="684D67FB"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Paternity Establishment:</w:t>
            </w:r>
            <w:r w:rsidRPr="008A745F">
              <w:rPr>
                <w:rFonts w:ascii="Open Sans" w:hAnsi="Open Sans" w:cs="Open Sans"/>
                <w:sz w:val="22"/>
                <w:szCs w:val="22"/>
              </w:rPr>
              <w:t xml:space="preserve"> Paternity establishment is the process to determine the legal parental relationship between a man and a child based on an Affidavit of Parentage or a court order</w:t>
            </w:r>
          </w:p>
          <w:p w14:paraId="7C9AFA12"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Physical Custody:</w:t>
            </w:r>
            <w:r w:rsidRPr="008A745F">
              <w:rPr>
                <w:rFonts w:ascii="Open Sans" w:hAnsi="Open Sans" w:cs="Open Sans"/>
                <w:sz w:val="22"/>
                <w:szCs w:val="22"/>
              </w:rPr>
              <w:t xml:space="preserve"> Is the right and responsibility to supervise and reside with a child, subject to the rights of the other parent to visitation</w:t>
            </w:r>
          </w:p>
          <w:p w14:paraId="60788856" w14:textId="77777777" w:rsidR="000E42D8"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Relationship:</w:t>
            </w:r>
            <w:r w:rsidRPr="008A745F">
              <w:rPr>
                <w:rFonts w:ascii="Open Sans" w:hAnsi="Open Sans" w:cs="Open Sans"/>
                <w:sz w:val="22"/>
                <w:szCs w:val="22"/>
              </w:rPr>
              <w:t xml:space="preserve"> The relation connecting or binding participants in a relationship</w:t>
            </w:r>
          </w:p>
          <w:p w14:paraId="47D13121" w14:textId="0B133891" w:rsidR="00B3350C" w:rsidRPr="008A745F" w:rsidRDefault="000E42D8" w:rsidP="000E42D8">
            <w:pPr>
              <w:spacing w:before="120" w:after="120"/>
              <w:rPr>
                <w:rFonts w:ascii="Open Sans" w:hAnsi="Open Sans" w:cs="Open Sans"/>
                <w:sz w:val="22"/>
                <w:szCs w:val="22"/>
              </w:rPr>
            </w:pPr>
            <w:r w:rsidRPr="008A745F">
              <w:rPr>
                <w:rFonts w:ascii="Open Sans" w:hAnsi="Open Sans" w:cs="Open Sans"/>
                <w:b/>
                <w:bCs/>
                <w:sz w:val="22"/>
                <w:szCs w:val="22"/>
              </w:rPr>
              <w:t>Verbal Communication:</w:t>
            </w:r>
            <w:r w:rsidRPr="008A745F">
              <w:rPr>
                <w:rFonts w:ascii="Open Sans" w:hAnsi="Open Sans" w:cs="Open Sans"/>
                <w:sz w:val="22"/>
                <w:szCs w:val="22"/>
              </w:rPr>
              <w:t xml:space="preserve"> Voice and tone</w:t>
            </w:r>
          </w:p>
        </w:tc>
      </w:tr>
      <w:tr w:rsidR="00B3350C" w:rsidRPr="008A745F" w14:paraId="2AB98FD6" w14:textId="77777777" w:rsidTr="642E4952">
        <w:trPr>
          <w:trHeight w:val="27"/>
        </w:trPr>
        <w:tc>
          <w:tcPr>
            <w:tcW w:w="2952" w:type="dxa"/>
            <w:shd w:val="clear" w:color="auto" w:fill="auto"/>
          </w:tcPr>
          <w:p w14:paraId="7A681535" w14:textId="1FBBFA88"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lastRenderedPageBreak/>
              <w:t>Materials/Specialized Equipment Needed</w:t>
            </w:r>
          </w:p>
        </w:tc>
        <w:tc>
          <w:tcPr>
            <w:tcW w:w="7848" w:type="dxa"/>
            <w:shd w:val="clear" w:color="auto" w:fill="auto"/>
          </w:tcPr>
          <w:p w14:paraId="75002656" w14:textId="77777777" w:rsidR="00202519" w:rsidRPr="008A745F" w:rsidRDefault="00202519" w:rsidP="00202519">
            <w:pPr>
              <w:spacing w:before="120" w:after="120"/>
              <w:rPr>
                <w:rFonts w:ascii="Open Sans" w:hAnsi="Open Sans" w:cs="Open Sans"/>
                <w:sz w:val="22"/>
                <w:szCs w:val="22"/>
              </w:rPr>
            </w:pPr>
            <w:r w:rsidRPr="008A745F">
              <w:rPr>
                <w:rFonts w:ascii="Open Sans" w:hAnsi="Open Sans" w:cs="Open Sans"/>
                <w:b/>
                <w:bCs/>
                <w:sz w:val="22"/>
                <w:szCs w:val="22"/>
              </w:rPr>
              <w:t>Equipment:</w:t>
            </w:r>
          </w:p>
          <w:p w14:paraId="21CBA682" w14:textId="5BE5B650" w:rsidR="00202519" w:rsidRPr="008A745F" w:rsidRDefault="00D82B8A" w:rsidP="00202519">
            <w:pPr>
              <w:pStyle w:val="ListParagraph"/>
              <w:numPr>
                <w:ilvl w:val="0"/>
                <w:numId w:val="16"/>
              </w:numPr>
              <w:spacing w:before="120" w:after="120"/>
              <w:rPr>
                <w:rFonts w:ascii="Open Sans" w:hAnsi="Open Sans" w:cs="Open Sans"/>
                <w:sz w:val="22"/>
                <w:szCs w:val="22"/>
              </w:rPr>
            </w:pPr>
            <w:r w:rsidRPr="008A745F">
              <w:rPr>
                <w:rFonts w:ascii="Open Sans" w:hAnsi="Open Sans" w:cs="Open Sans"/>
                <w:sz w:val="22"/>
                <w:szCs w:val="22"/>
              </w:rPr>
              <w:t xml:space="preserve">Computer </w:t>
            </w:r>
            <w:r w:rsidR="00202519" w:rsidRPr="008A745F">
              <w:rPr>
                <w:rFonts w:ascii="Open Sans" w:hAnsi="Open Sans" w:cs="Open Sans"/>
                <w:sz w:val="22"/>
                <w:szCs w:val="22"/>
              </w:rPr>
              <w:t xml:space="preserve">with projector for </w:t>
            </w:r>
            <w:r w:rsidRPr="008A745F">
              <w:rPr>
                <w:rFonts w:ascii="Open Sans" w:hAnsi="Open Sans" w:cs="Open Sans"/>
                <w:sz w:val="22"/>
                <w:szCs w:val="22"/>
              </w:rPr>
              <w:t>power point</w:t>
            </w:r>
            <w:r w:rsidR="00202519" w:rsidRPr="008A745F">
              <w:rPr>
                <w:rFonts w:ascii="Open Sans" w:hAnsi="Open Sans" w:cs="Open Sans"/>
                <w:sz w:val="22"/>
                <w:szCs w:val="22"/>
              </w:rPr>
              <w:t xml:space="preserve"> presentation</w:t>
            </w:r>
          </w:p>
          <w:p w14:paraId="1CBF870B" w14:textId="37ECDEFF" w:rsidR="00202519" w:rsidRPr="008A745F" w:rsidRDefault="00D82B8A" w:rsidP="00202519">
            <w:pPr>
              <w:pStyle w:val="ListParagraph"/>
              <w:numPr>
                <w:ilvl w:val="0"/>
                <w:numId w:val="16"/>
              </w:numPr>
              <w:spacing w:before="120" w:after="120"/>
              <w:rPr>
                <w:rFonts w:ascii="Open Sans" w:hAnsi="Open Sans" w:cs="Open Sans"/>
                <w:sz w:val="22"/>
                <w:szCs w:val="22"/>
              </w:rPr>
            </w:pPr>
            <w:r w:rsidRPr="008A745F">
              <w:rPr>
                <w:rFonts w:ascii="Open Sans" w:hAnsi="Open Sans" w:cs="Open Sans"/>
                <w:sz w:val="22"/>
                <w:szCs w:val="22"/>
              </w:rPr>
              <w:t xml:space="preserve">Computers </w:t>
            </w:r>
            <w:r w:rsidR="00202519" w:rsidRPr="008A745F">
              <w:rPr>
                <w:rFonts w:ascii="Open Sans" w:hAnsi="Open Sans" w:cs="Open Sans"/>
                <w:sz w:val="22"/>
                <w:szCs w:val="22"/>
              </w:rPr>
              <w:t>with Internet access (be sure to follow district guidelines for Internet access)</w:t>
            </w:r>
          </w:p>
          <w:p w14:paraId="7AAC8536" w14:textId="7C67D26E" w:rsidR="00202519" w:rsidRPr="008A745F" w:rsidRDefault="00D82B8A" w:rsidP="00202519">
            <w:pPr>
              <w:pStyle w:val="ListParagraph"/>
              <w:numPr>
                <w:ilvl w:val="0"/>
                <w:numId w:val="16"/>
              </w:numPr>
              <w:spacing w:before="120" w:after="120"/>
              <w:rPr>
                <w:rFonts w:ascii="Open Sans" w:hAnsi="Open Sans" w:cs="Open Sans"/>
                <w:sz w:val="22"/>
                <w:szCs w:val="22"/>
              </w:rPr>
            </w:pPr>
            <w:r w:rsidRPr="008A745F">
              <w:rPr>
                <w:rFonts w:ascii="Open Sans" w:hAnsi="Open Sans" w:cs="Open Sans"/>
                <w:sz w:val="22"/>
                <w:szCs w:val="22"/>
              </w:rPr>
              <w:t xml:space="preserve">Presenter </w:t>
            </w:r>
            <w:r w:rsidR="00202519" w:rsidRPr="008A745F">
              <w:rPr>
                <w:rFonts w:ascii="Open Sans" w:hAnsi="Open Sans" w:cs="Open Sans"/>
                <w:sz w:val="22"/>
                <w:szCs w:val="22"/>
              </w:rPr>
              <w:t>remote</w:t>
            </w:r>
          </w:p>
          <w:p w14:paraId="477F6F1D" w14:textId="77777777" w:rsidR="00202519" w:rsidRPr="008A745F" w:rsidRDefault="00202519" w:rsidP="00202519">
            <w:pPr>
              <w:spacing w:before="240" w:after="240"/>
              <w:rPr>
                <w:rFonts w:ascii="Open Sans" w:hAnsi="Open Sans" w:cs="Open Sans"/>
                <w:sz w:val="22"/>
                <w:szCs w:val="22"/>
              </w:rPr>
            </w:pPr>
            <w:r w:rsidRPr="008A745F">
              <w:rPr>
                <w:rFonts w:ascii="Open Sans" w:hAnsi="Open Sans" w:cs="Open Sans"/>
                <w:b/>
                <w:bCs/>
                <w:sz w:val="22"/>
                <w:szCs w:val="22"/>
              </w:rPr>
              <w:t>Materials:</w:t>
            </w:r>
          </w:p>
          <w:p w14:paraId="7ED6872B" w14:textId="531E94B3" w:rsidR="00202519" w:rsidRPr="008A745F" w:rsidRDefault="00D82B8A" w:rsidP="00202519">
            <w:pPr>
              <w:numPr>
                <w:ilvl w:val="0"/>
                <w:numId w:val="6"/>
              </w:numPr>
              <w:spacing w:before="120" w:after="120"/>
              <w:rPr>
                <w:rFonts w:ascii="Open Sans" w:hAnsi="Open Sans" w:cs="Open Sans"/>
                <w:sz w:val="22"/>
                <w:szCs w:val="22"/>
              </w:rPr>
            </w:pPr>
            <w:r w:rsidRPr="008A745F">
              <w:rPr>
                <w:rFonts w:ascii="Open Sans" w:hAnsi="Open Sans" w:cs="Open Sans"/>
                <w:sz w:val="22"/>
                <w:szCs w:val="22"/>
              </w:rPr>
              <w:t xml:space="preserve">Basket </w:t>
            </w:r>
            <w:r w:rsidR="00202519" w:rsidRPr="008A745F">
              <w:rPr>
                <w:rFonts w:ascii="Open Sans" w:hAnsi="Open Sans" w:cs="Open Sans"/>
                <w:sz w:val="22"/>
                <w:szCs w:val="22"/>
              </w:rPr>
              <w:t>(for drawing cards)</w:t>
            </w:r>
          </w:p>
          <w:p w14:paraId="070C8272" w14:textId="77777777" w:rsidR="00202519" w:rsidRPr="008A745F" w:rsidRDefault="00202519" w:rsidP="00202519">
            <w:pPr>
              <w:spacing w:before="240" w:after="240"/>
              <w:rPr>
                <w:rFonts w:ascii="Open Sans" w:hAnsi="Open Sans" w:cs="Open Sans"/>
                <w:sz w:val="22"/>
                <w:szCs w:val="22"/>
              </w:rPr>
            </w:pPr>
            <w:r w:rsidRPr="008A745F">
              <w:rPr>
                <w:rFonts w:ascii="Open Sans" w:hAnsi="Open Sans" w:cs="Open Sans"/>
                <w:b/>
                <w:bCs/>
                <w:sz w:val="22"/>
                <w:szCs w:val="22"/>
              </w:rPr>
              <w:t>Supplies:</w:t>
            </w:r>
          </w:p>
          <w:p w14:paraId="05F512C7" w14:textId="2256B8EE" w:rsidR="00202519" w:rsidRPr="008A745F" w:rsidRDefault="00D82B8A" w:rsidP="00202519">
            <w:pPr>
              <w:pStyle w:val="ListParagraph"/>
              <w:numPr>
                <w:ilvl w:val="0"/>
                <w:numId w:val="19"/>
              </w:numPr>
              <w:spacing w:before="120" w:after="120"/>
              <w:rPr>
                <w:rFonts w:ascii="Open Sans" w:hAnsi="Open Sans" w:cs="Open Sans"/>
                <w:sz w:val="22"/>
                <w:szCs w:val="22"/>
              </w:rPr>
            </w:pPr>
            <w:r w:rsidRPr="008A745F">
              <w:rPr>
                <w:rFonts w:ascii="Open Sans" w:hAnsi="Open Sans" w:cs="Open Sans"/>
                <w:sz w:val="22"/>
                <w:szCs w:val="22"/>
              </w:rPr>
              <w:t xml:space="preserve">Child </w:t>
            </w:r>
            <w:r w:rsidR="00202519" w:rsidRPr="008A745F">
              <w:rPr>
                <w:rFonts w:ascii="Open Sans" w:hAnsi="Open Sans" w:cs="Open Sans"/>
                <w:sz w:val="22"/>
                <w:szCs w:val="22"/>
              </w:rPr>
              <w:t>support pamphlets</w:t>
            </w:r>
          </w:p>
          <w:p w14:paraId="25DE1B16" w14:textId="6F1FD71B" w:rsidR="00202519" w:rsidRPr="008A745F" w:rsidRDefault="00D82B8A" w:rsidP="00202519">
            <w:pPr>
              <w:pStyle w:val="ListParagraph"/>
              <w:numPr>
                <w:ilvl w:val="0"/>
                <w:numId w:val="19"/>
              </w:numPr>
              <w:spacing w:before="120" w:after="120"/>
              <w:rPr>
                <w:rFonts w:ascii="Open Sans" w:hAnsi="Open Sans" w:cs="Open Sans"/>
                <w:sz w:val="22"/>
                <w:szCs w:val="22"/>
              </w:rPr>
            </w:pPr>
            <w:r w:rsidRPr="008A745F">
              <w:rPr>
                <w:rFonts w:ascii="Open Sans" w:hAnsi="Open Sans" w:cs="Open Sans"/>
                <w:sz w:val="22"/>
                <w:szCs w:val="22"/>
              </w:rPr>
              <w:t xml:space="preserve">Children’s </w:t>
            </w:r>
            <w:r w:rsidR="00202519" w:rsidRPr="008A745F">
              <w:rPr>
                <w:rFonts w:ascii="Open Sans" w:hAnsi="Open Sans" w:cs="Open Sans"/>
                <w:sz w:val="22"/>
                <w:szCs w:val="22"/>
              </w:rPr>
              <w:t>clothing</w:t>
            </w:r>
          </w:p>
          <w:p w14:paraId="54C1D6B6" w14:textId="1F6316A3" w:rsidR="00202519" w:rsidRPr="008A745F" w:rsidRDefault="00D82B8A" w:rsidP="00202519">
            <w:pPr>
              <w:pStyle w:val="ListParagraph"/>
              <w:numPr>
                <w:ilvl w:val="0"/>
                <w:numId w:val="19"/>
              </w:numPr>
              <w:spacing w:before="120" w:after="120"/>
              <w:rPr>
                <w:rFonts w:ascii="Open Sans" w:hAnsi="Open Sans" w:cs="Open Sans"/>
                <w:sz w:val="22"/>
                <w:szCs w:val="22"/>
              </w:rPr>
            </w:pPr>
            <w:r w:rsidRPr="008A745F">
              <w:rPr>
                <w:rFonts w:ascii="Open Sans" w:hAnsi="Open Sans" w:cs="Open Sans"/>
                <w:sz w:val="22"/>
                <w:szCs w:val="22"/>
              </w:rPr>
              <w:t xml:space="preserve">Play </w:t>
            </w:r>
            <w:r w:rsidR="00202519" w:rsidRPr="008A745F">
              <w:rPr>
                <w:rFonts w:ascii="Open Sans" w:hAnsi="Open Sans" w:cs="Open Sans"/>
                <w:sz w:val="22"/>
                <w:szCs w:val="22"/>
              </w:rPr>
              <w:t>food</w:t>
            </w:r>
          </w:p>
          <w:p w14:paraId="6DE6F2C0" w14:textId="77777777" w:rsidR="00D82B8A" w:rsidRDefault="00D82B8A" w:rsidP="00125EBE">
            <w:pPr>
              <w:pStyle w:val="ListParagraph"/>
              <w:numPr>
                <w:ilvl w:val="0"/>
                <w:numId w:val="19"/>
              </w:numPr>
              <w:spacing w:before="120" w:after="120"/>
              <w:rPr>
                <w:rFonts w:ascii="Open Sans" w:hAnsi="Open Sans" w:cs="Open Sans"/>
                <w:sz w:val="22"/>
                <w:szCs w:val="22"/>
              </w:rPr>
            </w:pPr>
            <w:r w:rsidRPr="00D82B8A">
              <w:rPr>
                <w:rFonts w:ascii="Open Sans" w:hAnsi="Open Sans" w:cs="Open Sans"/>
                <w:sz w:val="22"/>
                <w:szCs w:val="22"/>
              </w:rPr>
              <w:t xml:space="preserve">Play </w:t>
            </w:r>
            <w:r w:rsidR="00202519" w:rsidRPr="00D82B8A">
              <w:rPr>
                <w:rFonts w:ascii="Open Sans" w:hAnsi="Open Sans" w:cs="Open Sans"/>
                <w:sz w:val="22"/>
                <w:szCs w:val="22"/>
              </w:rPr>
              <w:t>money</w:t>
            </w:r>
          </w:p>
          <w:p w14:paraId="44846102" w14:textId="77777777" w:rsidR="00D82B8A" w:rsidRDefault="00D82B8A" w:rsidP="00D82B8A">
            <w:pPr>
              <w:pStyle w:val="ListParagraph"/>
              <w:spacing w:before="120" w:after="120"/>
              <w:rPr>
                <w:rFonts w:ascii="Open Sans" w:hAnsi="Open Sans" w:cs="Open Sans"/>
                <w:sz w:val="22"/>
                <w:szCs w:val="22"/>
              </w:rPr>
            </w:pPr>
          </w:p>
          <w:p w14:paraId="690CFF77" w14:textId="73B655B4" w:rsidR="00D82B8A" w:rsidRPr="00D82B8A" w:rsidRDefault="003347F7" w:rsidP="00202519">
            <w:pPr>
              <w:pStyle w:val="ListParagraph"/>
              <w:numPr>
                <w:ilvl w:val="0"/>
                <w:numId w:val="19"/>
              </w:numPr>
              <w:spacing w:before="120" w:after="120"/>
              <w:rPr>
                <w:rFonts w:ascii="Open Sans" w:hAnsi="Open Sans" w:cs="Open Sans"/>
                <w:sz w:val="22"/>
                <w:szCs w:val="22"/>
              </w:rPr>
            </w:pPr>
            <w:r w:rsidRPr="00D82B8A">
              <w:rPr>
                <w:rFonts w:ascii="Open Sans" w:hAnsi="Open Sans" w:cs="Open Sans"/>
                <w:sz w:val="22"/>
                <w:szCs w:val="22"/>
              </w:rPr>
              <w:t>C</w:t>
            </w:r>
            <w:r w:rsidR="00202519" w:rsidRPr="00D82B8A">
              <w:rPr>
                <w:rFonts w:ascii="Open Sans" w:hAnsi="Open Sans" w:cs="Open Sans"/>
                <w:sz w:val="22"/>
                <w:szCs w:val="22"/>
              </w:rPr>
              <w:t xml:space="preserve">opies of all handouts </w:t>
            </w:r>
          </w:p>
          <w:p w14:paraId="54E70B49" w14:textId="77777777" w:rsidR="00D82B8A" w:rsidRPr="008A745F" w:rsidRDefault="00D82B8A" w:rsidP="00D82B8A">
            <w:pPr>
              <w:spacing w:before="120" w:after="120"/>
              <w:rPr>
                <w:rFonts w:ascii="Open Sans" w:hAnsi="Open Sans" w:cs="Open Sans"/>
                <w:sz w:val="22"/>
                <w:szCs w:val="22"/>
              </w:rPr>
            </w:pPr>
            <w:r w:rsidRPr="008A745F">
              <w:rPr>
                <w:rFonts w:ascii="Open Sans" w:hAnsi="Open Sans" w:cs="Open Sans"/>
                <w:b/>
                <w:bCs/>
                <w:sz w:val="22"/>
                <w:szCs w:val="22"/>
              </w:rPr>
              <w:lastRenderedPageBreak/>
              <w:t>PowerPoint:</w:t>
            </w:r>
          </w:p>
          <w:p w14:paraId="3EA8C277" w14:textId="3900FB3E" w:rsidR="00D82B8A" w:rsidRPr="008A745F" w:rsidRDefault="00D82B8A" w:rsidP="00D82B8A">
            <w:pPr>
              <w:pStyle w:val="ListParagraph"/>
              <w:numPr>
                <w:ilvl w:val="0"/>
                <w:numId w:val="32"/>
              </w:numPr>
              <w:spacing w:before="120" w:after="120"/>
              <w:rPr>
                <w:rFonts w:ascii="Open Sans" w:hAnsi="Open Sans" w:cs="Open Sans"/>
                <w:sz w:val="22"/>
                <w:szCs w:val="22"/>
              </w:rPr>
            </w:pPr>
            <w:r w:rsidRPr="008A745F">
              <w:rPr>
                <w:rFonts w:ascii="Open Sans" w:hAnsi="Open Sans" w:cs="Open Sans"/>
                <w:sz w:val="22"/>
                <w:szCs w:val="22"/>
              </w:rPr>
              <w:t xml:space="preserve">Rights, </w:t>
            </w:r>
            <w:r w:rsidRPr="008A745F">
              <w:rPr>
                <w:rFonts w:ascii="Open Sans" w:hAnsi="Open Sans" w:cs="Open Sans"/>
                <w:sz w:val="22"/>
                <w:szCs w:val="22"/>
              </w:rPr>
              <w:t>Responsibilities,</w:t>
            </w:r>
            <w:r w:rsidRPr="008A745F">
              <w:rPr>
                <w:rFonts w:ascii="Open Sans" w:hAnsi="Open Sans" w:cs="Open Sans"/>
                <w:sz w:val="22"/>
                <w:szCs w:val="22"/>
              </w:rPr>
              <w:t xml:space="preserve"> and Realities of Parenting</w:t>
            </w:r>
          </w:p>
          <w:p w14:paraId="6B392BFD" w14:textId="02C7EB5B" w:rsidR="00D82B8A" w:rsidRPr="008A745F" w:rsidRDefault="00D82B8A" w:rsidP="00D82B8A">
            <w:pPr>
              <w:pStyle w:val="ListParagraph"/>
              <w:spacing w:before="120" w:after="120"/>
              <w:rPr>
                <w:rFonts w:ascii="Open Sans" w:hAnsi="Open Sans" w:cs="Open Sans"/>
                <w:sz w:val="22"/>
                <w:szCs w:val="22"/>
              </w:rPr>
            </w:pPr>
          </w:p>
          <w:p w14:paraId="0B59842C" w14:textId="77777777" w:rsidR="00D82B8A" w:rsidRPr="008A745F" w:rsidRDefault="00D82B8A" w:rsidP="00D82B8A">
            <w:pPr>
              <w:spacing w:before="120" w:after="120"/>
              <w:rPr>
                <w:rFonts w:ascii="Open Sans" w:hAnsi="Open Sans" w:cs="Open Sans"/>
                <w:sz w:val="22"/>
                <w:szCs w:val="22"/>
              </w:rPr>
            </w:pPr>
            <w:r w:rsidRPr="008A745F">
              <w:rPr>
                <w:rFonts w:ascii="Open Sans" w:hAnsi="Open Sans" w:cs="Open Sans"/>
                <w:b/>
                <w:bCs/>
                <w:sz w:val="22"/>
                <w:szCs w:val="22"/>
              </w:rPr>
              <w:t>Technology:</w:t>
            </w:r>
          </w:p>
          <w:p w14:paraId="043037D2" w14:textId="77777777" w:rsidR="00D82B8A" w:rsidRPr="008A745F" w:rsidRDefault="00D82B8A" w:rsidP="00D82B8A">
            <w:pPr>
              <w:numPr>
                <w:ilvl w:val="0"/>
                <w:numId w:val="6"/>
              </w:numPr>
              <w:spacing w:before="120" w:after="120"/>
              <w:rPr>
                <w:rFonts w:ascii="Open Sans" w:hAnsi="Open Sans" w:cs="Open Sans"/>
                <w:sz w:val="22"/>
                <w:szCs w:val="22"/>
              </w:rPr>
            </w:pPr>
            <w:r w:rsidRPr="008A745F">
              <w:rPr>
                <w:rFonts w:ascii="Open Sans" w:hAnsi="Open Sans" w:cs="Open Sans"/>
                <w:sz w:val="22"/>
                <w:szCs w:val="22"/>
              </w:rPr>
              <w:t>Infographic:</w:t>
            </w:r>
          </w:p>
          <w:p w14:paraId="48DA30BB" w14:textId="77777777" w:rsidR="00D82B8A" w:rsidRPr="008A745F" w:rsidRDefault="00D82B8A" w:rsidP="00D82B8A">
            <w:pPr>
              <w:numPr>
                <w:ilvl w:val="1"/>
                <w:numId w:val="6"/>
              </w:numPr>
              <w:spacing w:before="120" w:after="120"/>
              <w:rPr>
                <w:rFonts w:ascii="Open Sans" w:hAnsi="Open Sans" w:cs="Open Sans"/>
                <w:sz w:val="22"/>
                <w:szCs w:val="22"/>
              </w:rPr>
            </w:pPr>
            <w:r w:rsidRPr="008A745F">
              <w:rPr>
                <w:rFonts w:ascii="Open Sans" w:hAnsi="Open Sans" w:cs="Open Sans"/>
                <w:sz w:val="22"/>
                <w:szCs w:val="22"/>
              </w:rPr>
              <w:t>Eight Effective Parenting Tips That Work</w:t>
            </w:r>
            <w:r w:rsidRPr="008A745F">
              <w:rPr>
                <w:rFonts w:ascii="Open Sans" w:hAnsi="Open Sans" w:cs="Open Sans"/>
                <w:sz w:val="22"/>
                <w:szCs w:val="22"/>
              </w:rPr>
              <w:br/>
              <w:t xml:space="preserve"> Effective means something that works well and is capable of producing the intended result. These parenting tips will help you become better parents.</w:t>
            </w:r>
            <w:hyperlink r:id="rId12" w:history="1">
              <w:r w:rsidRPr="008A745F">
                <w:rPr>
                  <w:rStyle w:val="Hyperlink"/>
                  <w:rFonts w:ascii="Open Sans" w:hAnsi="Open Sans" w:cs="Open Sans"/>
                  <w:sz w:val="22"/>
                  <w:szCs w:val="22"/>
                </w:rPr>
                <w:br/>
                <w:t>http://www.aha-now.com/effective-parenting-tips/</w:t>
              </w:r>
            </w:hyperlink>
          </w:p>
          <w:p w14:paraId="758C4DAC" w14:textId="77777777" w:rsidR="00D82B8A" w:rsidRPr="008A745F" w:rsidRDefault="00D82B8A" w:rsidP="00D82B8A">
            <w:pPr>
              <w:numPr>
                <w:ilvl w:val="0"/>
                <w:numId w:val="6"/>
              </w:numPr>
              <w:spacing w:before="120" w:after="120"/>
              <w:rPr>
                <w:rFonts w:ascii="Open Sans" w:hAnsi="Open Sans" w:cs="Open Sans"/>
                <w:sz w:val="22"/>
                <w:szCs w:val="22"/>
              </w:rPr>
            </w:pPr>
            <w:r w:rsidRPr="008A745F">
              <w:rPr>
                <w:rFonts w:ascii="Open Sans" w:hAnsi="Open Sans" w:cs="Open Sans"/>
                <w:sz w:val="22"/>
                <w:szCs w:val="22"/>
              </w:rPr>
              <w:t>Tedx Talk</w:t>
            </w:r>
          </w:p>
          <w:p w14:paraId="228CB43A" w14:textId="77777777" w:rsidR="00D82B8A" w:rsidRPr="008A745F" w:rsidRDefault="00D82B8A" w:rsidP="00D82B8A">
            <w:pPr>
              <w:numPr>
                <w:ilvl w:val="1"/>
                <w:numId w:val="6"/>
              </w:numPr>
              <w:spacing w:before="120" w:after="120"/>
              <w:rPr>
                <w:rFonts w:ascii="Open Sans" w:hAnsi="Open Sans" w:cs="Open Sans"/>
                <w:sz w:val="22"/>
                <w:szCs w:val="22"/>
              </w:rPr>
            </w:pPr>
            <w:r w:rsidRPr="008A745F">
              <w:rPr>
                <w:rFonts w:ascii="Open Sans" w:hAnsi="Open Sans" w:cs="Open Sans"/>
                <w:sz w:val="22"/>
                <w:szCs w:val="22"/>
              </w:rPr>
              <w:t>Roberto D’Angelo + Francesca Fedeli: In our baby’s illness, a life lesson</w:t>
            </w:r>
            <w:r w:rsidRPr="008A745F">
              <w:rPr>
                <w:rFonts w:ascii="Open Sans" w:hAnsi="Open Sans" w:cs="Open Sans"/>
                <w:sz w:val="22"/>
                <w:szCs w:val="22"/>
              </w:rPr>
              <w:br/>
              <w:t xml:space="preserve"> Roberto D’Angelo and Francesca Fedeli thought their baby boy Mario was healthy until at 10 days old, they discovered he’d had a perinatal stroke. With Mario unable to control the left side of his body, they grappled with tough questions: Would he be “normal?” Could he live a full life? The poignant story of parents facing their fears and how they turned them around.</w:t>
            </w:r>
            <w:hyperlink r:id="rId13" w:history="1">
              <w:r w:rsidRPr="008A745F">
                <w:rPr>
                  <w:rStyle w:val="Hyperlink"/>
                  <w:rFonts w:ascii="Open Sans" w:hAnsi="Open Sans" w:cs="Open Sans"/>
                  <w:sz w:val="22"/>
                  <w:szCs w:val="22"/>
                </w:rPr>
                <w:br/>
                <w:t>https://www.ted.com/talks/roberto_d_angelo_francesca_fedeli_in_our_baby_s_illness_a_life_lesson</w:t>
              </w:r>
            </w:hyperlink>
          </w:p>
          <w:p w14:paraId="0AEAC88D" w14:textId="77777777" w:rsidR="00D82B8A" w:rsidRPr="008A745F" w:rsidRDefault="00D82B8A" w:rsidP="00D82B8A">
            <w:pPr>
              <w:spacing w:before="120" w:after="120"/>
              <w:rPr>
                <w:rFonts w:ascii="Open Sans" w:hAnsi="Open Sans" w:cs="Open Sans"/>
                <w:sz w:val="22"/>
                <w:szCs w:val="22"/>
              </w:rPr>
            </w:pPr>
            <w:r w:rsidRPr="008A745F">
              <w:rPr>
                <w:rFonts w:ascii="Open Sans" w:hAnsi="Open Sans" w:cs="Open Sans"/>
                <w:b/>
                <w:bCs/>
                <w:sz w:val="22"/>
                <w:szCs w:val="22"/>
              </w:rPr>
              <w:t>Video:</w:t>
            </w:r>
          </w:p>
          <w:p w14:paraId="6C1C7487" w14:textId="77777777" w:rsidR="00D82B8A" w:rsidRPr="008A745F" w:rsidRDefault="00D82B8A" w:rsidP="00D82B8A">
            <w:pPr>
              <w:numPr>
                <w:ilvl w:val="0"/>
                <w:numId w:val="6"/>
              </w:numPr>
              <w:spacing w:before="120" w:after="120"/>
              <w:rPr>
                <w:rFonts w:ascii="Open Sans" w:hAnsi="Open Sans" w:cs="Open Sans"/>
                <w:sz w:val="22"/>
                <w:szCs w:val="22"/>
              </w:rPr>
            </w:pPr>
            <w:r w:rsidRPr="008A745F">
              <w:rPr>
                <w:rFonts w:ascii="Open Sans" w:hAnsi="Open Sans" w:cs="Open Sans"/>
                <w:sz w:val="22"/>
                <w:szCs w:val="22"/>
              </w:rPr>
              <w:t>The Attorney General of Texas</w:t>
            </w:r>
            <w:r w:rsidRPr="008A745F">
              <w:rPr>
                <w:rFonts w:ascii="Open Sans" w:hAnsi="Open Sans" w:cs="Open Sans"/>
                <w:sz w:val="22"/>
                <w:szCs w:val="22"/>
              </w:rPr>
              <w:br/>
              <w:t xml:space="preserve"> For Our Children: Learning to Work Together</w:t>
            </w:r>
            <w:hyperlink r:id="rId14" w:history="1">
              <w:r w:rsidRPr="008A745F">
                <w:rPr>
                  <w:rStyle w:val="Hyperlink"/>
                  <w:rFonts w:ascii="Open Sans" w:hAnsi="Open Sans" w:cs="Open Sans"/>
                  <w:sz w:val="22"/>
                  <w:szCs w:val="22"/>
                </w:rPr>
                <w:br/>
                <w:t>https://www.oag.state.tx.us/media/videos/play.php?image=cs_for_our_children&amp;id=182</w:t>
              </w:r>
            </w:hyperlink>
          </w:p>
          <w:p w14:paraId="1AAF5ECC" w14:textId="77777777" w:rsidR="00D82B8A" w:rsidRPr="008A745F" w:rsidRDefault="00D82B8A" w:rsidP="00D82B8A">
            <w:pPr>
              <w:spacing w:before="120" w:after="120"/>
              <w:rPr>
                <w:rFonts w:ascii="Open Sans" w:hAnsi="Open Sans" w:cs="Open Sans"/>
                <w:sz w:val="22"/>
                <w:szCs w:val="22"/>
              </w:rPr>
            </w:pPr>
            <w:r w:rsidRPr="008A745F">
              <w:rPr>
                <w:rFonts w:ascii="Open Sans" w:hAnsi="Open Sans" w:cs="Open Sans"/>
                <w:b/>
                <w:bCs/>
                <w:sz w:val="22"/>
                <w:szCs w:val="22"/>
              </w:rPr>
              <w:t>Graphic Organizers:</w:t>
            </w:r>
          </w:p>
          <w:p w14:paraId="54D48669" w14:textId="77777777" w:rsidR="00D82B8A" w:rsidRPr="008A745F" w:rsidRDefault="00D82B8A" w:rsidP="00D82B8A">
            <w:pPr>
              <w:pStyle w:val="ListParagraph"/>
              <w:numPr>
                <w:ilvl w:val="0"/>
                <w:numId w:val="34"/>
              </w:numPr>
              <w:spacing w:before="120" w:after="120"/>
              <w:rPr>
                <w:rFonts w:ascii="Open Sans" w:hAnsi="Open Sans" w:cs="Open Sans"/>
                <w:sz w:val="22"/>
                <w:szCs w:val="22"/>
              </w:rPr>
            </w:pPr>
            <w:r w:rsidRPr="008A745F">
              <w:rPr>
                <w:rFonts w:ascii="Open Sans" w:hAnsi="Open Sans" w:cs="Open Sans"/>
                <w:sz w:val="22"/>
                <w:szCs w:val="22"/>
              </w:rPr>
              <w:t>K-W-H-L Chart</w:t>
            </w:r>
          </w:p>
          <w:p w14:paraId="78353CDD" w14:textId="2C69EDF3" w:rsidR="00D82B8A" w:rsidRPr="008A745F" w:rsidRDefault="00D82B8A" w:rsidP="00D82B8A">
            <w:pPr>
              <w:pStyle w:val="ListParagraph"/>
              <w:numPr>
                <w:ilvl w:val="0"/>
                <w:numId w:val="34"/>
              </w:numPr>
              <w:spacing w:before="120" w:after="120"/>
              <w:rPr>
                <w:rFonts w:ascii="Open Sans" w:hAnsi="Open Sans" w:cs="Open Sans"/>
                <w:sz w:val="22"/>
                <w:szCs w:val="22"/>
              </w:rPr>
            </w:pPr>
            <w:r w:rsidRPr="008A745F">
              <w:rPr>
                <w:rFonts w:ascii="Open Sans" w:hAnsi="Open Sans" w:cs="Open Sans"/>
                <w:sz w:val="22"/>
                <w:szCs w:val="22"/>
              </w:rPr>
              <w:t xml:space="preserve">Rights, </w:t>
            </w:r>
            <w:r w:rsidRPr="008A745F">
              <w:rPr>
                <w:rFonts w:ascii="Open Sans" w:hAnsi="Open Sans" w:cs="Open Sans"/>
                <w:sz w:val="22"/>
                <w:szCs w:val="22"/>
              </w:rPr>
              <w:t>Responsibilities,</w:t>
            </w:r>
            <w:r w:rsidRPr="008A745F">
              <w:rPr>
                <w:rFonts w:ascii="Open Sans" w:hAnsi="Open Sans" w:cs="Open Sans"/>
                <w:sz w:val="22"/>
                <w:szCs w:val="22"/>
              </w:rPr>
              <w:t xml:space="preserve"> and Realities of Parenting Notes</w:t>
            </w:r>
          </w:p>
          <w:p w14:paraId="2D6CD882" w14:textId="77777777" w:rsidR="00D82B8A" w:rsidRPr="008A745F" w:rsidRDefault="00D82B8A" w:rsidP="00D82B8A">
            <w:pPr>
              <w:spacing w:before="240" w:after="240"/>
              <w:rPr>
                <w:rFonts w:ascii="Open Sans" w:hAnsi="Open Sans" w:cs="Open Sans"/>
                <w:sz w:val="22"/>
                <w:szCs w:val="22"/>
              </w:rPr>
            </w:pPr>
            <w:r w:rsidRPr="008A745F">
              <w:rPr>
                <w:rFonts w:ascii="Open Sans" w:hAnsi="Open Sans" w:cs="Open Sans"/>
                <w:b/>
                <w:bCs/>
                <w:sz w:val="22"/>
                <w:szCs w:val="22"/>
              </w:rPr>
              <w:t>Handouts:</w:t>
            </w:r>
          </w:p>
          <w:p w14:paraId="43BAAE32"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A Study on Child Support</w:t>
            </w:r>
          </w:p>
          <w:p w14:paraId="6BB98C21"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Child Support Cards</w:t>
            </w:r>
          </w:p>
          <w:p w14:paraId="4841B145"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Child Support Handbook</w:t>
            </w:r>
          </w:p>
          <w:p w14:paraId="1B3A7178"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Communication Skills</w:t>
            </w:r>
          </w:p>
          <w:p w14:paraId="2C1FD46C"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Handbook for Noncustodial Parents</w:t>
            </w:r>
          </w:p>
          <w:p w14:paraId="5C25062E"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Lesson Closure Activity</w:t>
            </w:r>
          </w:p>
          <w:p w14:paraId="136AEF7A"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Maps for New Dads</w:t>
            </w:r>
          </w:p>
          <w:p w14:paraId="0871C9DB"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Take 15</w:t>
            </w:r>
          </w:p>
          <w:p w14:paraId="10598252" w14:textId="77777777" w:rsidR="00D82B8A" w:rsidRPr="008A745F"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The Responsibilities of Parenting-R U Ready</w:t>
            </w:r>
          </w:p>
          <w:p w14:paraId="06028BCB" w14:textId="62108E72" w:rsidR="00D82B8A" w:rsidRPr="00D82B8A" w:rsidRDefault="00D82B8A" w:rsidP="00D82B8A">
            <w:pPr>
              <w:pStyle w:val="ListParagraph"/>
              <w:numPr>
                <w:ilvl w:val="0"/>
                <w:numId w:val="35"/>
              </w:numPr>
              <w:spacing w:before="120" w:after="120"/>
              <w:rPr>
                <w:rFonts w:ascii="Open Sans" w:hAnsi="Open Sans" w:cs="Open Sans"/>
                <w:sz w:val="22"/>
                <w:szCs w:val="22"/>
              </w:rPr>
            </w:pPr>
            <w:r w:rsidRPr="008A745F">
              <w:rPr>
                <w:rFonts w:ascii="Open Sans" w:hAnsi="Open Sans" w:cs="Open Sans"/>
                <w:sz w:val="22"/>
                <w:szCs w:val="22"/>
              </w:rPr>
              <w:t xml:space="preserve">What are the Rights, </w:t>
            </w:r>
            <w:r w:rsidRPr="008A745F">
              <w:rPr>
                <w:rFonts w:ascii="Open Sans" w:hAnsi="Open Sans" w:cs="Open Sans"/>
                <w:sz w:val="22"/>
                <w:szCs w:val="22"/>
              </w:rPr>
              <w:t>Responsibilities,</w:t>
            </w:r>
            <w:r w:rsidRPr="008A745F">
              <w:rPr>
                <w:rFonts w:ascii="Open Sans" w:hAnsi="Open Sans" w:cs="Open Sans"/>
                <w:sz w:val="22"/>
                <w:szCs w:val="22"/>
              </w:rPr>
              <w:t xml:space="preserve"> and Realities as a Parent?</w:t>
            </w:r>
            <w:r>
              <w:rPr>
                <w:rFonts w:ascii="Open Sans" w:hAnsi="Open Sans" w:cs="Open Sans"/>
                <w:sz w:val="22"/>
                <w:szCs w:val="22"/>
              </w:rPr>
              <w:br/>
            </w:r>
            <w:r w:rsidRPr="00D82B8A">
              <w:rPr>
                <w:rFonts w:ascii="Open Sans" w:hAnsi="Open Sans" w:cs="Open Sans"/>
                <w:sz w:val="22"/>
                <w:szCs w:val="22"/>
              </w:rPr>
              <w:t xml:space="preserve">What are the Rights, </w:t>
            </w:r>
            <w:r w:rsidRPr="00D82B8A">
              <w:rPr>
                <w:rFonts w:ascii="Open Sans" w:hAnsi="Open Sans" w:cs="Open Sans"/>
                <w:sz w:val="22"/>
                <w:szCs w:val="22"/>
              </w:rPr>
              <w:t>Responsibilities,</w:t>
            </w:r>
            <w:r w:rsidRPr="00D82B8A">
              <w:rPr>
                <w:rFonts w:ascii="Open Sans" w:hAnsi="Open Sans" w:cs="Open Sans"/>
                <w:sz w:val="22"/>
                <w:szCs w:val="22"/>
              </w:rPr>
              <w:t xml:space="preserve"> and Realities as a Parent? (Teacher key)</w:t>
            </w:r>
          </w:p>
        </w:tc>
      </w:tr>
      <w:tr w:rsidR="00B3350C" w:rsidRPr="008A745F" w14:paraId="4B28B3C8" w14:textId="77777777" w:rsidTr="642E4952">
        <w:trPr>
          <w:trHeight w:val="27"/>
        </w:trPr>
        <w:tc>
          <w:tcPr>
            <w:tcW w:w="2952" w:type="dxa"/>
            <w:shd w:val="clear" w:color="auto" w:fill="auto"/>
          </w:tcPr>
          <w:p w14:paraId="6A576075" w14:textId="77777777" w:rsidR="00B3350C" w:rsidRPr="008A745F" w:rsidRDefault="3D101590" w:rsidP="009A4898">
            <w:pPr>
              <w:spacing w:before="120"/>
              <w:jc w:val="center"/>
              <w:rPr>
                <w:rFonts w:ascii="Open Sans" w:hAnsi="Open Sans" w:cs="Open Sans"/>
                <w:b/>
                <w:bCs/>
                <w:sz w:val="22"/>
                <w:szCs w:val="22"/>
              </w:rPr>
            </w:pPr>
            <w:r w:rsidRPr="008A745F">
              <w:rPr>
                <w:rFonts w:ascii="Open Sans" w:hAnsi="Open Sans" w:cs="Open Sans"/>
                <w:b/>
                <w:bCs/>
                <w:sz w:val="22"/>
                <w:szCs w:val="22"/>
              </w:rPr>
              <w:lastRenderedPageBreak/>
              <w:t>Anticipatory Set</w:t>
            </w:r>
          </w:p>
          <w:p w14:paraId="2BCFDB36" w14:textId="734AFA54" w:rsidR="00870A95" w:rsidRPr="008A745F" w:rsidRDefault="3D101590" w:rsidP="3D101590">
            <w:pPr>
              <w:jc w:val="center"/>
              <w:rPr>
                <w:rFonts w:ascii="Open Sans" w:hAnsi="Open Sans" w:cs="Open Sans"/>
                <w:sz w:val="22"/>
                <w:szCs w:val="22"/>
              </w:rPr>
            </w:pPr>
            <w:r w:rsidRPr="008A745F">
              <w:rPr>
                <w:rFonts w:ascii="Open Sans" w:hAnsi="Open Sans" w:cs="Open Sans"/>
                <w:sz w:val="22"/>
                <w:szCs w:val="22"/>
              </w:rPr>
              <w:t>(May include pre-assessment for prior knowledge)</w:t>
            </w:r>
          </w:p>
        </w:tc>
        <w:tc>
          <w:tcPr>
            <w:tcW w:w="7848" w:type="dxa"/>
            <w:shd w:val="clear" w:color="auto" w:fill="auto"/>
          </w:tcPr>
          <w:p w14:paraId="7E16C9B9" w14:textId="77777777" w:rsidR="00C558D6" w:rsidRPr="008A745F" w:rsidRDefault="00C558D6" w:rsidP="00C558D6">
            <w:pPr>
              <w:spacing w:before="120" w:after="120"/>
              <w:rPr>
                <w:rFonts w:ascii="Open Sans" w:hAnsi="Open Sans" w:cs="Open Sans"/>
                <w:color w:val="333333"/>
                <w:sz w:val="22"/>
                <w:szCs w:val="22"/>
              </w:rPr>
            </w:pPr>
            <w:r w:rsidRPr="008A745F">
              <w:rPr>
                <w:rFonts w:ascii="Open Sans" w:hAnsi="Open Sans" w:cs="Open Sans"/>
                <w:b/>
                <w:bCs/>
                <w:color w:val="333333"/>
                <w:sz w:val="22"/>
                <w:szCs w:val="22"/>
              </w:rPr>
              <w:t>Before class begins:</w:t>
            </w:r>
          </w:p>
          <w:p w14:paraId="4B45BF75" w14:textId="5342FB43" w:rsidR="00C558D6" w:rsidRPr="008A745F" w:rsidRDefault="00C558D6" w:rsidP="00C558D6">
            <w:pPr>
              <w:spacing w:before="120" w:after="120"/>
              <w:rPr>
                <w:rFonts w:ascii="Open Sans" w:hAnsi="Open Sans" w:cs="Open Sans"/>
                <w:color w:val="333333"/>
                <w:sz w:val="22"/>
                <w:szCs w:val="22"/>
              </w:rPr>
            </w:pPr>
            <w:r w:rsidRPr="008A745F">
              <w:rPr>
                <w:rFonts w:ascii="Open Sans" w:hAnsi="Open Sans" w:cs="Open Sans"/>
                <w:color w:val="333333"/>
                <w:sz w:val="22"/>
                <w:szCs w:val="22"/>
              </w:rPr>
              <w:t xml:space="preserve">Note to teacher – cut the </w:t>
            </w:r>
            <w:r w:rsidRPr="00D82B8A">
              <w:rPr>
                <w:rFonts w:ascii="Open Sans" w:hAnsi="Open Sans" w:cs="Open Sans"/>
                <w:color w:val="333333"/>
                <w:sz w:val="22"/>
                <w:szCs w:val="22"/>
              </w:rPr>
              <w:t xml:space="preserve">Child Support Cards </w:t>
            </w:r>
            <w:r w:rsidRPr="008A745F">
              <w:rPr>
                <w:rFonts w:ascii="Open Sans" w:hAnsi="Open Sans" w:cs="Open Sans"/>
                <w:color w:val="333333"/>
                <w:sz w:val="22"/>
                <w:szCs w:val="22"/>
              </w:rPr>
              <w:t>apart. They will be used during the Independent Practice activity.</w:t>
            </w:r>
          </w:p>
          <w:p w14:paraId="4449C861" w14:textId="77777777" w:rsidR="00C558D6" w:rsidRPr="008A745F" w:rsidRDefault="00C558D6" w:rsidP="00C558D6">
            <w:pPr>
              <w:spacing w:before="120" w:after="120"/>
              <w:rPr>
                <w:rFonts w:ascii="Open Sans" w:hAnsi="Open Sans" w:cs="Open Sans"/>
                <w:color w:val="333333"/>
                <w:sz w:val="22"/>
                <w:szCs w:val="22"/>
              </w:rPr>
            </w:pPr>
            <w:r w:rsidRPr="008A745F">
              <w:rPr>
                <w:rFonts w:ascii="Open Sans" w:hAnsi="Open Sans" w:cs="Open Sans"/>
                <w:color w:val="333333"/>
                <w:sz w:val="22"/>
                <w:szCs w:val="22"/>
              </w:rPr>
              <w:t>Display as many items from the Materials or Specialized Equipment Needed section as you have available on a table in the front of the room.</w:t>
            </w:r>
          </w:p>
          <w:p w14:paraId="5D9918CA" w14:textId="3497ADDD" w:rsidR="00C558D6" w:rsidRPr="008A745F" w:rsidRDefault="00C558D6" w:rsidP="00C558D6">
            <w:pPr>
              <w:spacing w:before="120" w:after="120"/>
              <w:rPr>
                <w:rFonts w:ascii="Open Sans" w:hAnsi="Open Sans" w:cs="Open Sans"/>
                <w:color w:val="333333"/>
                <w:sz w:val="22"/>
                <w:szCs w:val="22"/>
              </w:rPr>
            </w:pPr>
          </w:p>
          <w:p w14:paraId="27DB6819" w14:textId="5DB0A07D" w:rsidR="00C558D6" w:rsidRPr="008A745F" w:rsidRDefault="00C558D6" w:rsidP="00C558D6">
            <w:pPr>
              <w:spacing w:before="120" w:after="120"/>
              <w:rPr>
                <w:rFonts w:ascii="Open Sans" w:hAnsi="Open Sans" w:cs="Open Sans"/>
                <w:color w:val="333333"/>
                <w:sz w:val="22"/>
                <w:szCs w:val="22"/>
              </w:rPr>
            </w:pPr>
            <w:r w:rsidRPr="008A745F">
              <w:rPr>
                <w:rFonts w:ascii="Open Sans" w:hAnsi="Open Sans" w:cs="Open Sans"/>
                <w:color w:val="333333"/>
                <w:sz w:val="22"/>
                <w:szCs w:val="22"/>
              </w:rPr>
              <w:t>Questions to ask studen</w:t>
            </w:r>
            <w:r w:rsidR="006226B9" w:rsidRPr="008A745F">
              <w:rPr>
                <w:rFonts w:ascii="Open Sans" w:hAnsi="Open Sans" w:cs="Open Sans"/>
                <w:color w:val="333333"/>
                <w:sz w:val="22"/>
                <w:szCs w:val="22"/>
              </w:rPr>
              <w:t>ts</w:t>
            </w:r>
            <w:r w:rsidRPr="008A745F">
              <w:rPr>
                <w:rFonts w:ascii="Open Sans" w:hAnsi="Open Sans" w:cs="Open Sans"/>
                <w:color w:val="333333"/>
                <w:sz w:val="22"/>
                <w:szCs w:val="22"/>
              </w:rPr>
              <w:t>:</w:t>
            </w:r>
          </w:p>
          <w:p w14:paraId="27355A8E" w14:textId="77777777" w:rsidR="00C558D6" w:rsidRPr="008A745F" w:rsidRDefault="00C558D6" w:rsidP="006226B9">
            <w:pPr>
              <w:pStyle w:val="ListParagraph"/>
              <w:numPr>
                <w:ilvl w:val="0"/>
                <w:numId w:val="20"/>
              </w:numPr>
              <w:spacing w:before="120" w:after="120"/>
              <w:rPr>
                <w:rFonts w:ascii="Open Sans" w:hAnsi="Open Sans" w:cs="Open Sans"/>
                <w:color w:val="333333"/>
                <w:sz w:val="22"/>
                <w:szCs w:val="22"/>
              </w:rPr>
            </w:pPr>
            <w:r w:rsidRPr="008A745F">
              <w:rPr>
                <w:rFonts w:ascii="Open Sans" w:hAnsi="Open Sans" w:cs="Open Sans"/>
                <w:color w:val="333333"/>
                <w:sz w:val="22"/>
                <w:szCs w:val="22"/>
              </w:rPr>
              <w:t>What does the child support program do?</w:t>
            </w:r>
          </w:p>
          <w:p w14:paraId="44DFBA66" w14:textId="77777777" w:rsidR="00C558D6" w:rsidRPr="008A745F" w:rsidRDefault="00C558D6" w:rsidP="006226B9">
            <w:pPr>
              <w:pStyle w:val="ListParagraph"/>
              <w:numPr>
                <w:ilvl w:val="0"/>
                <w:numId w:val="20"/>
              </w:numPr>
              <w:spacing w:before="120" w:after="120"/>
              <w:rPr>
                <w:rFonts w:ascii="Open Sans" w:hAnsi="Open Sans" w:cs="Open Sans"/>
                <w:color w:val="333333"/>
                <w:sz w:val="22"/>
                <w:szCs w:val="22"/>
              </w:rPr>
            </w:pPr>
            <w:r w:rsidRPr="008A745F">
              <w:rPr>
                <w:rFonts w:ascii="Open Sans" w:hAnsi="Open Sans" w:cs="Open Sans"/>
                <w:color w:val="333333"/>
                <w:sz w:val="22"/>
                <w:szCs w:val="22"/>
              </w:rPr>
              <w:t>How is paternity established?</w:t>
            </w:r>
          </w:p>
          <w:p w14:paraId="55FEB977" w14:textId="77777777" w:rsidR="00C558D6" w:rsidRPr="008A745F" w:rsidRDefault="00C558D6" w:rsidP="006226B9">
            <w:pPr>
              <w:pStyle w:val="ListParagraph"/>
              <w:numPr>
                <w:ilvl w:val="0"/>
                <w:numId w:val="20"/>
              </w:numPr>
              <w:spacing w:before="120" w:after="120"/>
              <w:rPr>
                <w:rFonts w:ascii="Open Sans" w:hAnsi="Open Sans" w:cs="Open Sans"/>
                <w:color w:val="333333"/>
                <w:sz w:val="22"/>
                <w:szCs w:val="22"/>
              </w:rPr>
            </w:pPr>
            <w:r w:rsidRPr="008A745F">
              <w:rPr>
                <w:rFonts w:ascii="Open Sans" w:hAnsi="Open Sans" w:cs="Open Sans"/>
                <w:color w:val="333333"/>
                <w:sz w:val="22"/>
                <w:szCs w:val="22"/>
              </w:rPr>
              <w:t>Why do minor parents have to provide their parent/legal guardian’s information?</w:t>
            </w:r>
          </w:p>
          <w:p w14:paraId="281DDEFA" w14:textId="77777777" w:rsidR="00C558D6" w:rsidRPr="008A745F" w:rsidRDefault="00C558D6" w:rsidP="006226B9">
            <w:pPr>
              <w:pStyle w:val="ListParagraph"/>
              <w:numPr>
                <w:ilvl w:val="0"/>
                <w:numId w:val="20"/>
              </w:numPr>
              <w:spacing w:before="120" w:after="120"/>
              <w:rPr>
                <w:rFonts w:ascii="Open Sans" w:hAnsi="Open Sans" w:cs="Open Sans"/>
                <w:color w:val="333333"/>
                <w:sz w:val="22"/>
                <w:szCs w:val="22"/>
              </w:rPr>
            </w:pPr>
            <w:r w:rsidRPr="008A745F">
              <w:rPr>
                <w:rFonts w:ascii="Open Sans" w:hAnsi="Open Sans" w:cs="Open Sans"/>
                <w:color w:val="333333"/>
                <w:sz w:val="22"/>
                <w:szCs w:val="22"/>
              </w:rPr>
              <w:t>How can the child guidance professional tell who really has custody of a child?</w:t>
            </w:r>
          </w:p>
          <w:p w14:paraId="1CFFE102" w14:textId="77777777" w:rsidR="00C558D6" w:rsidRPr="008A745F" w:rsidRDefault="00C558D6" w:rsidP="006226B9">
            <w:pPr>
              <w:pStyle w:val="ListParagraph"/>
              <w:numPr>
                <w:ilvl w:val="0"/>
                <w:numId w:val="20"/>
              </w:numPr>
              <w:spacing w:before="120" w:after="120"/>
              <w:rPr>
                <w:rFonts w:ascii="Open Sans" w:hAnsi="Open Sans" w:cs="Open Sans"/>
                <w:color w:val="333333"/>
                <w:sz w:val="22"/>
                <w:szCs w:val="22"/>
              </w:rPr>
            </w:pPr>
            <w:r w:rsidRPr="008A745F">
              <w:rPr>
                <w:rFonts w:ascii="Open Sans" w:hAnsi="Open Sans" w:cs="Open Sans"/>
                <w:color w:val="333333"/>
                <w:sz w:val="22"/>
                <w:szCs w:val="22"/>
              </w:rPr>
              <w:t>What rights do children have in Texas custody cases?</w:t>
            </w:r>
          </w:p>
          <w:p w14:paraId="1F67C872" w14:textId="77777777" w:rsidR="00C558D6" w:rsidRPr="008A745F" w:rsidRDefault="00C558D6" w:rsidP="006226B9">
            <w:pPr>
              <w:pStyle w:val="ListParagraph"/>
              <w:numPr>
                <w:ilvl w:val="0"/>
                <w:numId w:val="20"/>
              </w:numPr>
              <w:spacing w:before="120" w:after="120"/>
              <w:rPr>
                <w:rFonts w:ascii="Open Sans" w:hAnsi="Open Sans" w:cs="Open Sans"/>
                <w:color w:val="333333"/>
                <w:sz w:val="22"/>
                <w:szCs w:val="22"/>
              </w:rPr>
            </w:pPr>
            <w:r w:rsidRPr="008A745F">
              <w:rPr>
                <w:rFonts w:ascii="Open Sans" w:hAnsi="Open Sans" w:cs="Open Sans"/>
                <w:color w:val="333333"/>
                <w:sz w:val="22"/>
                <w:szCs w:val="22"/>
              </w:rPr>
              <w:t>What are some parenting skills and responsibilities?</w:t>
            </w:r>
          </w:p>
          <w:p w14:paraId="6019719E" w14:textId="38A7182F" w:rsidR="00B3350C" w:rsidRPr="008A745F" w:rsidRDefault="00C558D6" w:rsidP="00C558D6">
            <w:pPr>
              <w:spacing w:before="120" w:after="120"/>
              <w:rPr>
                <w:rFonts w:ascii="Open Sans" w:hAnsi="Open Sans" w:cs="Open Sans"/>
                <w:color w:val="333333"/>
                <w:sz w:val="22"/>
                <w:szCs w:val="22"/>
              </w:rPr>
            </w:pPr>
            <w:r w:rsidRPr="00D82B8A">
              <w:rPr>
                <w:rFonts w:ascii="Open Sans" w:hAnsi="Open Sans" w:cs="Open Sans"/>
                <w:color w:val="333333"/>
                <w:sz w:val="22"/>
                <w:szCs w:val="22"/>
              </w:rPr>
              <w:t>Distribute K-W-H-L Chart</w:t>
            </w:r>
            <w:r w:rsidRPr="008A745F">
              <w:rPr>
                <w:rFonts w:ascii="Open Sans" w:hAnsi="Open Sans" w:cs="Open Sans"/>
                <w:color w:val="333333"/>
                <w:sz w:val="22"/>
                <w:szCs w:val="22"/>
              </w:rPr>
              <w:t>. The K-W-H-L graphic organizer generates students’ prior knowledge by asking them what they already Know; assists with setting goals specifying what they Want to learn; guides them to think about How they will learn it; leading to what they have Learned. The students will complete the first three sections and will complete the last section at Lesson Closure.</w:t>
            </w:r>
          </w:p>
        </w:tc>
      </w:tr>
      <w:tr w:rsidR="00B3350C" w:rsidRPr="008A745F" w14:paraId="14C1CDAA" w14:textId="77777777" w:rsidTr="642E4952">
        <w:trPr>
          <w:trHeight w:val="440"/>
        </w:trPr>
        <w:tc>
          <w:tcPr>
            <w:tcW w:w="2952" w:type="dxa"/>
            <w:shd w:val="clear" w:color="auto" w:fill="auto"/>
          </w:tcPr>
          <w:p w14:paraId="72711DBC" w14:textId="622EE681"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Direct Instruction *</w:t>
            </w:r>
          </w:p>
        </w:tc>
        <w:tc>
          <w:tcPr>
            <w:tcW w:w="7848" w:type="dxa"/>
            <w:shd w:val="clear" w:color="auto" w:fill="auto"/>
          </w:tcPr>
          <w:p w14:paraId="406EBFD9" w14:textId="77777777" w:rsidR="00E604F8" w:rsidRPr="00D82B8A" w:rsidRDefault="00E604F8" w:rsidP="00E604F8">
            <w:pPr>
              <w:spacing w:before="120" w:after="120"/>
              <w:rPr>
                <w:rFonts w:ascii="Open Sans" w:hAnsi="Open Sans" w:cs="Open Sans"/>
                <w:iCs/>
                <w:sz w:val="22"/>
                <w:szCs w:val="22"/>
              </w:rPr>
            </w:pPr>
            <w:r w:rsidRPr="008A745F">
              <w:rPr>
                <w:rFonts w:ascii="Open Sans" w:hAnsi="Open Sans" w:cs="Open Sans"/>
                <w:iCs/>
                <w:sz w:val="22"/>
                <w:szCs w:val="22"/>
              </w:rPr>
              <w:t xml:space="preserve">Introduce </w:t>
            </w:r>
            <w:r w:rsidRPr="00D82B8A">
              <w:rPr>
                <w:rFonts w:ascii="Open Sans" w:hAnsi="Open Sans" w:cs="Open Sans"/>
                <w:iCs/>
                <w:sz w:val="22"/>
                <w:szCs w:val="22"/>
              </w:rPr>
              <w:t>lesson objectives, terms, and definitions.</w:t>
            </w:r>
          </w:p>
          <w:p w14:paraId="73C2C245" w14:textId="76F17FB7" w:rsidR="00E604F8" w:rsidRPr="00D82B8A" w:rsidRDefault="00E604F8" w:rsidP="00E604F8">
            <w:pPr>
              <w:spacing w:before="120" w:after="120"/>
              <w:rPr>
                <w:rFonts w:ascii="Open Sans" w:hAnsi="Open Sans" w:cs="Open Sans"/>
                <w:iCs/>
                <w:sz w:val="22"/>
                <w:szCs w:val="22"/>
              </w:rPr>
            </w:pPr>
            <w:r w:rsidRPr="00D82B8A">
              <w:rPr>
                <w:rFonts w:ascii="Open Sans" w:hAnsi="Open Sans" w:cs="Open Sans"/>
                <w:iCs/>
                <w:sz w:val="22"/>
                <w:szCs w:val="22"/>
              </w:rPr>
              <w:t xml:space="preserve">Distribute What are the Rights, </w:t>
            </w:r>
            <w:r w:rsidR="00D82B8A" w:rsidRPr="00D82B8A">
              <w:rPr>
                <w:rFonts w:ascii="Open Sans" w:hAnsi="Open Sans" w:cs="Open Sans"/>
                <w:iCs/>
                <w:sz w:val="22"/>
                <w:szCs w:val="22"/>
              </w:rPr>
              <w:t>Responsibilities,</w:t>
            </w:r>
            <w:r w:rsidRPr="00D82B8A">
              <w:rPr>
                <w:rFonts w:ascii="Open Sans" w:hAnsi="Open Sans" w:cs="Open Sans"/>
                <w:iCs/>
                <w:sz w:val="22"/>
                <w:szCs w:val="22"/>
              </w:rPr>
              <w:t xml:space="preserve"> and Realities as a Parent? handout prior to viewing the PowerPoint. Students will read each statement and place a true or false answer on the before (left hand) column of the handout. After they have answered each statement, students are to put the handout away for later use during lesson closure.</w:t>
            </w:r>
          </w:p>
          <w:p w14:paraId="11A3B420" w14:textId="3A1A29B1" w:rsidR="00E604F8" w:rsidRPr="00D82B8A" w:rsidRDefault="00E604F8" w:rsidP="00E604F8">
            <w:pPr>
              <w:spacing w:before="120" w:after="120"/>
              <w:rPr>
                <w:rFonts w:ascii="Open Sans" w:hAnsi="Open Sans" w:cs="Open Sans"/>
                <w:iCs/>
                <w:sz w:val="22"/>
                <w:szCs w:val="22"/>
              </w:rPr>
            </w:pPr>
            <w:r w:rsidRPr="00D82B8A">
              <w:rPr>
                <w:rFonts w:ascii="Open Sans" w:hAnsi="Open Sans" w:cs="Open Sans"/>
                <w:iCs/>
                <w:sz w:val="22"/>
                <w:szCs w:val="22"/>
              </w:rPr>
              <w:t xml:space="preserve">Distribute Rights, </w:t>
            </w:r>
            <w:r w:rsidR="00D82B8A" w:rsidRPr="00D82B8A">
              <w:rPr>
                <w:rFonts w:ascii="Open Sans" w:hAnsi="Open Sans" w:cs="Open Sans"/>
                <w:iCs/>
                <w:sz w:val="22"/>
                <w:szCs w:val="22"/>
              </w:rPr>
              <w:t>Responsibilities,</w:t>
            </w:r>
            <w:r w:rsidRPr="00D82B8A">
              <w:rPr>
                <w:rFonts w:ascii="Open Sans" w:hAnsi="Open Sans" w:cs="Open Sans"/>
                <w:iCs/>
                <w:sz w:val="22"/>
                <w:szCs w:val="22"/>
              </w:rPr>
              <w:t xml:space="preserve"> and Realities of Parenting Notes</w:t>
            </w:r>
            <w:r w:rsidR="00D82B8A">
              <w:rPr>
                <w:rFonts w:ascii="Open Sans" w:hAnsi="Open Sans" w:cs="Open Sans"/>
                <w:iCs/>
                <w:sz w:val="22"/>
                <w:szCs w:val="22"/>
              </w:rPr>
              <w:t xml:space="preserve">. </w:t>
            </w:r>
            <w:r w:rsidRPr="00D82B8A">
              <w:rPr>
                <w:rFonts w:ascii="Open Sans" w:hAnsi="Open Sans" w:cs="Open Sans"/>
                <w:iCs/>
                <w:sz w:val="22"/>
                <w:szCs w:val="22"/>
              </w:rPr>
              <w:t>Students will be expected to take notes while viewing the slide presentation. Teacher to determine the notes which will be recorded by students.</w:t>
            </w:r>
          </w:p>
          <w:p w14:paraId="5041E832" w14:textId="6EF9E880" w:rsidR="00E604F8" w:rsidRPr="00D82B8A" w:rsidRDefault="00E604F8" w:rsidP="00E604F8">
            <w:pPr>
              <w:spacing w:before="120" w:after="120"/>
              <w:rPr>
                <w:rFonts w:ascii="Open Sans" w:hAnsi="Open Sans" w:cs="Open Sans"/>
                <w:iCs/>
                <w:sz w:val="22"/>
                <w:szCs w:val="22"/>
              </w:rPr>
            </w:pPr>
            <w:r w:rsidRPr="00D82B8A">
              <w:rPr>
                <w:rFonts w:ascii="Open Sans" w:hAnsi="Open Sans" w:cs="Open Sans"/>
                <w:iCs/>
                <w:sz w:val="22"/>
                <w:szCs w:val="22"/>
              </w:rPr>
              <w:t xml:space="preserve">Introduce PowerPoint Rights, </w:t>
            </w:r>
            <w:r w:rsidR="00D82B8A" w:rsidRPr="00D82B8A">
              <w:rPr>
                <w:rFonts w:ascii="Open Sans" w:hAnsi="Open Sans" w:cs="Open Sans"/>
                <w:iCs/>
                <w:sz w:val="22"/>
                <w:szCs w:val="22"/>
              </w:rPr>
              <w:t>Responsibilities,</w:t>
            </w:r>
            <w:r w:rsidRPr="00D82B8A">
              <w:rPr>
                <w:rFonts w:ascii="Open Sans" w:hAnsi="Open Sans" w:cs="Open Sans"/>
                <w:iCs/>
                <w:sz w:val="22"/>
                <w:szCs w:val="22"/>
              </w:rPr>
              <w:t xml:space="preserve"> and Realities of Parenting and begin the discussion with students. Allow for questions and answers to check for understanding.</w:t>
            </w:r>
          </w:p>
          <w:p w14:paraId="0B75A554" w14:textId="77777777" w:rsidR="00E604F8" w:rsidRPr="00D82B8A" w:rsidRDefault="00E604F8" w:rsidP="00E604F8">
            <w:pPr>
              <w:spacing w:before="120" w:after="120"/>
              <w:rPr>
                <w:rFonts w:ascii="Open Sans" w:hAnsi="Open Sans" w:cs="Open Sans"/>
                <w:iCs/>
                <w:sz w:val="22"/>
                <w:szCs w:val="22"/>
              </w:rPr>
            </w:pPr>
            <w:r w:rsidRPr="00D82B8A">
              <w:rPr>
                <w:rFonts w:ascii="Open Sans" w:hAnsi="Open Sans" w:cs="Open Sans"/>
                <w:iCs/>
                <w:sz w:val="22"/>
                <w:szCs w:val="22"/>
              </w:rPr>
              <w:t xml:space="preserve">Pause at slide 15. View and discuss Child Support Program of Texas at </w:t>
            </w:r>
            <w:hyperlink r:id="rId15" w:history="1">
              <w:r w:rsidRPr="00D82B8A">
                <w:rPr>
                  <w:rStyle w:val="Hyperlink"/>
                  <w:rFonts w:ascii="Open Sans" w:hAnsi="Open Sans" w:cs="Open Sans"/>
                  <w:sz w:val="22"/>
                  <w:szCs w:val="22"/>
                </w:rPr>
                <w:t>https://www.oag.state.tx.us/cs/about/index.shtml</w:t>
              </w:r>
            </w:hyperlink>
          </w:p>
          <w:p w14:paraId="3B542EDB" w14:textId="77777777" w:rsidR="00E604F8" w:rsidRPr="00D82B8A" w:rsidRDefault="00E604F8" w:rsidP="00E604F8">
            <w:pPr>
              <w:spacing w:before="120" w:after="120"/>
              <w:rPr>
                <w:rFonts w:ascii="Open Sans" w:hAnsi="Open Sans" w:cs="Open Sans"/>
                <w:iCs/>
                <w:sz w:val="22"/>
                <w:szCs w:val="22"/>
              </w:rPr>
            </w:pPr>
            <w:r w:rsidRPr="00D82B8A">
              <w:rPr>
                <w:rFonts w:ascii="Open Sans" w:hAnsi="Open Sans" w:cs="Open Sans"/>
                <w:iCs/>
                <w:sz w:val="22"/>
                <w:szCs w:val="22"/>
              </w:rPr>
              <w:t xml:space="preserve">Pause at slide 16. View and discuss Texas Family Code at </w:t>
            </w:r>
            <w:hyperlink r:id="rId16" w:anchor="151.001" w:history="1">
              <w:r w:rsidRPr="00D82B8A">
                <w:rPr>
                  <w:rStyle w:val="Hyperlink"/>
                  <w:rFonts w:ascii="Open Sans" w:hAnsi="Open Sans" w:cs="Open Sans"/>
                  <w:sz w:val="22"/>
                  <w:szCs w:val="22"/>
                </w:rPr>
                <w:t>http://www.statutes.legis.state.tx.us/Docs/FA/htm/FA.151.htm#151.001</w:t>
              </w:r>
            </w:hyperlink>
          </w:p>
          <w:p w14:paraId="279648E6" w14:textId="77777777" w:rsidR="00E604F8" w:rsidRPr="00D82B8A" w:rsidRDefault="00E604F8" w:rsidP="00E604F8">
            <w:pPr>
              <w:spacing w:before="120" w:after="120"/>
              <w:rPr>
                <w:rFonts w:ascii="Open Sans" w:hAnsi="Open Sans" w:cs="Open Sans"/>
                <w:iCs/>
                <w:sz w:val="22"/>
                <w:szCs w:val="22"/>
              </w:rPr>
            </w:pPr>
            <w:r w:rsidRPr="00D82B8A">
              <w:rPr>
                <w:rFonts w:ascii="Open Sans" w:hAnsi="Open Sans" w:cs="Open Sans"/>
                <w:iCs/>
                <w:sz w:val="22"/>
                <w:szCs w:val="22"/>
              </w:rPr>
              <w:t xml:space="preserve">Pause at slide 19. View and discuss Monthly Child Support at </w:t>
            </w:r>
            <w:hyperlink r:id="rId17" w:history="1">
              <w:r w:rsidRPr="00D82B8A">
                <w:rPr>
                  <w:rStyle w:val="Hyperlink"/>
                  <w:rFonts w:ascii="Open Sans" w:hAnsi="Open Sans" w:cs="Open Sans"/>
                  <w:sz w:val="22"/>
                  <w:szCs w:val="22"/>
                </w:rPr>
                <w:t>https://www.oag.state.tx.us/cs/calculator/</w:t>
              </w:r>
            </w:hyperlink>
          </w:p>
          <w:p w14:paraId="4B776204" w14:textId="77777777" w:rsidR="00E604F8" w:rsidRPr="008A745F" w:rsidRDefault="00E604F8" w:rsidP="00E604F8">
            <w:pPr>
              <w:spacing w:before="120" w:after="120"/>
              <w:rPr>
                <w:rFonts w:ascii="Open Sans" w:hAnsi="Open Sans" w:cs="Open Sans"/>
                <w:iCs/>
                <w:sz w:val="22"/>
                <w:szCs w:val="22"/>
              </w:rPr>
            </w:pPr>
            <w:r w:rsidRPr="00D82B8A">
              <w:rPr>
                <w:rFonts w:ascii="Open Sans" w:hAnsi="Open Sans" w:cs="Open Sans"/>
                <w:iCs/>
                <w:sz w:val="22"/>
                <w:szCs w:val="22"/>
              </w:rPr>
              <w:t>Pause at slide 22. View and discuss Office of Child Support Enforcement</w:t>
            </w:r>
            <w:r w:rsidRPr="008A745F">
              <w:rPr>
                <w:rFonts w:ascii="Open Sans" w:hAnsi="Open Sans" w:cs="Open Sans"/>
                <w:iCs/>
                <w:sz w:val="22"/>
                <w:szCs w:val="22"/>
              </w:rPr>
              <w:t xml:space="preserve"> at </w:t>
            </w:r>
            <w:hyperlink r:id="rId18" w:history="1">
              <w:r w:rsidRPr="008A745F">
                <w:rPr>
                  <w:rStyle w:val="Hyperlink"/>
                  <w:rFonts w:ascii="Open Sans" w:hAnsi="Open Sans" w:cs="Open Sans"/>
                  <w:sz w:val="22"/>
                  <w:szCs w:val="22"/>
                </w:rPr>
                <w:t>http://www.acf.hhs.gov/programs/css/resource/state-and-tribal-child-support-agency-contacts</w:t>
              </w:r>
            </w:hyperlink>
          </w:p>
          <w:p w14:paraId="70CC6049" w14:textId="77777777" w:rsidR="00E604F8" w:rsidRPr="008A745F" w:rsidRDefault="00E604F8" w:rsidP="00E604F8">
            <w:pPr>
              <w:spacing w:before="120" w:after="120"/>
              <w:rPr>
                <w:rFonts w:ascii="Open Sans" w:hAnsi="Open Sans" w:cs="Open Sans"/>
                <w:i/>
                <w:iCs/>
                <w:sz w:val="22"/>
                <w:szCs w:val="22"/>
              </w:rPr>
            </w:pPr>
            <w:r w:rsidRPr="008A745F">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6B96C34F" w14:textId="77777777" w:rsidR="00E604F8" w:rsidRPr="008A745F" w:rsidRDefault="00E604F8" w:rsidP="00E604F8">
            <w:pPr>
              <w:pStyle w:val="ListParagraph"/>
              <w:numPr>
                <w:ilvl w:val="0"/>
                <w:numId w:val="22"/>
              </w:numPr>
              <w:spacing w:before="120" w:after="120"/>
              <w:rPr>
                <w:rFonts w:ascii="Open Sans" w:hAnsi="Open Sans" w:cs="Open Sans"/>
                <w:iCs/>
                <w:sz w:val="22"/>
                <w:szCs w:val="22"/>
              </w:rPr>
            </w:pPr>
            <w:r w:rsidRPr="008A745F">
              <w:rPr>
                <w:rFonts w:ascii="Open Sans" w:hAnsi="Open Sans" w:cs="Open Sans"/>
                <w:iCs/>
                <w:sz w:val="22"/>
                <w:szCs w:val="22"/>
              </w:rPr>
              <w:t>check for understanding</w:t>
            </w:r>
          </w:p>
          <w:p w14:paraId="11CF9208" w14:textId="77777777" w:rsidR="00E604F8" w:rsidRPr="008A745F" w:rsidRDefault="00E604F8" w:rsidP="00E604F8">
            <w:pPr>
              <w:pStyle w:val="ListParagraph"/>
              <w:numPr>
                <w:ilvl w:val="0"/>
                <w:numId w:val="22"/>
              </w:numPr>
              <w:spacing w:before="120" w:after="120"/>
              <w:rPr>
                <w:rFonts w:ascii="Open Sans" w:hAnsi="Open Sans" w:cs="Open Sans"/>
                <w:iCs/>
                <w:sz w:val="22"/>
                <w:szCs w:val="22"/>
              </w:rPr>
            </w:pPr>
            <w:r w:rsidRPr="008A745F">
              <w:rPr>
                <w:rFonts w:ascii="Open Sans" w:hAnsi="Open Sans" w:cs="Open Sans"/>
                <w:iCs/>
                <w:sz w:val="22"/>
                <w:szCs w:val="22"/>
              </w:rPr>
              <w:t>copy of slide presentation provided</w:t>
            </w:r>
          </w:p>
          <w:p w14:paraId="788EAE4E" w14:textId="30952F99" w:rsidR="00CF2E7E" w:rsidRPr="008A745F" w:rsidRDefault="00E604F8" w:rsidP="00E604F8">
            <w:pPr>
              <w:pStyle w:val="ListParagraph"/>
              <w:numPr>
                <w:ilvl w:val="0"/>
                <w:numId w:val="22"/>
              </w:numPr>
              <w:spacing w:before="120" w:after="120"/>
              <w:rPr>
                <w:rFonts w:ascii="Open Sans" w:hAnsi="Open Sans" w:cs="Open Sans"/>
                <w:iCs/>
                <w:sz w:val="22"/>
                <w:szCs w:val="22"/>
              </w:rPr>
            </w:pPr>
            <w:r w:rsidRPr="008A745F">
              <w:rPr>
                <w:rFonts w:ascii="Open Sans" w:hAnsi="Open Sans" w:cs="Open Sans"/>
                <w:iCs/>
                <w:sz w:val="22"/>
                <w:szCs w:val="22"/>
              </w:rPr>
              <w:t>allow students to make illustrations instead of writing out information</w:t>
            </w:r>
          </w:p>
        </w:tc>
      </w:tr>
      <w:tr w:rsidR="00B3350C" w:rsidRPr="008A745F" w14:paraId="07580D23" w14:textId="77777777" w:rsidTr="642E4952">
        <w:trPr>
          <w:trHeight w:val="27"/>
        </w:trPr>
        <w:tc>
          <w:tcPr>
            <w:tcW w:w="2952" w:type="dxa"/>
            <w:shd w:val="clear" w:color="auto" w:fill="auto"/>
          </w:tcPr>
          <w:p w14:paraId="78EDFD65" w14:textId="249361E5" w:rsidR="00B3350C" w:rsidRPr="008A745F" w:rsidRDefault="3D101590" w:rsidP="00E604F8">
            <w:pPr>
              <w:spacing w:before="120"/>
              <w:jc w:val="center"/>
              <w:rPr>
                <w:rFonts w:ascii="Open Sans" w:hAnsi="Open Sans" w:cs="Open Sans"/>
                <w:b/>
                <w:bCs/>
                <w:sz w:val="22"/>
                <w:szCs w:val="22"/>
              </w:rPr>
            </w:pPr>
            <w:r w:rsidRPr="008A745F">
              <w:rPr>
                <w:rFonts w:ascii="Open Sans" w:hAnsi="Open Sans" w:cs="Open Sans"/>
                <w:b/>
                <w:bCs/>
                <w:sz w:val="22"/>
                <w:szCs w:val="22"/>
              </w:rPr>
              <w:lastRenderedPageBreak/>
              <w:t>Guided Practice *</w:t>
            </w:r>
          </w:p>
        </w:tc>
        <w:tc>
          <w:tcPr>
            <w:tcW w:w="7848" w:type="dxa"/>
            <w:shd w:val="clear" w:color="auto" w:fill="auto"/>
          </w:tcPr>
          <w:p w14:paraId="0069B68D" w14:textId="5E3E89B6" w:rsidR="00E604F8" w:rsidRPr="00D82B8A" w:rsidRDefault="00E604F8" w:rsidP="00E604F8">
            <w:pPr>
              <w:spacing w:before="120" w:after="120"/>
              <w:rPr>
                <w:rFonts w:ascii="Open Sans" w:hAnsi="Open Sans" w:cs="Open Sans"/>
                <w:sz w:val="22"/>
                <w:szCs w:val="22"/>
              </w:rPr>
            </w:pPr>
            <w:r w:rsidRPr="008A745F">
              <w:rPr>
                <w:rFonts w:ascii="Open Sans" w:hAnsi="Open Sans" w:cs="Open Sans"/>
                <w:sz w:val="22"/>
                <w:szCs w:val="22"/>
              </w:rPr>
              <w:t xml:space="preserve">Note to teacher: Prior to </w:t>
            </w:r>
            <w:r w:rsidRPr="00D82B8A">
              <w:rPr>
                <w:rFonts w:ascii="Open Sans" w:hAnsi="Open Sans" w:cs="Open Sans"/>
                <w:sz w:val="22"/>
                <w:szCs w:val="22"/>
              </w:rPr>
              <w:t>distributing Take 15, make sure to provide explicit instructions to the students regarding the types of activities that may be included on the handout.</w:t>
            </w:r>
          </w:p>
          <w:p w14:paraId="728CDE77" w14:textId="2BDF0ECE" w:rsidR="00E604F8" w:rsidRPr="00D82B8A" w:rsidRDefault="00E604F8" w:rsidP="00E604F8">
            <w:pPr>
              <w:spacing w:before="120" w:after="120"/>
              <w:rPr>
                <w:rFonts w:ascii="Open Sans" w:hAnsi="Open Sans" w:cs="Open Sans"/>
                <w:sz w:val="22"/>
                <w:szCs w:val="22"/>
              </w:rPr>
            </w:pPr>
            <w:r w:rsidRPr="00D82B8A">
              <w:rPr>
                <w:rFonts w:ascii="Open Sans" w:hAnsi="Open Sans" w:cs="Open Sans"/>
                <w:sz w:val="22"/>
                <w:szCs w:val="22"/>
              </w:rPr>
              <w:t>Distribute handout Take 15</w:t>
            </w:r>
            <w:r w:rsidR="00D82B8A">
              <w:rPr>
                <w:rFonts w:ascii="Open Sans" w:hAnsi="Open Sans" w:cs="Open Sans"/>
                <w:sz w:val="22"/>
                <w:szCs w:val="22"/>
              </w:rPr>
              <w:t xml:space="preserve">. </w:t>
            </w:r>
            <w:r w:rsidRPr="00D82B8A">
              <w:rPr>
                <w:rFonts w:ascii="Open Sans" w:hAnsi="Open Sans" w:cs="Open Sans"/>
                <w:sz w:val="22"/>
                <w:szCs w:val="22"/>
              </w:rPr>
              <w:t>Taking 15 minutes to focus on your relationship in a positive way is a good strategy to keep it on the right path. Individually, students are to list and describe ten ways a person can interact with their significant other for 15 minutes and the benefits of the interaction. Then, write a summary sentence at the bottom of the page.</w:t>
            </w:r>
          </w:p>
          <w:p w14:paraId="213F719F" w14:textId="3EA34546" w:rsidR="00E604F8" w:rsidRPr="008A745F" w:rsidRDefault="00E604F8" w:rsidP="00E604F8">
            <w:pPr>
              <w:spacing w:before="120" w:after="120"/>
              <w:rPr>
                <w:rFonts w:ascii="Open Sans" w:hAnsi="Open Sans" w:cs="Open Sans"/>
                <w:sz w:val="22"/>
                <w:szCs w:val="22"/>
              </w:rPr>
            </w:pPr>
            <w:r w:rsidRPr="00D82B8A">
              <w:rPr>
                <w:rFonts w:ascii="Open Sans" w:hAnsi="Open Sans" w:cs="Open Sans"/>
                <w:sz w:val="22"/>
                <w:szCs w:val="22"/>
              </w:rPr>
              <w:t>Place students in male/female groups to simulate an engaged couple. Distribute Communication Skills. The following activity will help the students evaluate communication skills in preparation for marriage. Working with an engagement simulation</w:t>
            </w:r>
            <w:r w:rsidRPr="008A745F">
              <w:rPr>
                <w:rFonts w:ascii="Open Sans" w:hAnsi="Open Sans" w:cs="Open Sans"/>
                <w:sz w:val="22"/>
                <w:szCs w:val="22"/>
              </w:rPr>
              <w:t xml:space="preserve"> partner, students will </w:t>
            </w:r>
            <w:r w:rsidR="003347F7" w:rsidRPr="008A745F">
              <w:rPr>
                <w:rFonts w:ascii="Open Sans" w:hAnsi="Open Sans" w:cs="Open Sans"/>
                <w:sz w:val="22"/>
                <w:szCs w:val="22"/>
              </w:rPr>
              <w:t>discuss</w:t>
            </w:r>
            <w:r w:rsidRPr="008A745F">
              <w:rPr>
                <w:rFonts w:ascii="Open Sans" w:hAnsi="Open Sans" w:cs="Open Sans"/>
                <w:sz w:val="22"/>
                <w:szCs w:val="22"/>
              </w:rPr>
              <w:t xml:space="preserve"> a relevant topic (finances, where to live, educational goals, career decisions, household duties, or whether or not to have children). Then they will read each statement and place a check in the column that best represents how they feel about the statement. They will explain how the following poor communication skills could affect the success of a marriage relationship.</w:t>
            </w:r>
          </w:p>
          <w:p w14:paraId="19F6A254" w14:textId="77777777" w:rsidR="00E604F8" w:rsidRPr="008A745F" w:rsidRDefault="00E604F8" w:rsidP="00E604F8">
            <w:pPr>
              <w:spacing w:before="120" w:after="120"/>
              <w:rPr>
                <w:rFonts w:ascii="Open Sans" w:hAnsi="Open Sans" w:cs="Open Sans"/>
                <w:sz w:val="22"/>
                <w:szCs w:val="22"/>
              </w:rPr>
            </w:pPr>
            <w:r w:rsidRPr="008A745F">
              <w:rPr>
                <w:rFonts w:ascii="Open Sans" w:hAnsi="Open Sans" w:cs="Open Sans"/>
                <w:sz w:val="22"/>
                <w:szCs w:val="22"/>
              </w:rPr>
              <w:t>Questions to ask students after completing the activities:</w:t>
            </w:r>
          </w:p>
          <w:p w14:paraId="25BE2185" w14:textId="77777777" w:rsidR="00E604F8" w:rsidRPr="008A745F" w:rsidRDefault="00E604F8" w:rsidP="00E604F8">
            <w:pPr>
              <w:pStyle w:val="ListParagraph"/>
              <w:numPr>
                <w:ilvl w:val="0"/>
                <w:numId w:val="23"/>
              </w:numPr>
              <w:spacing w:before="120" w:after="120"/>
              <w:rPr>
                <w:rFonts w:ascii="Open Sans" w:hAnsi="Open Sans" w:cs="Open Sans"/>
                <w:sz w:val="22"/>
                <w:szCs w:val="22"/>
              </w:rPr>
            </w:pPr>
            <w:r w:rsidRPr="008A745F">
              <w:rPr>
                <w:rFonts w:ascii="Open Sans" w:hAnsi="Open Sans" w:cs="Open Sans"/>
                <w:sz w:val="22"/>
                <w:szCs w:val="22"/>
              </w:rPr>
              <w:t>Why are these activities important to build a relationship? In marriage preparation? As a marriage partner?</w:t>
            </w:r>
          </w:p>
          <w:p w14:paraId="0A18BD37" w14:textId="77777777" w:rsidR="00E604F8" w:rsidRPr="008A745F" w:rsidRDefault="00E604F8" w:rsidP="00E604F8">
            <w:pPr>
              <w:pStyle w:val="ListParagraph"/>
              <w:numPr>
                <w:ilvl w:val="0"/>
                <w:numId w:val="23"/>
              </w:numPr>
              <w:spacing w:before="120" w:after="120"/>
              <w:rPr>
                <w:rFonts w:ascii="Open Sans" w:hAnsi="Open Sans" w:cs="Open Sans"/>
                <w:sz w:val="22"/>
                <w:szCs w:val="22"/>
              </w:rPr>
            </w:pPr>
            <w:r w:rsidRPr="008A745F">
              <w:rPr>
                <w:rFonts w:ascii="Open Sans" w:hAnsi="Open Sans" w:cs="Open Sans"/>
                <w:sz w:val="22"/>
                <w:szCs w:val="22"/>
              </w:rPr>
              <w:t>Why is spending quality time with a person an important component in the roles and responsibilities of parenting?</w:t>
            </w:r>
          </w:p>
          <w:p w14:paraId="721FAEE9" w14:textId="77777777" w:rsidR="00E604F8" w:rsidRPr="008A745F" w:rsidRDefault="00E604F8" w:rsidP="00E604F8">
            <w:pPr>
              <w:pStyle w:val="ListParagraph"/>
              <w:numPr>
                <w:ilvl w:val="0"/>
                <w:numId w:val="23"/>
              </w:numPr>
              <w:spacing w:before="120" w:after="120"/>
              <w:rPr>
                <w:rFonts w:ascii="Open Sans" w:hAnsi="Open Sans" w:cs="Open Sans"/>
                <w:sz w:val="22"/>
                <w:szCs w:val="22"/>
              </w:rPr>
            </w:pPr>
            <w:r w:rsidRPr="008A745F">
              <w:rPr>
                <w:rFonts w:ascii="Open Sans" w:hAnsi="Open Sans" w:cs="Open Sans"/>
                <w:sz w:val="22"/>
                <w:szCs w:val="22"/>
              </w:rPr>
              <w:t>How would you apply what you learned about communication skills to having a successful relationship?</w:t>
            </w:r>
          </w:p>
          <w:p w14:paraId="448608DF" w14:textId="77777777" w:rsidR="00E604F8" w:rsidRPr="008A745F" w:rsidRDefault="00E604F8" w:rsidP="00E604F8">
            <w:pPr>
              <w:pStyle w:val="ListParagraph"/>
              <w:numPr>
                <w:ilvl w:val="0"/>
                <w:numId w:val="23"/>
              </w:numPr>
              <w:spacing w:before="120" w:after="120"/>
              <w:rPr>
                <w:rFonts w:ascii="Open Sans" w:hAnsi="Open Sans" w:cs="Open Sans"/>
                <w:sz w:val="22"/>
                <w:szCs w:val="22"/>
              </w:rPr>
            </w:pPr>
            <w:r w:rsidRPr="008A745F">
              <w:rPr>
                <w:rFonts w:ascii="Open Sans" w:hAnsi="Open Sans" w:cs="Open Sans"/>
                <w:sz w:val="22"/>
                <w:szCs w:val="22"/>
              </w:rPr>
              <w:t>What other types of activities could assist couples in their relationship?</w:t>
            </w:r>
          </w:p>
          <w:p w14:paraId="650F1FF6" w14:textId="77777777" w:rsidR="00E604F8" w:rsidRPr="008A745F" w:rsidRDefault="00E604F8" w:rsidP="00E604F8">
            <w:pPr>
              <w:spacing w:before="120" w:after="120"/>
              <w:rPr>
                <w:rFonts w:ascii="Open Sans" w:hAnsi="Open Sans" w:cs="Open Sans"/>
                <w:i/>
                <w:sz w:val="22"/>
                <w:szCs w:val="22"/>
              </w:rPr>
            </w:pPr>
            <w:r w:rsidRPr="008A745F">
              <w:rPr>
                <w:rFonts w:ascii="Open Sans" w:hAnsi="Open Sans" w:cs="Open Sans"/>
                <w:i/>
                <w:sz w:val="22"/>
                <w:szCs w:val="22"/>
              </w:rPr>
              <w:t>Individualized Education Plan (IEP) for all special education students must be followed. Examples of accommodations may include, but are not limited to:</w:t>
            </w:r>
          </w:p>
          <w:p w14:paraId="104A0F1D" w14:textId="77777777" w:rsidR="00E604F8" w:rsidRPr="008A745F" w:rsidRDefault="00E604F8" w:rsidP="00E604F8">
            <w:pPr>
              <w:pStyle w:val="ListParagraph"/>
              <w:numPr>
                <w:ilvl w:val="0"/>
                <w:numId w:val="25"/>
              </w:numPr>
              <w:spacing w:before="120" w:after="120"/>
              <w:rPr>
                <w:rFonts w:ascii="Open Sans" w:hAnsi="Open Sans" w:cs="Open Sans"/>
                <w:sz w:val="22"/>
                <w:szCs w:val="22"/>
              </w:rPr>
            </w:pPr>
            <w:r w:rsidRPr="008A745F">
              <w:rPr>
                <w:rFonts w:ascii="Open Sans" w:hAnsi="Open Sans" w:cs="Open Sans"/>
                <w:sz w:val="22"/>
                <w:szCs w:val="22"/>
              </w:rPr>
              <w:t>prioritize assignments</w:t>
            </w:r>
          </w:p>
          <w:p w14:paraId="043290D9" w14:textId="77777777" w:rsidR="00E604F8" w:rsidRPr="008A745F" w:rsidRDefault="00E604F8" w:rsidP="00E604F8">
            <w:pPr>
              <w:pStyle w:val="ListParagraph"/>
              <w:numPr>
                <w:ilvl w:val="0"/>
                <w:numId w:val="25"/>
              </w:numPr>
              <w:spacing w:before="120" w:after="120"/>
              <w:rPr>
                <w:rFonts w:ascii="Open Sans" w:hAnsi="Open Sans" w:cs="Open Sans"/>
                <w:sz w:val="22"/>
                <w:szCs w:val="22"/>
              </w:rPr>
            </w:pPr>
            <w:r w:rsidRPr="008A745F">
              <w:rPr>
                <w:rFonts w:ascii="Open Sans" w:hAnsi="Open Sans" w:cs="Open Sans"/>
                <w:sz w:val="22"/>
                <w:szCs w:val="22"/>
              </w:rPr>
              <w:t>extra time for assignments</w:t>
            </w:r>
          </w:p>
          <w:p w14:paraId="5D1EF2DE" w14:textId="22EB88FC" w:rsidR="00CF2E7E" w:rsidRPr="008A745F" w:rsidRDefault="00E604F8" w:rsidP="00E604F8">
            <w:pPr>
              <w:pStyle w:val="ListParagraph"/>
              <w:numPr>
                <w:ilvl w:val="0"/>
                <w:numId w:val="25"/>
              </w:numPr>
              <w:spacing w:before="120" w:after="120"/>
              <w:rPr>
                <w:rFonts w:ascii="Open Sans" w:hAnsi="Open Sans" w:cs="Open Sans"/>
                <w:sz w:val="22"/>
                <w:szCs w:val="22"/>
              </w:rPr>
            </w:pPr>
            <w:r w:rsidRPr="008A745F">
              <w:rPr>
                <w:rFonts w:ascii="Open Sans" w:hAnsi="Open Sans" w:cs="Open Sans"/>
                <w:sz w:val="22"/>
                <w:szCs w:val="22"/>
              </w:rPr>
              <w:t>opportunity to respond orally</w:t>
            </w:r>
          </w:p>
        </w:tc>
      </w:tr>
      <w:tr w:rsidR="00B3350C" w:rsidRPr="008A745F" w14:paraId="2BB1B0A1" w14:textId="77777777" w:rsidTr="642E4952">
        <w:trPr>
          <w:trHeight w:val="395"/>
        </w:trPr>
        <w:tc>
          <w:tcPr>
            <w:tcW w:w="2952" w:type="dxa"/>
            <w:shd w:val="clear" w:color="auto" w:fill="auto"/>
          </w:tcPr>
          <w:p w14:paraId="1388253E" w14:textId="6EA2F42B" w:rsidR="00B3350C" w:rsidRPr="008A745F" w:rsidRDefault="3D101590" w:rsidP="3D101590">
            <w:pPr>
              <w:jc w:val="center"/>
              <w:rPr>
                <w:rFonts w:ascii="Open Sans" w:hAnsi="Open Sans" w:cs="Open Sans"/>
                <w:b/>
                <w:bCs/>
                <w:sz w:val="22"/>
                <w:szCs w:val="22"/>
              </w:rPr>
            </w:pPr>
            <w:r w:rsidRPr="008A745F">
              <w:rPr>
                <w:rFonts w:ascii="Open Sans" w:hAnsi="Open Sans" w:cs="Open Sans"/>
                <w:b/>
                <w:bCs/>
                <w:sz w:val="22"/>
                <w:szCs w:val="22"/>
              </w:rPr>
              <w:t>Independent Practice/Laboratory Experience/Differentiated Activities *</w:t>
            </w:r>
          </w:p>
        </w:tc>
        <w:tc>
          <w:tcPr>
            <w:tcW w:w="7848" w:type="dxa"/>
            <w:shd w:val="clear" w:color="auto" w:fill="auto"/>
          </w:tcPr>
          <w:p w14:paraId="4B061F12" w14:textId="1822DB09" w:rsidR="002B158B" w:rsidRPr="008A745F"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 xml:space="preserve">Students will be studying the information in the </w:t>
            </w:r>
            <w:r w:rsidRPr="00D82B8A">
              <w:rPr>
                <w:rFonts w:ascii="Open Sans" w:hAnsi="Open Sans" w:cs="Open Sans"/>
                <w:iCs/>
                <w:sz w:val="22"/>
                <w:szCs w:val="22"/>
              </w:rPr>
              <w:t>Child Support Handbook</w:t>
            </w:r>
            <w:r w:rsidRPr="008A745F">
              <w:rPr>
                <w:rFonts w:ascii="Open Sans" w:hAnsi="Open Sans" w:cs="Open Sans"/>
                <w:iCs/>
                <w:sz w:val="22"/>
                <w:szCs w:val="22"/>
              </w:rPr>
              <w:t>. You may make copies or refer to the handbook at:</w:t>
            </w:r>
          </w:p>
          <w:p w14:paraId="44E2CCAE" w14:textId="77777777" w:rsidR="002B158B" w:rsidRPr="008A745F" w:rsidRDefault="002B158B" w:rsidP="002B158B">
            <w:pPr>
              <w:numPr>
                <w:ilvl w:val="0"/>
                <w:numId w:val="6"/>
              </w:numPr>
              <w:spacing w:before="120" w:after="120"/>
              <w:rPr>
                <w:rFonts w:ascii="Open Sans" w:hAnsi="Open Sans" w:cs="Open Sans"/>
                <w:iCs/>
                <w:sz w:val="22"/>
                <w:szCs w:val="22"/>
              </w:rPr>
            </w:pPr>
            <w:r w:rsidRPr="008A745F">
              <w:rPr>
                <w:rFonts w:ascii="Open Sans" w:hAnsi="Open Sans" w:cs="Open Sans"/>
                <w:iCs/>
                <w:sz w:val="22"/>
                <w:szCs w:val="22"/>
              </w:rPr>
              <w:t>U.S. Department of Health and Human Services</w:t>
            </w:r>
            <w:r w:rsidRPr="008A745F">
              <w:rPr>
                <w:rFonts w:ascii="Open Sans" w:hAnsi="Open Sans" w:cs="Open Sans"/>
                <w:iCs/>
                <w:sz w:val="22"/>
                <w:szCs w:val="22"/>
              </w:rPr>
              <w:br/>
              <w:t xml:space="preserve"> Child Support Handbook</w:t>
            </w:r>
            <w:hyperlink r:id="rId19" w:history="1">
              <w:r w:rsidRPr="008A745F">
                <w:rPr>
                  <w:rStyle w:val="Hyperlink"/>
                  <w:rFonts w:ascii="Open Sans" w:hAnsi="Open Sans" w:cs="Open Sans"/>
                  <w:sz w:val="22"/>
                  <w:szCs w:val="22"/>
                </w:rPr>
                <w:br/>
                <w:t>https://www.acf.hhs.gov/sites/default/files/programs/css/child_support_handbook_with_toc.pdf</w:t>
              </w:r>
            </w:hyperlink>
          </w:p>
          <w:p w14:paraId="4BD31291" w14:textId="649B94E7" w:rsidR="002B158B" w:rsidRPr="008A745F"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 xml:space="preserve">Separate </w:t>
            </w:r>
            <w:r w:rsidRPr="00D82B8A">
              <w:rPr>
                <w:rFonts w:ascii="Open Sans" w:hAnsi="Open Sans" w:cs="Open Sans"/>
                <w:iCs/>
                <w:sz w:val="22"/>
                <w:szCs w:val="22"/>
              </w:rPr>
              <w:t>Child Support Cards</w:t>
            </w:r>
            <w:r w:rsidRPr="008A745F">
              <w:rPr>
                <w:rFonts w:ascii="Open Sans" w:hAnsi="Open Sans" w:cs="Open Sans"/>
                <w:iCs/>
                <w:sz w:val="22"/>
                <w:szCs w:val="22"/>
              </w:rPr>
              <w:t xml:space="preserve"> and place in a basket. There are seven topics to select from. Blank cards have been provided for writing any other information you may </w:t>
            </w:r>
            <w:r w:rsidRPr="008A745F">
              <w:rPr>
                <w:rFonts w:ascii="Open Sans" w:hAnsi="Open Sans" w:cs="Open Sans"/>
                <w:iCs/>
                <w:sz w:val="22"/>
                <w:szCs w:val="22"/>
              </w:rPr>
              <w:lastRenderedPageBreak/>
              <w:t xml:space="preserve">want to include. Divide the students into subgroups of three or four and explain that they will choose one topic from the basket. Using </w:t>
            </w:r>
            <w:r w:rsidRPr="00D82B8A">
              <w:rPr>
                <w:rFonts w:ascii="Open Sans" w:hAnsi="Open Sans" w:cs="Open Sans"/>
                <w:iCs/>
                <w:sz w:val="22"/>
                <w:szCs w:val="22"/>
              </w:rPr>
              <w:t>A Study on Child Support</w:t>
            </w:r>
            <w:r w:rsidRPr="008A745F">
              <w:rPr>
                <w:rFonts w:ascii="Open Sans" w:hAnsi="Open Sans" w:cs="Open Sans"/>
                <w:iCs/>
                <w:sz w:val="22"/>
                <w:szCs w:val="22"/>
              </w:rPr>
              <w:t xml:space="preserve"> handout, they will read and study the information on the topic they selected.</w:t>
            </w:r>
          </w:p>
          <w:p w14:paraId="7B7C18F8" w14:textId="77777777" w:rsidR="002B158B" w:rsidRPr="008A745F"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Topics include:</w:t>
            </w:r>
          </w:p>
          <w:p w14:paraId="3D1238BA" w14:textId="77777777" w:rsidR="002B158B" w:rsidRPr="008A745F" w:rsidRDefault="002B158B" w:rsidP="002B158B">
            <w:pPr>
              <w:pStyle w:val="ListParagraph"/>
              <w:numPr>
                <w:ilvl w:val="0"/>
                <w:numId w:val="26"/>
              </w:numPr>
              <w:spacing w:before="120" w:after="120"/>
              <w:rPr>
                <w:rFonts w:ascii="Open Sans" w:hAnsi="Open Sans" w:cs="Open Sans"/>
                <w:iCs/>
                <w:sz w:val="22"/>
                <w:szCs w:val="22"/>
              </w:rPr>
            </w:pPr>
            <w:r w:rsidRPr="008A745F">
              <w:rPr>
                <w:rFonts w:ascii="Open Sans" w:hAnsi="Open Sans" w:cs="Open Sans"/>
                <w:iCs/>
                <w:sz w:val="22"/>
                <w:szCs w:val="22"/>
              </w:rPr>
              <w:t xml:space="preserve">Finding the Noncustodial Parent </w:t>
            </w:r>
          </w:p>
          <w:p w14:paraId="32CAE87E" w14:textId="77777777" w:rsidR="002B158B" w:rsidRPr="008A745F" w:rsidRDefault="002B158B" w:rsidP="002B158B">
            <w:pPr>
              <w:pStyle w:val="ListParagraph"/>
              <w:numPr>
                <w:ilvl w:val="0"/>
                <w:numId w:val="26"/>
              </w:numPr>
              <w:spacing w:before="120" w:after="120"/>
              <w:rPr>
                <w:rFonts w:ascii="Open Sans" w:hAnsi="Open Sans" w:cs="Open Sans"/>
                <w:iCs/>
                <w:sz w:val="22"/>
                <w:szCs w:val="22"/>
              </w:rPr>
            </w:pPr>
            <w:r w:rsidRPr="008A745F">
              <w:rPr>
                <w:rFonts w:ascii="Open Sans" w:hAnsi="Open Sans" w:cs="Open Sans"/>
                <w:iCs/>
                <w:sz w:val="22"/>
                <w:szCs w:val="22"/>
              </w:rPr>
              <w:t xml:space="preserve">Establishing Fatherhood </w:t>
            </w:r>
          </w:p>
          <w:p w14:paraId="0353A64F" w14:textId="77777777" w:rsidR="002B158B" w:rsidRPr="008A745F" w:rsidRDefault="002B158B" w:rsidP="002B158B">
            <w:pPr>
              <w:pStyle w:val="ListParagraph"/>
              <w:numPr>
                <w:ilvl w:val="0"/>
                <w:numId w:val="26"/>
              </w:numPr>
              <w:spacing w:before="120" w:after="120"/>
              <w:rPr>
                <w:rFonts w:ascii="Open Sans" w:hAnsi="Open Sans" w:cs="Open Sans"/>
                <w:iCs/>
                <w:sz w:val="22"/>
                <w:szCs w:val="22"/>
              </w:rPr>
            </w:pPr>
            <w:r w:rsidRPr="008A745F">
              <w:rPr>
                <w:rFonts w:ascii="Open Sans" w:hAnsi="Open Sans" w:cs="Open Sans"/>
                <w:iCs/>
                <w:sz w:val="22"/>
                <w:szCs w:val="22"/>
              </w:rPr>
              <w:t xml:space="preserve">Establishing the Support Order </w:t>
            </w:r>
          </w:p>
          <w:p w14:paraId="1564490E" w14:textId="77777777" w:rsidR="002B158B" w:rsidRPr="008A745F" w:rsidRDefault="002B158B" w:rsidP="002B158B">
            <w:pPr>
              <w:pStyle w:val="ListParagraph"/>
              <w:numPr>
                <w:ilvl w:val="0"/>
                <w:numId w:val="26"/>
              </w:numPr>
              <w:spacing w:before="120" w:after="120"/>
              <w:rPr>
                <w:rFonts w:ascii="Open Sans" w:hAnsi="Open Sans" w:cs="Open Sans"/>
                <w:iCs/>
                <w:sz w:val="22"/>
                <w:szCs w:val="22"/>
              </w:rPr>
            </w:pPr>
            <w:r w:rsidRPr="008A745F">
              <w:rPr>
                <w:rFonts w:ascii="Open Sans" w:hAnsi="Open Sans" w:cs="Open Sans"/>
                <w:iCs/>
                <w:sz w:val="22"/>
                <w:szCs w:val="22"/>
              </w:rPr>
              <w:t xml:space="preserve">Collecting Support </w:t>
            </w:r>
          </w:p>
          <w:p w14:paraId="58A07E2B" w14:textId="77777777" w:rsidR="002B158B" w:rsidRPr="008A745F" w:rsidRDefault="002B158B" w:rsidP="002B158B">
            <w:pPr>
              <w:pStyle w:val="ListParagraph"/>
              <w:numPr>
                <w:ilvl w:val="0"/>
                <w:numId w:val="26"/>
              </w:numPr>
              <w:spacing w:before="120" w:after="120"/>
              <w:rPr>
                <w:rFonts w:ascii="Open Sans" w:hAnsi="Open Sans" w:cs="Open Sans"/>
                <w:iCs/>
                <w:sz w:val="22"/>
                <w:szCs w:val="22"/>
              </w:rPr>
            </w:pPr>
            <w:r w:rsidRPr="008A745F">
              <w:rPr>
                <w:rFonts w:ascii="Open Sans" w:hAnsi="Open Sans" w:cs="Open Sans"/>
                <w:iCs/>
                <w:sz w:val="22"/>
                <w:szCs w:val="22"/>
              </w:rPr>
              <w:t xml:space="preserve">Where the Money Goes </w:t>
            </w:r>
          </w:p>
          <w:p w14:paraId="11AB4056" w14:textId="77777777" w:rsidR="002B158B" w:rsidRPr="008A745F" w:rsidRDefault="002B158B" w:rsidP="002B158B">
            <w:pPr>
              <w:pStyle w:val="ListParagraph"/>
              <w:numPr>
                <w:ilvl w:val="0"/>
                <w:numId w:val="26"/>
              </w:numPr>
              <w:spacing w:before="120" w:after="120"/>
              <w:rPr>
                <w:rFonts w:ascii="Open Sans" w:hAnsi="Open Sans" w:cs="Open Sans"/>
                <w:iCs/>
                <w:sz w:val="22"/>
                <w:szCs w:val="22"/>
              </w:rPr>
            </w:pPr>
            <w:r w:rsidRPr="008A745F">
              <w:rPr>
                <w:rFonts w:ascii="Open Sans" w:hAnsi="Open Sans" w:cs="Open Sans"/>
                <w:iCs/>
                <w:sz w:val="22"/>
                <w:szCs w:val="22"/>
              </w:rPr>
              <w:t xml:space="preserve">Working Across Borders </w:t>
            </w:r>
          </w:p>
          <w:p w14:paraId="62D6C931" w14:textId="74879D52" w:rsidR="002B158B" w:rsidRPr="008A745F" w:rsidRDefault="002B158B" w:rsidP="002B158B">
            <w:pPr>
              <w:pStyle w:val="ListParagraph"/>
              <w:numPr>
                <w:ilvl w:val="0"/>
                <w:numId w:val="26"/>
              </w:numPr>
              <w:spacing w:before="120" w:after="120"/>
              <w:rPr>
                <w:rFonts w:ascii="Open Sans" w:hAnsi="Open Sans" w:cs="Open Sans"/>
                <w:iCs/>
                <w:sz w:val="22"/>
                <w:szCs w:val="22"/>
              </w:rPr>
            </w:pPr>
            <w:r w:rsidRPr="008A745F">
              <w:rPr>
                <w:rFonts w:ascii="Open Sans" w:hAnsi="Open Sans" w:cs="Open Sans"/>
                <w:iCs/>
                <w:sz w:val="22"/>
                <w:szCs w:val="22"/>
              </w:rPr>
              <w:t>Noncustodial Parents’ Rights and Responsibilities</w:t>
            </w:r>
          </w:p>
          <w:p w14:paraId="64F15A9A" w14:textId="77777777" w:rsidR="002B158B" w:rsidRPr="008A745F"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 xml:space="preserve">After reading their section of the </w:t>
            </w:r>
            <w:r w:rsidRPr="00D82B8A">
              <w:rPr>
                <w:rFonts w:ascii="Open Sans" w:hAnsi="Open Sans" w:cs="Open Sans"/>
                <w:iCs/>
                <w:sz w:val="22"/>
                <w:szCs w:val="22"/>
              </w:rPr>
              <w:t>Child Labor Handbook</w:t>
            </w:r>
            <w:r w:rsidRPr="008A745F">
              <w:rPr>
                <w:rFonts w:ascii="Open Sans" w:hAnsi="Open Sans" w:cs="Open Sans"/>
                <w:iCs/>
                <w:sz w:val="22"/>
                <w:szCs w:val="22"/>
              </w:rPr>
              <w:t>, they will:</w:t>
            </w:r>
          </w:p>
          <w:p w14:paraId="1A2DC52D" w14:textId="77777777" w:rsidR="002B158B" w:rsidRPr="008A745F"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1. Study and explain the material by:</w:t>
            </w:r>
          </w:p>
          <w:p w14:paraId="68F21328" w14:textId="77777777" w:rsidR="002B158B" w:rsidRPr="00D82B8A" w:rsidRDefault="002B158B" w:rsidP="002B158B">
            <w:pPr>
              <w:numPr>
                <w:ilvl w:val="0"/>
                <w:numId w:val="6"/>
              </w:numPr>
              <w:spacing w:before="120" w:after="120"/>
              <w:rPr>
                <w:rFonts w:ascii="Open Sans" w:hAnsi="Open Sans" w:cs="Open Sans"/>
                <w:iCs/>
                <w:sz w:val="22"/>
                <w:szCs w:val="22"/>
              </w:rPr>
            </w:pPr>
            <w:r w:rsidRPr="00D82B8A">
              <w:rPr>
                <w:rFonts w:ascii="Open Sans" w:hAnsi="Open Sans" w:cs="Open Sans"/>
                <w:iCs/>
                <w:sz w:val="22"/>
                <w:szCs w:val="22"/>
              </w:rPr>
              <w:t>Clarify the contents by discussing the important issues. What conclusions can be drawn from this text?</w:t>
            </w:r>
          </w:p>
          <w:p w14:paraId="29D5CE22" w14:textId="77777777" w:rsidR="002B158B" w:rsidRPr="00D82B8A" w:rsidRDefault="002B158B" w:rsidP="002B158B">
            <w:pPr>
              <w:numPr>
                <w:ilvl w:val="0"/>
                <w:numId w:val="6"/>
              </w:numPr>
              <w:spacing w:before="120" w:after="120"/>
              <w:rPr>
                <w:rFonts w:ascii="Open Sans" w:hAnsi="Open Sans" w:cs="Open Sans"/>
                <w:iCs/>
                <w:sz w:val="22"/>
                <w:szCs w:val="22"/>
              </w:rPr>
            </w:pPr>
            <w:r w:rsidRPr="00D82B8A">
              <w:rPr>
                <w:rFonts w:ascii="Open Sans" w:hAnsi="Open Sans" w:cs="Open Sans"/>
                <w:iCs/>
                <w:sz w:val="22"/>
                <w:szCs w:val="22"/>
              </w:rPr>
              <w:t>Create examples, illustrations, or applications of the information or idea.</w:t>
            </w:r>
          </w:p>
          <w:p w14:paraId="0A51B7B6" w14:textId="77777777" w:rsidR="002B158B" w:rsidRPr="00D82B8A" w:rsidRDefault="002B158B" w:rsidP="002B158B">
            <w:pPr>
              <w:numPr>
                <w:ilvl w:val="0"/>
                <w:numId w:val="6"/>
              </w:numPr>
              <w:spacing w:before="120" w:after="120"/>
              <w:rPr>
                <w:rFonts w:ascii="Open Sans" w:hAnsi="Open Sans" w:cs="Open Sans"/>
                <w:iCs/>
                <w:sz w:val="22"/>
                <w:szCs w:val="22"/>
              </w:rPr>
            </w:pPr>
            <w:r w:rsidRPr="00D82B8A">
              <w:rPr>
                <w:rFonts w:ascii="Open Sans" w:hAnsi="Open Sans" w:cs="Open Sans"/>
                <w:iCs/>
                <w:sz w:val="22"/>
                <w:szCs w:val="22"/>
              </w:rPr>
              <w:t>Identify points that are confusing or with which they disagree. Why are the points confusing or why do they disagree?</w:t>
            </w:r>
          </w:p>
          <w:p w14:paraId="7C016DEC" w14:textId="77777777" w:rsidR="002B158B" w:rsidRPr="00D82B8A" w:rsidRDefault="002B158B" w:rsidP="002B158B">
            <w:pPr>
              <w:numPr>
                <w:ilvl w:val="0"/>
                <w:numId w:val="6"/>
              </w:numPr>
              <w:spacing w:before="120" w:after="120"/>
              <w:rPr>
                <w:rFonts w:ascii="Open Sans" w:hAnsi="Open Sans" w:cs="Open Sans"/>
                <w:iCs/>
                <w:sz w:val="22"/>
                <w:szCs w:val="22"/>
              </w:rPr>
            </w:pPr>
            <w:r w:rsidRPr="00D82B8A">
              <w:rPr>
                <w:rFonts w:ascii="Open Sans" w:hAnsi="Open Sans" w:cs="Open Sans"/>
                <w:iCs/>
                <w:sz w:val="22"/>
                <w:szCs w:val="22"/>
              </w:rPr>
              <w:t>Argue with the text; develop an opposing point of view. How would they change it and why?</w:t>
            </w:r>
          </w:p>
          <w:p w14:paraId="5DE2E866" w14:textId="77777777" w:rsidR="002B158B" w:rsidRPr="008A745F" w:rsidRDefault="002B158B" w:rsidP="002B158B">
            <w:pPr>
              <w:numPr>
                <w:ilvl w:val="0"/>
                <w:numId w:val="6"/>
              </w:numPr>
              <w:spacing w:before="120" w:after="120"/>
              <w:rPr>
                <w:rFonts w:ascii="Open Sans" w:hAnsi="Open Sans" w:cs="Open Sans"/>
                <w:iCs/>
                <w:sz w:val="22"/>
                <w:szCs w:val="22"/>
              </w:rPr>
            </w:pPr>
            <w:r w:rsidRPr="00D82B8A">
              <w:rPr>
                <w:rFonts w:ascii="Open Sans" w:hAnsi="Open Sans" w:cs="Open Sans"/>
                <w:iCs/>
                <w:sz w:val="22"/>
                <w:szCs w:val="22"/>
              </w:rPr>
              <w:t>Assess</w:t>
            </w:r>
            <w:r w:rsidRPr="008A745F">
              <w:rPr>
                <w:rFonts w:ascii="Open Sans" w:hAnsi="Open Sans" w:cs="Open Sans"/>
                <w:iCs/>
                <w:sz w:val="22"/>
                <w:szCs w:val="22"/>
              </w:rPr>
              <w:t xml:space="preserve"> how well they understand the material. What conclusions can they draw about the validity of information?</w:t>
            </w:r>
          </w:p>
          <w:p w14:paraId="64FA8006" w14:textId="6D45426B" w:rsidR="002B158B" w:rsidRPr="008A745F"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 xml:space="preserve">2. Assign jobs to group members such as facilitator, timekeeper, recorder, or spokesperson. </w:t>
            </w:r>
            <w:r w:rsidRPr="008A745F">
              <w:rPr>
                <w:rFonts w:ascii="Open Sans" w:hAnsi="Open Sans" w:cs="Open Sans"/>
                <w:iCs/>
                <w:sz w:val="22"/>
                <w:szCs w:val="22"/>
              </w:rPr>
              <w:br/>
              <w:t xml:space="preserve"> 3. They will present their information to the class during Summative/End of Lesson Assessment.</w:t>
            </w:r>
            <w:r w:rsidRPr="008A745F">
              <w:rPr>
                <w:rFonts w:ascii="Open Sans" w:hAnsi="Open Sans" w:cs="Open Sans"/>
                <w:iCs/>
                <w:sz w:val="22"/>
                <w:szCs w:val="22"/>
              </w:rPr>
              <w:br/>
              <w:t xml:space="preserve"> 4. They will be assessed by </w:t>
            </w:r>
            <w:r w:rsidRPr="00D82B8A">
              <w:rPr>
                <w:rFonts w:ascii="Open Sans" w:hAnsi="Open Sans" w:cs="Open Sans"/>
                <w:iCs/>
                <w:sz w:val="22"/>
                <w:szCs w:val="22"/>
              </w:rPr>
              <w:t>Rubric for Group Project</w:t>
            </w:r>
            <w:r w:rsidRPr="008A745F">
              <w:rPr>
                <w:rFonts w:ascii="Open Sans" w:hAnsi="Open Sans" w:cs="Open Sans"/>
                <w:iCs/>
                <w:sz w:val="22"/>
                <w:szCs w:val="22"/>
              </w:rPr>
              <w:t>.</w:t>
            </w:r>
          </w:p>
          <w:p w14:paraId="790E4064" w14:textId="450D428E" w:rsidR="002B158B" w:rsidRPr="00D82B8A"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 xml:space="preserve">Distribute </w:t>
            </w:r>
            <w:r w:rsidRPr="00D82B8A">
              <w:rPr>
                <w:rFonts w:ascii="Open Sans" w:hAnsi="Open Sans" w:cs="Open Sans"/>
                <w:iCs/>
                <w:sz w:val="22"/>
                <w:szCs w:val="22"/>
              </w:rPr>
              <w:t>Rubric for Group Project so that students understand what is expected.</w:t>
            </w:r>
          </w:p>
          <w:p w14:paraId="32C930D8" w14:textId="1992E8FD" w:rsidR="002B158B" w:rsidRPr="008A745F" w:rsidRDefault="002B158B" w:rsidP="002B158B">
            <w:pPr>
              <w:spacing w:before="120" w:after="120"/>
              <w:rPr>
                <w:rFonts w:ascii="Open Sans" w:hAnsi="Open Sans" w:cs="Open Sans"/>
                <w:iCs/>
                <w:sz w:val="22"/>
                <w:szCs w:val="22"/>
              </w:rPr>
            </w:pPr>
            <w:r w:rsidRPr="00D82B8A">
              <w:rPr>
                <w:rFonts w:ascii="Open Sans" w:hAnsi="Open Sans" w:cs="Open Sans"/>
                <w:iCs/>
                <w:sz w:val="22"/>
                <w:szCs w:val="22"/>
              </w:rPr>
              <w:t>Note to teacher: You may distribute Article STOP and JOT handout to assist students with reading the text. After reading EACH paragraph</w:t>
            </w:r>
            <w:r w:rsidRPr="008A745F">
              <w:rPr>
                <w:rFonts w:ascii="Open Sans" w:hAnsi="Open Sans" w:cs="Open Sans"/>
                <w:iCs/>
                <w:sz w:val="22"/>
                <w:szCs w:val="22"/>
              </w:rPr>
              <w:t xml:space="preserve">, students JOT down its main idea or key points. This strategy will allow students to gather and process their finding and thoughts prior to writing a summary. This may be used as a Special Education modification. </w:t>
            </w:r>
          </w:p>
          <w:p w14:paraId="6B639353" w14:textId="77777777" w:rsidR="002B158B" w:rsidRPr="008A745F" w:rsidRDefault="002B158B" w:rsidP="002B158B">
            <w:pPr>
              <w:spacing w:before="120" w:after="120"/>
              <w:rPr>
                <w:rFonts w:ascii="Open Sans" w:hAnsi="Open Sans" w:cs="Open Sans"/>
                <w:iCs/>
                <w:sz w:val="22"/>
                <w:szCs w:val="22"/>
              </w:rPr>
            </w:pPr>
            <w:r w:rsidRPr="008A745F">
              <w:rPr>
                <w:rFonts w:ascii="Open Sans" w:hAnsi="Open Sans" w:cs="Open Sans"/>
                <w:iCs/>
                <w:sz w:val="22"/>
                <w:szCs w:val="22"/>
              </w:rPr>
              <w:t>Allow time for discussion of the topic.</w:t>
            </w:r>
          </w:p>
          <w:p w14:paraId="6617D495" w14:textId="77777777" w:rsidR="002B158B" w:rsidRPr="008A745F" w:rsidRDefault="002B158B" w:rsidP="002B158B">
            <w:pPr>
              <w:spacing w:before="120" w:after="120"/>
              <w:rPr>
                <w:rFonts w:ascii="Open Sans" w:hAnsi="Open Sans" w:cs="Open Sans"/>
                <w:i/>
                <w:iCs/>
                <w:sz w:val="22"/>
                <w:szCs w:val="22"/>
              </w:rPr>
            </w:pPr>
            <w:r w:rsidRPr="008A745F">
              <w:rPr>
                <w:rFonts w:ascii="Open Sans" w:hAnsi="Open Sans" w:cs="Open Sans"/>
                <w:i/>
                <w:iCs/>
                <w:sz w:val="22"/>
                <w:szCs w:val="22"/>
              </w:rPr>
              <w:t>Individualized Education Plan (IEP) for all special education students must be followed. Examples of accommodations may include, but are not limited to:</w:t>
            </w:r>
          </w:p>
          <w:p w14:paraId="3B4334AA" w14:textId="77777777" w:rsidR="002B158B" w:rsidRPr="008A745F" w:rsidRDefault="002B158B" w:rsidP="00003D15">
            <w:pPr>
              <w:pStyle w:val="ListParagraph"/>
              <w:numPr>
                <w:ilvl w:val="0"/>
                <w:numId w:val="28"/>
              </w:numPr>
              <w:spacing w:before="120" w:after="120"/>
              <w:rPr>
                <w:rFonts w:ascii="Open Sans" w:hAnsi="Open Sans" w:cs="Open Sans"/>
                <w:iCs/>
                <w:sz w:val="22"/>
                <w:szCs w:val="22"/>
              </w:rPr>
            </w:pPr>
            <w:r w:rsidRPr="008A745F">
              <w:rPr>
                <w:rFonts w:ascii="Open Sans" w:hAnsi="Open Sans" w:cs="Open Sans"/>
                <w:iCs/>
                <w:sz w:val="22"/>
                <w:szCs w:val="22"/>
              </w:rPr>
              <w:t>emphasis on major points</w:t>
            </w:r>
          </w:p>
          <w:p w14:paraId="1C48441D" w14:textId="77777777" w:rsidR="002B158B" w:rsidRPr="008A745F" w:rsidRDefault="002B158B" w:rsidP="00003D15">
            <w:pPr>
              <w:pStyle w:val="ListParagraph"/>
              <w:numPr>
                <w:ilvl w:val="0"/>
                <w:numId w:val="28"/>
              </w:numPr>
              <w:spacing w:before="120" w:after="120"/>
              <w:rPr>
                <w:rFonts w:ascii="Open Sans" w:hAnsi="Open Sans" w:cs="Open Sans"/>
                <w:iCs/>
                <w:sz w:val="22"/>
                <w:szCs w:val="22"/>
              </w:rPr>
            </w:pPr>
            <w:r w:rsidRPr="008A745F">
              <w:rPr>
                <w:rFonts w:ascii="Open Sans" w:hAnsi="Open Sans" w:cs="Open Sans"/>
                <w:iCs/>
                <w:sz w:val="22"/>
                <w:szCs w:val="22"/>
              </w:rPr>
              <w:t>exemption from reading before peers</w:t>
            </w:r>
          </w:p>
          <w:p w14:paraId="1B69C4A9" w14:textId="77777777" w:rsidR="002B158B" w:rsidRPr="008A745F" w:rsidRDefault="002B158B" w:rsidP="00003D15">
            <w:pPr>
              <w:pStyle w:val="ListParagraph"/>
              <w:numPr>
                <w:ilvl w:val="0"/>
                <w:numId w:val="28"/>
              </w:numPr>
              <w:spacing w:before="120" w:after="120"/>
              <w:rPr>
                <w:rFonts w:ascii="Open Sans" w:hAnsi="Open Sans" w:cs="Open Sans"/>
                <w:iCs/>
                <w:sz w:val="22"/>
                <w:szCs w:val="22"/>
              </w:rPr>
            </w:pPr>
            <w:r w:rsidRPr="008A745F">
              <w:rPr>
                <w:rFonts w:ascii="Open Sans" w:hAnsi="Open Sans" w:cs="Open Sans"/>
                <w:iCs/>
                <w:sz w:val="22"/>
                <w:szCs w:val="22"/>
              </w:rPr>
              <w:t>assistance in class discussions</w:t>
            </w:r>
          </w:p>
          <w:p w14:paraId="69097A9C" w14:textId="43AA3CBE" w:rsidR="00CF2E7E" w:rsidRPr="008A745F" w:rsidRDefault="002B158B" w:rsidP="00003D15">
            <w:pPr>
              <w:pStyle w:val="ListParagraph"/>
              <w:numPr>
                <w:ilvl w:val="0"/>
                <w:numId w:val="28"/>
              </w:numPr>
              <w:spacing w:before="120" w:after="120"/>
              <w:rPr>
                <w:rFonts w:ascii="Open Sans" w:hAnsi="Open Sans" w:cs="Open Sans"/>
                <w:sz w:val="22"/>
                <w:szCs w:val="22"/>
              </w:rPr>
            </w:pPr>
            <w:r w:rsidRPr="008A745F">
              <w:rPr>
                <w:rFonts w:ascii="Open Sans" w:hAnsi="Open Sans" w:cs="Open Sans"/>
                <w:iCs/>
                <w:sz w:val="22"/>
                <w:szCs w:val="22"/>
              </w:rPr>
              <w:t>special projects in lieu of assignments</w:t>
            </w:r>
          </w:p>
        </w:tc>
      </w:tr>
      <w:tr w:rsidR="00B3350C" w:rsidRPr="008A745F" w14:paraId="50863A81" w14:textId="77777777" w:rsidTr="642E4952">
        <w:tc>
          <w:tcPr>
            <w:tcW w:w="2952" w:type="dxa"/>
            <w:shd w:val="clear" w:color="auto" w:fill="auto"/>
          </w:tcPr>
          <w:p w14:paraId="3E48F608" w14:textId="5EE824C9"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lastRenderedPageBreak/>
              <w:t>Lesson Closure</w:t>
            </w:r>
          </w:p>
        </w:tc>
        <w:tc>
          <w:tcPr>
            <w:tcW w:w="7848" w:type="dxa"/>
            <w:shd w:val="clear" w:color="auto" w:fill="auto"/>
          </w:tcPr>
          <w:p w14:paraId="1712B5EA" w14:textId="77777777" w:rsidR="00C02BD6" w:rsidRPr="00D82B8A" w:rsidRDefault="00C02BD6" w:rsidP="00C02BD6">
            <w:pPr>
              <w:spacing w:before="120" w:after="120"/>
              <w:rPr>
                <w:rFonts w:ascii="Open Sans" w:hAnsi="Open Sans" w:cs="Open Sans"/>
                <w:sz w:val="22"/>
                <w:szCs w:val="22"/>
              </w:rPr>
            </w:pPr>
            <w:r w:rsidRPr="008A745F">
              <w:rPr>
                <w:rFonts w:ascii="Open Sans" w:hAnsi="Open Sans" w:cs="Open Sans"/>
                <w:sz w:val="22"/>
                <w:szCs w:val="22"/>
              </w:rPr>
              <w:t xml:space="preserve">Review lesson </w:t>
            </w:r>
            <w:r w:rsidRPr="00D82B8A">
              <w:rPr>
                <w:rFonts w:ascii="Open Sans" w:hAnsi="Open Sans" w:cs="Open Sans"/>
                <w:sz w:val="22"/>
                <w:szCs w:val="22"/>
              </w:rPr>
              <w:t>objectives, terms, and definitions.</w:t>
            </w:r>
          </w:p>
          <w:p w14:paraId="43D98436" w14:textId="47297B4F" w:rsidR="00C02BD6" w:rsidRPr="00D82B8A" w:rsidRDefault="00C02BD6" w:rsidP="00C02BD6">
            <w:pPr>
              <w:spacing w:before="120" w:after="120"/>
              <w:rPr>
                <w:rFonts w:ascii="Open Sans" w:hAnsi="Open Sans" w:cs="Open Sans"/>
                <w:sz w:val="22"/>
                <w:szCs w:val="22"/>
              </w:rPr>
            </w:pPr>
            <w:r w:rsidRPr="00D82B8A">
              <w:rPr>
                <w:rFonts w:ascii="Open Sans" w:hAnsi="Open Sans" w:cs="Open Sans"/>
                <w:sz w:val="22"/>
                <w:szCs w:val="22"/>
              </w:rPr>
              <w:t xml:space="preserve">Students will retrieve What are the Rights, </w:t>
            </w:r>
            <w:r w:rsidR="00D82B8A" w:rsidRPr="00D82B8A">
              <w:rPr>
                <w:rFonts w:ascii="Open Sans" w:hAnsi="Open Sans" w:cs="Open Sans"/>
                <w:sz w:val="22"/>
                <w:szCs w:val="22"/>
              </w:rPr>
              <w:t>Responsibilities,</w:t>
            </w:r>
            <w:r w:rsidRPr="00D82B8A">
              <w:rPr>
                <w:rFonts w:ascii="Open Sans" w:hAnsi="Open Sans" w:cs="Open Sans"/>
                <w:sz w:val="22"/>
                <w:szCs w:val="22"/>
              </w:rPr>
              <w:t xml:space="preserve"> and Realities as a Parent? handout they completed at the beginning of Direct Instruction. Students are to respond to the statements again in the after (right hand) column. As a class, compare the two sets of answers.</w:t>
            </w:r>
          </w:p>
          <w:p w14:paraId="0AB1D9EC" w14:textId="77777777" w:rsidR="00C02BD6" w:rsidRPr="00D82B8A" w:rsidRDefault="00C02BD6" w:rsidP="00C02BD6">
            <w:pPr>
              <w:spacing w:before="120" w:after="120"/>
              <w:rPr>
                <w:rFonts w:ascii="Open Sans" w:hAnsi="Open Sans" w:cs="Open Sans"/>
                <w:sz w:val="22"/>
                <w:szCs w:val="22"/>
              </w:rPr>
            </w:pPr>
            <w:r w:rsidRPr="00D82B8A">
              <w:rPr>
                <w:rFonts w:ascii="Open Sans" w:hAnsi="Open Sans" w:cs="Open Sans"/>
                <w:sz w:val="22"/>
                <w:szCs w:val="22"/>
              </w:rPr>
              <w:t>Students will complete the last section of the K-W-H-L Chart.</w:t>
            </w:r>
          </w:p>
          <w:p w14:paraId="101353E5" w14:textId="45963319" w:rsidR="00B3350C" w:rsidRPr="008A745F" w:rsidRDefault="00C02BD6" w:rsidP="00C02BD6">
            <w:pPr>
              <w:spacing w:before="120" w:after="120"/>
              <w:rPr>
                <w:rFonts w:ascii="Open Sans" w:hAnsi="Open Sans" w:cs="Open Sans"/>
                <w:sz w:val="22"/>
                <w:szCs w:val="22"/>
              </w:rPr>
            </w:pPr>
            <w:r w:rsidRPr="00D82B8A">
              <w:rPr>
                <w:rFonts w:ascii="Open Sans" w:hAnsi="Open Sans" w:cs="Open Sans"/>
                <w:sz w:val="22"/>
                <w:szCs w:val="22"/>
              </w:rPr>
              <w:t>Distribute handout Lesson Closure Activity. The lesson closures activity is an instructional strategy which</w:t>
            </w:r>
            <w:r w:rsidRPr="008A745F">
              <w:rPr>
                <w:rFonts w:ascii="Open Sans" w:hAnsi="Open Sans" w:cs="Open Sans"/>
                <w:sz w:val="22"/>
                <w:szCs w:val="22"/>
              </w:rPr>
              <w:t xml:space="preserve"> allows students to summarize main ideas, evaluate class processes, answer questions posed at the beginning of the lesson, and link to both the past and future. It also allows the teacher to evaluate the progress of the students and lesson.</w:t>
            </w:r>
          </w:p>
        </w:tc>
      </w:tr>
      <w:tr w:rsidR="00B3350C" w:rsidRPr="008A745F" w14:paraId="09F5B5CB" w14:textId="77777777" w:rsidTr="642E4952">
        <w:trPr>
          <w:trHeight w:val="135"/>
        </w:trPr>
        <w:tc>
          <w:tcPr>
            <w:tcW w:w="2952" w:type="dxa"/>
            <w:shd w:val="clear" w:color="auto" w:fill="auto"/>
          </w:tcPr>
          <w:p w14:paraId="5374FB7C" w14:textId="3D5926DB" w:rsidR="0080201D"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Summative/End of Lesson Assessment *</w:t>
            </w:r>
          </w:p>
          <w:p w14:paraId="6CEEAD70" w14:textId="12A5B6A4" w:rsidR="00B3350C" w:rsidRPr="008A745F" w:rsidRDefault="0080201D" w:rsidP="0080201D">
            <w:pPr>
              <w:tabs>
                <w:tab w:val="left" w:pos="2820"/>
              </w:tabs>
              <w:rPr>
                <w:rFonts w:ascii="Open Sans" w:hAnsi="Open Sans" w:cs="Open Sans"/>
                <w:sz w:val="22"/>
                <w:szCs w:val="22"/>
              </w:rPr>
            </w:pPr>
            <w:r w:rsidRPr="008A745F">
              <w:rPr>
                <w:rFonts w:ascii="Open Sans" w:hAnsi="Open Sans" w:cs="Open Sans"/>
                <w:sz w:val="22"/>
                <w:szCs w:val="22"/>
              </w:rPr>
              <w:tab/>
            </w:r>
          </w:p>
        </w:tc>
        <w:tc>
          <w:tcPr>
            <w:tcW w:w="7848" w:type="dxa"/>
            <w:shd w:val="clear" w:color="auto" w:fill="auto"/>
          </w:tcPr>
          <w:p w14:paraId="0636FE78" w14:textId="77777777" w:rsidR="00C02BD6" w:rsidRPr="008A745F" w:rsidRDefault="00C02BD6" w:rsidP="00C02BD6">
            <w:pPr>
              <w:spacing w:before="120" w:after="120"/>
              <w:rPr>
                <w:rFonts w:ascii="Open Sans" w:hAnsi="Open Sans" w:cs="Open Sans"/>
                <w:color w:val="333333"/>
                <w:sz w:val="22"/>
                <w:szCs w:val="22"/>
              </w:rPr>
            </w:pPr>
            <w:r w:rsidRPr="008A745F">
              <w:rPr>
                <w:rFonts w:ascii="Open Sans" w:hAnsi="Open Sans" w:cs="Open Sans"/>
                <w:color w:val="333333"/>
                <w:sz w:val="22"/>
                <w:szCs w:val="22"/>
              </w:rPr>
              <w:t>Students will present their information on their particular topic from the Child Support Handbook.</w:t>
            </w:r>
          </w:p>
          <w:p w14:paraId="06CCE2CA" w14:textId="77777777" w:rsidR="00C02BD6" w:rsidRPr="008A745F" w:rsidRDefault="00C02BD6" w:rsidP="00C02BD6">
            <w:pPr>
              <w:spacing w:before="120" w:after="120"/>
              <w:rPr>
                <w:rFonts w:ascii="Open Sans" w:hAnsi="Open Sans" w:cs="Open Sans"/>
                <w:color w:val="333333"/>
                <w:sz w:val="22"/>
                <w:szCs w:val="22"/>
              </w:rPr>
            </w:pPr>
            <w:r w:rsidRPr="008A745F">
              <w:rPr>
                <w:rFonts w:ascii="Open Sans" w:hAnsi="Open Sans" w:cs="Open Sans"/>
                <w:color w:val="333333"/>
                <w:sz w:val="22"/>
                <w:szCs w:val="22"/>
              </w:rPr>
              <w:t>Students will be assessed with appropriate rubric.</w:t>
            </w:r>
          </w:p>
          <w:p w14:paraId="7D2524C3" w14:textId="77777777" w:rsidR="00C02BD6" w:rsidRPr="008A745F" w:rsidRDefault="00C02BD6" w:rsidP="00C02BD6">
            <w:pPr>
              <w:spacing w:before="120" w:after="120"/>
              <w:rPr>
                <w:rFonts w:ascii="Open Sans" w:hAnsi="Open Sans" w:cs="Open Sans"/>
                <w:i/>
                <w:color w:val="333333"/>
                <w:sz w:val="22"/>
                <w:szCs w:val="22"/>
              </w:rPr>
            </w:pPr>
            <w:r w:rsidRPr="008A745F">
              <w:rPr>
                <w:rFonts w:ascii="Open Sans" w:hAnsi="Open Sans" w:cs="Open Sans"/>
                <w:i/>
                <w:color w:val="333333"/>
                <w:sz w:val="22"/>
                <w:szCs w:val="22"/>
              </w:rPr>
              <w:t>Individualized Education Plan (IEP) for all special education students must be followed. Examples of accommodations may include, but are not limited to:</w:t>
            </w:r>
          </w:p>
          <w:p w14:paraId="150054B0" w14:textId="77777777" w:rsidR="00C02BD6" w:rsidRPr="008A745F" w:rsidRDefault="00C02BD6" w:rsidP="00C02BD6">
            <w:pPr>
              <w:pStyle w:val="ListParagraph"/>
              <w:numPr>
                <w:ilvl w:val="0"/>
                <w:numId w:val="30"/>
              </w:numPr>
              <w:spacing w:before="120" w:after="120"/>
              <w:rPr>
                <w:rFonts w:ascii="Open Sans" w:hAnsi="Open Sans" w:cs="Open Sans"/>
                <w:color w:val="333333"/>
                <w:sz w:val="22"/>
                <w:szCs w:val="22"/>
              </w:rPr>
            </w:pPr>
            <w:r w:rsidRPr="008A745F">
              <w:rPr>
                <w:rFonts w:ascii="Open Sans" w:hAnsi="Open Sans" w:cs="Open Sans"/>
                <w:color w:val="333333"/>
                <w:sz w:val="22"/>
                <w:szCs w:val="22"/>
              </w:rPr>
              <w:t>allow extended time for writing assignments</w:t>
            </w:r>
          </w:p>
          <w:p w14:paraId="48BDA38D" w14:textId="77777777" w:rsidR="00C02BD6" w:rsidRPr="008A745F" w:rsidRDefault="00C02BD6" w:rsidP="00C02BD6">
            <w:pPr>
              <w:pStyle w:val="ListParagraph"/>
              <w:numPr>
                <w:ilvl w:val="0"/>
                <w:numId w:val="30"/>
              </w:numPr>
              <w:spacing w:before="120" w:after="120"/>
              <w:rPr>
                <w:rFonts w:ascii="Open Sans" w:hAnsi="Open Sans" w:cs="Open Sans"/>
                <w:color w:val="333333"/>
                <w:sz w:val="22"/>
                <w:szCs w:val="22"/>
              </w:rPr>
            </w:pPr>
            <w:r w:rsidRPr="008A745F">
              <w:rPr>
                <w:rFonts w:ascii="Open Sans" w:hAnsi="Open Sans" w:cs="Open Sans"/>
                <w:color w:val="333333"/>
                <w:sz w:val="22"/>
                <w:szCs w:val="22"/>
              </w:rPr>
              <w:t>provide more time for practice of certain tasks</w:t>
            </w:r>
          </w:p>
          <w:p w14:paraId="4CB6555D" w14:textId="2E383A3B" w:rsidR="00CF2E7E" w:rsidRPr="008A745F" w:rsidRDefault="00C02BD6" w:rsidP="00C02BD6">
            <w:pPr>
              <w:pStyle w:val="ListParagraph"/>
              <w:numPr>
                <w:ilvl w:val="0"/>
                <w:numId w:val="30"/>
              </w:numPr>
              <w:spacing w:before="120" w:after="120"/>
              <w:rPr>
                <w:rFonts w:ascii="Open Sans" w:hAnsi="Open Sans" w:cs="Open Sans"/>
                <w:color w:val="333333"/>
                <w:sz w:val="22"/>
                <w:szCs w:val="22"/>
              </w:rPr>
            </w:pPr>
            <w:r w:rsidRPr="008A745F">
              <w:rPr>
                <w:rFonts w:ascii="Open Sans" w:hAnsi="Open Sans" w:cs="Open Sans"/>
                <w:color w:val="333333"/>
                <w:sz w:val="22"/>
                <w:szCs w:val="22"/>
              </w:rPr>
              <w:t>provide computers for writing tasks</w:t>
            </w:r>
          </w:p>
        </w:tc>
      </w:tr>
      <w:tr w:rsidR="00B3350C" w:rsidRPr="008A745F" w14:paraId="02913EF1" w14:textId="77777777" w:rsidTr="642E4952">
        <w:trPr>
          <w:trHeight w:val="135"/>
        </w:trPr>
        <w:tc>
          <w:tcPr>
            <w:tcW w:w="2952" w:type="dxa"/>
            <w:shd w:val="clear" w:color="auto" w:fill="auto"/>
          </w:tcPr>
          <w:p w14:paraId="510EF38A" w14:textId="66A91905"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References/Resources/</w:t>
            </w:r>
          </w:p>
          <w:p w14:paraId="324BDA87" w14:textId="3FFBDA0B"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Teacher Preparation</w:t>
            </w:r>
          </w:p>
        </w:tc>
        <w:tc>
          <w:tcPr>
            <w:tcW w:w="7848" w:type="dxa"/>
            <w:shd w:val="clear" w:color="auto" w:fill="auto"/>
          </w:tcPr>
          <w:p w14:paraId="37E0E712" w14:textId="77777777"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t>Microsoft Clip Art: Used with permission from Microsoft.</w:t>
            </w:r>
          </w:p>
          <w:p w14:paraId="4A0D738E" w14:textId="77777777" w:rsidR="00C8558A" w:rsidRPr="008A745F" w:rsidRDefault="00C8558A" w:rsidP="00C8558A">
            <w:pPr>
              <w:spacing w:before="120" w:after="120"/>
              <w:rPr>
                <w:rFonts w:ascii="Open Sans" w:hAnsi="Open Sans" w:cs="Open Sans"/>
                <w:sz w:val="22"/>
                <w:szCs w:val="22"/>
              </w:rPr>
            </w:pPr>
            <w:r w:rsidRPr="008A745F">
              <w:rPr>
                <w:rFonts w:ascii="Open Sans" w:hAnsi="Open Sans" w:cs="Open Sans"/>
                <w:b/>
                <w:bCs/>
                <w:sz w:val="22"/>
                <w:szCs w:val="22"/>
              </w:rPr>
              <w:t>Textbook:</w:t>
            </w:r>
          </w:p>
          <w:p w14:paraId="0116FC83" w14:textId="77777777"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t xml:space="preserve">Decker, C. (2011). </w:t>
            </w:r>
            <w:r w:rsidRPr="008A745F">
              <w:rPr>
                <w:rFonts w:ascii="Open Sans" w:hAnsi="Open Sans" w:cs="Open Sans"/>
                <w:i/>
                <w:iCs/>
                <w:sz w:val="22"/>
                <w:szCs w:val="22"/>
              </w:rPr>
              <w:t>Child development: Early stages through age 12</w:t>
            </w:r>
            <w:r w:rsidRPr="008A745F">
              <w:rPr>
                <w:rFonts w:ascii="Open Sans" w:hAnsi="Open Sans" w:cs="Open Sans"/>
                <w:sz w:val="22"/>
                <w:szCs w:val="22"/>
              </w:rPr>
              <w:t>. (5th ed.). Tinley Park: Goodheart-Willcox Company.</w:t>
            </w:r>
          </w:p>
          <w:p w14:paraId="69E1CC9C" w14:textId="77777777" w:rsidR="00C8558A" w:rsidRPr="008A745F" w:rsidRDefault="00C8558A" w:rsidP="00C8558A">
            <w:pPr>
              <w:spacing w:before="120" w:after="120"/>
              <w:rPr>
                <w:rFonts w:ascii="Open Sans" w:hAnsi="Open Sans" w:cs="Open Sans"/>
                <w:sz w:val="22"/>
                <w:szCs w:val="22"/>
              </w:rPr>
            </w:pPr>
            <w:r w:rsidRPr="008A745F">
              <w:rPr>
                <w:rFonts w:ascii="Open Sans" w:hAnsi="Open Sans" w:cs="Open Sans"/>
                <w:b/>
                <w:bCs/>
                <w:sz w:val="22"/>
                <w:szCs w:val="22"/>
              </w:rPr>
              <w:t>Websites:</w:t>
            </w:r>
          </w:p>
          <w:p w14:paraId="16735E28" w14:textId="77777777"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t>Michigan Department of Human Services Office of Child Support</w:t>
            </w:r>
            <w:r w:rsidRPr="008A745F">
              <w:rPr>
                <w:rFonts w:ascii="Open Sans" w:hAnsi="Open Sans" w:cs="Open Sans"/>
                <w:sz w:val="22"/>
                <w:szCs w:val="22"/>
              </w:rPr>
              <w:br/>
              <w:t xml:space="preserve"> Developed this teaching packet for use in Michigan schools to increase the students’ awareness of the legal and financial responsibilities that come with being a parent.</w:t>
            </w:r>
            <w:hyperlink r:id="rId20" w:history="1">
              <w:r w:rsidRPr="008A745F">
                <w:rPr>
                  <w:rStyle w:val="Hyperlink"/>
                  <w:rFonts w:ascii="Open Sans" w:hAnsi="Open Sans" w:cs="Open Sans"/>
                  <w:color w:val="auto"/>
                  <w:sz w:val="22"/>
                  <w:szCs w:val="22"/>
                </w:rPr>
                <w:br/>
                <w:t>http://www.michigan.gov/documents/dhs/R_U_Ready_A_Student_Guide_to_Child_Support_Final_2_319111_7.pdf</w:t>
              </w:r>
            </w:hyperlink>
          </w:p>
          <w:p w14:paraId="62EFEF88" w14:textId="15922542"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t>National Fatherhood Initiative</w:t>
            </w:r>
            <w:r w:rsidRPr="008A745F">
              <w:rPr>
                <w:rFonts w:ascii="Open Sans" w:hAnsi="Open Sans" w:cs="Open Sans"/>
                <w:sz w:val="22"/>
                <w:szCs w:val="22"/>
              </w:rPr>
              <w:br/>
              <w:t xml:space="preserve"> Mission is to improve the well-being of children in America by increasing the number of children who are raised by a responsible, </w:t>
            </w:r>
            <w:r w:rsidR="00D82B8A" w:rsidRPr="008A745F">
              <w:rPr>
                <w:rFonts w:ascii="Open Sans" w:hAnsi="Open Sans" w:cs="Open Sans"/>
                <w:sz w:val="22"/>
                <w:szCs w:val="22"/>
              </w:rPr>
              <w:t>committed,</w:t>
            </w:r>
            <w:r w:rsidRPr="008A745F">
              <w:rPr>
                <w:rFonts w:ascii="Open Sans" w:hAnsi="Open Sans" w:cs="Open Sans"/>
                <w:sz w:val="22"/>
                <w:szCs w:val="22"/>
              </w:rPr>
              <w:t xml:space="preserve"> and loving father. Offers press releases, newsletter, columns, </w:t>
            </w:r>
            <w:r w:rsidR="00D82B8A" w:rsidRPr="008A745F">
              <w:rPr>
                <w:rFonts w:ascii="Open Sans" w:hAnsi="Open Sans" w:cs="Open Sans"/>
                <w:sz w:val="22"/>
                <w:szCs w:val="22"/>
              </w:rPr>
              <w:t>tips,</w:t>
            </w:r>
            <w:r w:rsidRPr="008A745F">
              <w:rPr>
                <w:rFonts w:ascii="Open Sans" w:hAnsi="Open Sans" w:cs="Open Sans"/>
                <w:sz w:val="22"/>
                <w:szCs w:val="22"/>
              </w:rPr>
              <w:t xml:space="preserve"> and online resources. </w:t>
            </w:r>
            <w:hyperlink r:id="rId21" w:history="1">
              <w:r w:rsidRPr="008A745F">
                <w:rPr>
                  <w:rStyle w:val="Hyperlink"/>
                  <w:rFonts w:ascii="Open Sans" w:hAnsi="Open Sans" w:cs="Open Sans"/>
                  <w:color w:val="auto"/>
                  <w:sz w:val="22"/>
                  <w:szCs w:val="22"/>
                </w:rPr>
                <w:br/>
                <w:t>http://www.fatherhood.org</w:t>
              </w:r>
            </w:hyperlink>
          </w:p>
          <w:p w14:paraId="52DE634F" w14:textId="77777777"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t>Texas Attorney General</w:t>
            </w:r>
            <w:r w:rsidRPr="008A745F">
              <w:rPr>
                <w:rFonts w:ascii="Open Sans" w:hAnsi="Open Sans" w:cs="Open Sans"/>
                <w:sz w:val="22"/>
                <w:szCs w:val="22"/>
              </w:rPr>
              <w:br/>
              <w:t xml:space="preserve"> As the official child support enforcement agency for the State of Texas, the Office of the Attorney General provides services for parents who wish to obtain or provide support for their children.</w:t>
            </w:r>
            <w:hyperlink r:id="rId22" w:history="1">
              <w:r w:rsidRPr="008A745F">
                <w:rPr>
                  <w:rStyle w:val="Hyperlink"/>
                  <w:rFonts w:ascii="Open Sans" w:hAnsi="Open Sans" w:cs="Open Sans"/>
                  <w:color w:val="auto"/>
                  <w:sz w:val="22"/>
                  <w:szCs w:val="22"/>
                </w:rPr>
                <w:br/>
                <w:t>https://www.oag.state.tx.us/cs/</w:t>
              </w:r>
            </w:hyperlink>
          </w:p>
          <w:p w14:paraId="3894A032" w14:textId="77777777"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lastRenderedPageBreak/>
              <w:t>Texas Constitution and Statues</w:t>
            </w:r>
            <w:r w:rsidRPr="008A745F">
              <w:rPr>
                <w:rFonts w:ascii="Open Sans" w:hAnsi="Open Sans" w:cs="Open Sans"/>
                <w:sz w:val="22"/>
                <w:szCs w:val="22"/>
              </w:rPr>
              <w:br/>
              <w:t xml:space="preserve"> Family Code</w:t>
            </w:r>
            <w:hyperlink r:id="rId23" w:anchor="151.001" w:history="1">
              <w:r w:rsidRPr="008A745F">
                <w:rPr>
                  <w:rStyle w:val="Hyperlink"/>
                  <w:rFonts w:ascii="Open Sans" w:hAnsi="Open Sans" w:cs="Open Sans"/>
                  <w:color w:val="auto"/>
                  <w:sz w:val="22"/>
                  <w:szCs w:val="22"/>
                </w:rPr>
                <w:br/>
                <w:t>http://www.statutes.legis.state.tx.us/Docs/FA/htm/FA.151.htm#151.001</w:t>
              </w:r>
            </w:hyperlink>
          </w:p>
          <w:p w14:paraId="38D2777B" w14:textId="77777777"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t>U.S. Department of Health and Human Services</w:t>
            </w:r>
            <w:r w:rsidRPr="008A745F">
              <w:rPr>
                <w:rFonts w:ascii="Open Sans" w:hAnsi="Open Sans" w:cs="Open Sans"/>
                <w:sz w:val="22"/>
                <w:szCs w:val="22"/>
              </w:rPr>
              <w:br/>
              <w:t xml:space="preserve"> Child Support Handbook</w:t>
            </w:r>
            <w:hyperlink r:id="rId24" w:history="1">
              <w:r w:rsidRPr="008A745F">
                <w:rPr>
                  <w:rStyle w:val="Hyperlink"/>
                  <w:rFonts w:ascii="Open Sans" w:hAnsi="Open Sans" w:cs="Open Sans"/>
                  <w:color w:val="auto"/>
                  <w:sz w:val="22"/>
                  <w:szCs w:val="22"/>
                </w:rPr>
                <w:br/>
                <w:t>https://www.acf.hhs.gov/sites/default/files/programs/css/child_support_handbook_with_toc.pdf</w:t>
              </w:r>
            </w:hyperlink>
          </w:p>
          <w:p w14:paraId="7D3E70F0" w14:textId="77777777" w:rsidR="00C8558A" w:rsidRPr="008A745F" w:rsidRDefault="00C8558A" w:rsidP="00C8558A">
            <w:pPr>
              <w:numPr>
                <w:ilvl w:val="0"/>
                <w:numId w:val="6"/>
              </w:numPr>
              <w:spacing w:before="120" w:after="120"/>
              <w:rPr>
                <w:rFonts w:ascii="Open Sans" w:hAnsi="Open Sans" w:cs="Open Sans"/>
                <w:sz w:val="22"/>
                <w:szCs w:val="22"/>
              </w:rPr>
            </w:pPr>
            <w:r w:rsidRPr="008A745F">
              <w:rPr>
                <w:rFonts w:ascii="Open Sans" w:hAnsi="Open Sans" w:cs="Open Sans"/>
                <w:sz w:val="22"/>
                <w:szCs w:val="22"/>
              </w:rPr>
              <w:t>U.S. Department of Health and Human Services</w:t>
            </w:r>
            <w:r w:rsidRPr="008A745F">
              <w:rPr>
                <w:rFonts w:ascii="Open Sans" w:hAnsi="Open Sans" w:cs="Open Sans"/>
                <w:sz w:val="22"/>
                <w:szCs w:val="22"/>
              </w:rPr>
              <w:br/>
              <w:t xml:space="preserve"> Office of Child Support Enforcement</w:t>
            </w:r>
            <w:hyperlink r:id="rId25" w:history="1">
              <w:r w:rsidRPr="008A745F">
                <w:rPr>
                  <w:rStyle w:val="Hyperlink"/>
                  <w:rFonts w:ascii="Open Sans" w:hAnsi="Open Sans" w:cs="Open Sans"/>
                  <w:color w:val="auto"/>
                  <w:sz w:val="22"/>
                  <w:szCs w:val="22"/>
                </w:rPr>
                <w:br/>
                <w:t>http://www.acf.hhs.gov/programs/css/resource/state-and-tribal-child-support-agency-contacts</w:t>
              </w:r>
            </w:hyperlink>
          </w:p>
          <w:p w14:paraId="5F7F9D6C" w14:textId="77777777" w:rsidR="00C8558A" w:rsidRPr="008A745F" w:rsidRDefault="00C8558A" w:rsidP="00C8558A">
            <w:pPr>
              <w:spacing w:before="120" w:after="120"/>
              <w:rPr>
                <w:rFonts w:ascii="Open Sans" w:hAnsi="Open Sans" w:cs="Open Sans"/>
                <w:sz w:val="22"/>
                <w:szCs w:val="22"/>
              </w:rPr>
            </w:pPr>
            <w:r w:rsidRPr="008A745F">
              <w:rPr>
                <w:rFonts w:ascii="Open Sans" w:hAnsi="Open Sans" w:cs="Open Sans"/>
                <w:b/>
                <w:bCs/>
                <w:sz w:val="22"/>
                <w:szCs w:val="22"/>
              </w:rPr>
              <w:t>Video:</w:t>
            </w:r>
          </w:p>
          <w:p w14:paraId="230B4636" w14:textId="3DC72A5A" w:rsidR="00B3350C" w:rsidRPr="008A745F" w:rsidRDefault="00C8558A" w:rsidP="00C8558A">
            <w:pPr>
              <w:pStyle w:val="ListParagraph"/>
              <w:numPr>
                <w:ilvl w:val="0"/>
                <w:numId w:val="31"/>
              </w:numPr>
              <w:spacing w:before="120" w:after="120"/>
              <w:rPr>
                <w:rFonts w:ascii="Open Sans" w:hAnsi="Open Sans" w:cs="Open Sans"/>
                <w:color w:val="FF0000"/>
                <w:sz w:val="22"/>
                <w:szCs w:val="22"/>
              </w:rPr>
            </w:pPr>
            <w:r w:rsidRPr="008A745F">
              <w:rPr>
                <w:rFonts w:ascii="Open Sans" w:hAnsi="Open Sans" w:cs="Open Sans"/>
                <w:sz w:val="22"/>
                <w:szCs w:val="22"/>
              </w:rPr>
              <w:t>The Attorney General of Texas</w:t>
            </w:r>
            <w:r w:rsidRPr="008A745F">
              <w:rPr>
                <w:rFonts w:ascii="Open Sans" w:hAnsi="Open Sans" w:cs="Open Sans"/>
                <w:sz w:val="22"/>
                <w:szCs w:val="22"/>
              </w:rPr>
              <w:br/>
              <w:t xml:space="preserve"> For Our Children: Learning to Work Together</w:t>
            </w:r>
            <w:hyperlink r:id="rId26" w:history="1">
              <w:r w:rsidRPr="008A745F">
                <w:rPr>
                  <w:rStyle w:val="Hyperlink"/>
                  <w:rFonts w:ascii="Open Sans" w:hAnsi="Open Sans" w:cs="Open Sans"/>
                  <w:color w:val="auto"/>
                  <w:sz w:val="22"/>
                  <w:szCs w:val="22"/>
                </w:rPr>
                <w:br/>
                <w:t>https://www.oag.state.tx.us/media/videos/play.php?image=cs_for_our_children&amp;id=182</w:t>
              </w:r>
            </w:hyperlink>
          </w:p>
        </w:tc>
      </w:tr>
      <w:tr w:rsidR="00B3350C" w:rsidRPr="008A745F" w14:paraId="3B5D5C31" w14:textId="77777777" w:rsidTr="642E4952">
        <w:trPr>
          <w:trHeight w:val="135"/>
        </w:trPr>
        <w:tc>
          <w:tcPr>
            <w:tcW w:w="10800" w:type="dxa"/>
            <w:gridSpan w:val="2"/>
            <w:shd w:val="clear" w:color="auto" w:fill="D9D9D9" w:themeFill="background1" w:themeFillShade="D9"/>
          </w:tcPr>
          <w:p w14:paraId="1928554E" w14:textId="77777777"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lastRenderedPageBreak/>
              <w:t>Additional Required Components</w:t>
            </w:r>
          </w:p>
        </w:tc>
      </w:tr>
      <w:tr w:rsidR="00B3350C" w:rsidRPr="008A745F" w14:paraId="17A4CF5D" w14:textId="77777777" w:rsidTr="642E4952">
        <w:trPr>
          <w:trHeight w:val="485"/>
        </w:trPr>
        <w:tc>
          <w:tcPr>
            <w:tcW w:w="2952" w:type="dxa"/>
            <w:shd w:val="clear" w:color="auto" w:fill="auto"/>
          </w:tcPr>
          <w:p w14:paraId="07A69FE4" w14:textId="4678019B"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English Language Proficiency Standards (ELPS) Strategies</w:t>
            </w:r>
          </w:p>
        </w:tc>
        <w:tc>
          <w:tcPr>
            <w:tcW w:w="7848" w:type="dxa"/>
            <w:shd w:val="clear" w:color="auto" w:fill="auto"/>
          </w:tcPr>
          <w:p w14:paraId="0F3916E9" w14:textId="7BAD2114" w:rsidR="00A5526D" w:rsidRPr="008A745F" w:rsidRDefault="00D75B01" w:rsidP="00A5526D">
            <w:pPr>
              <w:pStyle w:val="ListParagraph"/>
              <w:numPr>
                <w:ilvl w:val="0"/>
                <w:numId w:val="31"/>
              </w:numPr>
              <w:spacing w:before="120" w:after="120"/>
              <w:rPr>
                <w:rFonts w:ascii="Open Sans" w:hAnsi="Open Sans" w:cs="Open Sans"/>
                <w:sz w:val="22"/>
                <w:szCs w:val="22"/>
              </w:rPr>
            </w:pPr>
            <w:r w:rsidRPr="008A745F">
              <w:rPr>
                <w:rFonts w:ascii="Open Sans" w:hAnsi="Open Sans" w:cs="Open Sans"/>
                <w:sz w:val="22"/>
                <w:szCs w:val="22"/>
              </w:rPr>
              <w:t xml:space="preserve">Use drawings, dramatic gestures, actions, emotions, voice, mime, chalkboard </w:t>
            </w:r>
            <w:r w:rsidR="00A5526D" w:rsidRPr="008A745F">
              <w:rPr>
                <w:rFonts w:ascii="Open Sans" w:hAnsi="Open Sans" w:cs="Open Sans"/>
                <w:sz w:val="22"/>
                <w:szCs w:val="22"/>
              </w:rPr>
              <w:t xml:space="preserve">sketches, </w:t>
            </w:r>
            <w:r w:rsidR="00D82B8A" w:rsidRPr="008A745F">
              <w:rPr>
                <w:rFonts w:ascii="Open Sans" w:hAnsi="Open Sans" w:cs="Open Sans"/>
                <w:sz w:val="22"/>
                <w:szCs w:val="22"/>
              </w:rPr>
              <w:t>photographs,</w:t>
            </w:r>
            <w:r w:rsidR="00A5526D" w:rsidRPr="008A745F">
              <w:rPr>
                <w:rFonts w:ascii="Open Sans" w:hAnsi="Open Sans" w:cs="Open Sans"/>
                <w:sz w:val="22"/>
                <w:szCs w:val="22"/>
              </w:rPr>
              <w:t xml:space="preserve"> and visual materials to provide clues to meaning</w:t>
            </w:r>
          </w:p>
          <w:p w14:paraId="1C3098E7" w14:textId="5CC665E3" w:rsidR="00A5526D" w:rsidRPr="008A745F" w:rsidRDefault="00D75B01" w:rsidP="00A5526D">
            <w:pPr>
              <w:pStyle w:val="ListParagraph"/>
              <w:numPr>
                <w:ilvl w:val="0"/>
                <w:numId w:val="31"/>
              </w:numPr>
              <w:spacing w:before="120" w:after="120"/>
              <w:rPr>
                <w:rFonts w:ascii="Open Sans" w:hAnsi="Open Sans" w:cs="Open Sans"/>
                <w:sz w:val="22"/>
                <w:szCs w:val="22"/>
              </w:rPr>
            </w:pPr>
            <w:r w:rsidRPr="008A745F">
              <w:rPr>
                <w:rFonts w:ascii="Open Sans" w:hAnsi="Open Sans" w:cs="Open Sans"/>
                <w:sz w:val="22"/>
                <w:szCs w:val="22"/>
              </w:rPr>
              <w:t>If necessary, repeat your actions using the same simple structures and actions</w:t>
            </w:r>
          </w:p>
          <w:p w14:paraId="0F66887F" w14:textId="2420124B" w:rsidR="00A5526D" w:rsidRPr="008A745F" w:rsidRDefault="00D75B01" w:rsidP="00A5526D">
            <w:pPr>
              <w:pStyle w:val="ListParagraph"/>
              <w:numPr>
                <w:ilvl w:val="0"/>
                <w:numId w:val="31"/>
              </w:numPr>
              <w:spacing w:before="120" w:after="120"/>
              <w:rPr>
                <w:rFonts w:ascii="Open Sans" w:hAnsi="Open Sans" w:cs="Open Sans"/>
                <w:sz w:val="22"/>
                <w:szCs w:val="22"/>
              </w:rPr>
            </w:pPr>
            <w:r w:rsidRPr="008A745F">
              <w:rPr>
                <w:rFonts w:ascii="Open Sans" w:hAnsi="Open Sans" w:cs="Open Sans"/>
                <w:sz w:val="22"/>
                <w:szCs w:val="22"/>
              </w:rPr>
              <w:t>Simplify your message as much as possible breaking them into smaller, manageable parts</w:t>
            </w:r>
            <w:r>
              <w:rPr>
                <w:rFonts w:ascii="Open Sans" w:hAnsi="Open Sans" w:cs="Open Sans"/>
                <w:sz w:val="22"/>
                <w:szCs w:val="22"/>
              </w:rPr>
              <w:t xml:space="preserve"> </w:t>
            </w:r>
            <w:r w:rsidRPr="008A745F">
              <w:rPr>
                <w:rFonts w:ascii="Open Sans" w:hAnsi="Open Sans" w:cs="Open Sans"/>
                <w:sz w:val="22"/>
                <w:szCs w:val="22"/>
              </w:rPr>
              <w:t xml:space="preserve">to give newcomers </w:t>
            </w:r>
            <w:r w:rsidR="00A5526D" w:rsidRPr="008A745F">
              <w:rPr>
                <w:rFonts w:ascii="Open Sans" w:hAnsi="Open Sans" w:cs="Open Sans"/>
                <w:sz w:val="22"/>
                <w:szCs w:val="22"/>
              </w:rPr>
              <w:t>a chance at comprehending</w:t>
            </w:r>
          </w:p>
          <w:p w14:paraId="6B8F3AEA" w14:textId="6BA2F5B5" w:rsidR="00A5526D" w:rsidRPr="008A745F" w:rsidRDefault="00D75B01" w:rsidP="00A5526D">
            <w:pPr>
              <w:pStyle w:val="ListParagraph"/>
              <w:numPr>
                <w:ilvl w:val="0"/>
                <w:numId w:val="31"/>
              </w:numPr>
              <w:spacing w:before="120" w:after="120"/>
              <w:rPr>
                <w:rFonts w:ascii="Open Sans" w:hAnsi="Open Sans" w:cs="Open Sans"/>
                <w:sz w:val="22"/>
                <w:szCs w:val="22"/>
              </w:rPr>
            </w:pPr>
            <w:r w:rsidRPr="008A745F">
              <w:rPr>
                <w:rFonts w:ascii="Open Sans" w:hAnsi="Open Sans" w:cs="Open Sans"/>
                <w:sz w:val="22"/>
                <w:szCs w:val="22"/>
              </w:rPr>
              <w:t>Make sure the student’s attention is focused</w:t>
            </w:r>
          </w:p>
          <w:p w14:paraId="1E50AA5F" w14:textId="07386B1A" w:rsidR="00B3350C" w:rsidRPr="008A745F" w:rsidRDefault="00D75B01" w:rsidP="00A5526D">
            <w:pPr>
              <w:pStyle w:val="ListParagraph"/>
              <w:numPr>
                <w:ilvl w:val="0"/>
                <w:numId w:val="31"/>
              </w:numPr>
              <w:spacing w:before="120" w:after="120"/>
              <w:rPr>
                <w:rFonts w:ascii="Open Sans" w:hAnsi="Open Sans" w:cs="Open Sans"/>
                <w:sz w:val="22"/>
                <w:szCs w:val="22"/>
              </w:rPr>
            </w:pPr>
            <w:r w:rsidRPr="008A745F">
              <w:rPr>
                <w:rFonts w:ascii="Open Sans" w:hAnsi="Open Sans" w:cs="Open Sans"/>
                <w:sz w:val="22"/>
                <w:szCs w:val="22"/>
              </w:rPr>
              <w:t xml:space="preserve">Don’t insist, however, that students make eye contact with you when you are speaking </w:t>
            </w:r>
            <w:r w:rsidR="00A5526D" w:rsidRPr="008A745F">
              <w:rPr>
                <w:rFonts w:ascii="Open Sans" w:hAnsi="Open Sans" w:cs="Open Sans"/>
                <w:sz w:val="22"/>
                <w:szCs w:val="22"/>
              </w:rPr>
              <w:t>to them. This is considered rude in many cultures</w:t>
            </w:r>
          </w:p>
        </w:tc>
      </w:tr>
      <w:tr w:rsidR="00B3350C" w:rsidRPr="008A745F" w14:paraId="13D42D07" w14:textId="77777777" w:rsidTr="642E4952">
        <w:trPr>
          <w:trHeight w:val="737"/>
        </w:trPr>
        <w:tc>
          <w:tcPr>
            <w:tcW w:w="2952" w:type="dxa"/>
            <w:shd w:val="clear" w:color="auto" w:fill="auto"/>
          </w:tcPr>
          <w:p w14:paraId="28B3D5E3" w14:textId="0171714D" w:rsidR="00B3350C" w:rsidRPr="008A745F" w:rsidRDefault="00B3350C"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College and Career Readiness Connection</w:t>
            </w:r>
            <w:r w:rsidR="00A3064F" w:rsidRPr="008A745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8A745F" w:rsidRDefault="00B3350C" w:rsidP="00DC4B23">
            <w:pPr>
              <w:spacing w:before="120" w:after="120"/>
              <w:rPr>
                <w:rFonts w:ascii="Open Sans" w:hAnsi="Open Sans" w:cs="Open Sans"/>
                <w:sz w:val="22"/>
                <w:szCs w:val="22"/>
              </w:rPr>
            </w:pPr>
          </w:p>
        </w:tc>
      </w:tr>
      <w:tr w:rsidR="00B3350C" w:rsidRPr="008A745F" w14:paraId="4716FB8D" w14:textId="77777777" w:rsidTr="642E4952">
        <w:trPr>
          <w:trHeight w:val="135"/>
        </w:trPr>
        <w:tc>
          <w:tcPr>
            <w:tcW w:w="10800" w:type="dxa"/>
            <w:gridSpan w:val="2"/>
            <w:shd w:val="clear" w:color="auto" w:fill="D9D9D9" w:themeFill="background1" w:themeFillShade="D9"/>
          </w:tcPr>
          <w:p w14:paraId="4DD031E5" w14:textId="77777777"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Recommended Strategies</w:t>
            </w:r>
          </w:p>
        </w:tc>
      </w:tr>
      <w:tr w:rsidR="00B3350C" w:rsidRPr="008A745F" w14:paraId="15010D4A" w14:textId="77777777" w:rsidTr="642E4952">
        <w:trPr>
          <w:trHeight w:val="512"/>
        </w:trPr>
        <w:tc>
          <w:tcPr>
            <w:tcW w:w="2952" w:type="dxa"/>
            <w:shd w:val="clear" w:color="auto" w:fill="auto"/>
          </w:tcPr>
          <w:p w14:paraId="57BD3680" w14:textId="519E0340"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Reading Strategies</w:t>
            </w:r>
          </w:p>
        </w:tc>
        <w:tc>
          <w:tcPr>
            <w:tcW w:w="7848" w:type="dxa"/>
            <w:shd w:val="clear" w:color="auto" w:fill="auto"/>
          </w:tcPr>
          <w:p w14:paraId="3448EF2E" w14:textId="77777777" w:rsidR="008C66D2" w:rsidRPr="008A745F" w:rsidRDefault="008C66D2" w:rsidP="008C66D2">
            <w:pPr>
              <w:spacing w:before="120" w:after="120"/>
              <w:rPr>
                <w:rFonts w:ascii="Open Sans" w:hAnsi="Open Sans" w:cs="Open Sans"/>
                <w:sz w:val="22"/>
                <w:szCs w:val="22"/>
              </w:rPr>
            </w:pPr>
            <w:r w:rsidRPr="008A745F">
              <w:rPr>
                <w:rFonts w:ascii="Open Sans" w:hAnsi="Open Sans" w:cs="Open Sans"/>
                <w:sz w:val="22"/>
                <w:szCs w:val="22"/>
              </w:rPr>
              <w:t>Current Events:</w:t>
            </w:r>
            <w:r w:rsidRPr="008A745F">
              <w:rPr>
                <w:rFonts w:ascii="Open Sans" w:hAnsi="Open Sans" w:cs="Open Sans"/>
                <w:sz w:val="22"/>
                <w:szCs w:val="22"/>
              </w:rPr>
              <w:br/>
              <w:t xml:space="preserve"> Assign student to read on parental skills and legal responsibilities. Information can be found in newspaper articles, magazines, journals, and online print. Suggestions:</w:t>
            </w:r>
          </w:p>
          <w:p w14:paraId="156F68F3" w14:textId="77777777" w:rsidR="008C66D2" w:rsidRPr="008A745F" w:rsidRDefault="008C66D2" w:rsidP="008C66D2">
            <w:pPr>
              <w:numPr>
                <w:ilvl w:val="0"/>
                <w:numId w:val="6"/>
              </w:numPr>
              <w:spacing w:before="120" w:after="120"/>
              <w:rPr>
                <w:rFonts w:ascii="Open Sans" w:hAnsi="Open Sans" w:cs="Open Sans"/>
                <w:sz w:val="22"/>
                <w:szCs w:val="22"/>
              </w:rPr>
            </w:pPr>
            <w:r w:rsidRPr="008A745F">
              <w:rPr>
                <w:rFonts w:ascii="Open Sans" w:hAnsi="Open Sans" w:cs="Open Sans"/>
                <w:sz w:val="22"/>
                <w:szCs w:val="22"/>
              </w:rPr>
              <w:t>State of Texas</w:t>
            </w:r>
            <w:r w:rsidRPr="008A745F">
              <w:rPr>
                <w:rFonts w:ascii="Open Sans" w:hAnsi="Open Sans" w:cs="Open Sans"/>
                <w:sz w:val="22"/>
                <w:szCs w:val="22"/>
              </w:rPr>
              <w:br/>
              <w:t xml:space="preserve"> Frequently asked questions about p.a.p.a. for parents.</w:t>
            </w:r>
            <w:hyperlink r:id="rId27" w:history="1">
              <w:r w:rsidRPr="008A745F">
                <w:rPr>
                  <w:rStyle w:val="Hyperlink"/>
                  <w:rFonts w:ascii="Open Sans" w:hAnsi="Open Sans" w:cs="Open Sans"/>
                  <w:sz w:val="22"/>
                  <w:szCs w:val="22"/>
                </w:rPr>
                <w:br/>
                <w:t>https://www.oag.state.tx.us/cs/ofi/papa/papa_parent_flyer.pdf</w:t>
              </w:r>
            </w:hyperlink>
          </w:p>
          <w:p w14:paraId="0A4698EC" w14:textId="77777777" w:rsidR="008C66D2" w:rsidRPr="008A745F" w:rsidRDefault="008C66D2" w:rsidP="008C66D2">
            <w:pPr>
              <w:spacing w:before="120" w:after="120"/>
              <w:rPr>
                <w:rFonts w:ascii="Open Sans" w:hAnsi="Open Sans" w:cs="Open Sans"/>
                <w:sz w:val="22"/>
                <w:szCs w:val="22"/>
              </w:rPr>
            </w:pPr>
          </w:p>
          <w:p w14:paraId="757B4D28" w14:textId="6B6B3113" w:rsidR="008C66D2" w:rsidRPr="008A745F" w:rsidRDefault="008C66D2" w:rsidP="008C66D2">
            <w:pPr>
              <w:spacing w:before="120" w:after="120"/>
              <w:rPr>
                <w:rFonts w:ascii="Open Sans" w:hAnsi="Open Sans" w:cs="Open Sans"/>
                <w:sz w:val="22"/>
                <w:szCs w:val="22"/>
              </w:rPr>
            </w:pPr>
            <w:r w:rsidRPr="008A745F">
              <w:rPr>
                <w:rFonts w:ascii="Open Sans" w:hAnsi="Open Sans" w:cs="Open Sans"/>
                <w:sz w:val="22"/>
                <w:szCs w:val="22"/>
              </w:rPr>
              <w:t xml:space="preserve">The Word Attack Strategy will be utilized. Advise students prior to reading the articles, to skim the article and circle / underline words that are unfamiliar to them. </w:t>
            </w:r>
            <w:r w:rsidRPr="008A745F">
              <w:rPr>
                <w:rFonts w:ascii="Open Sans" w:hAnsi="Open Sans" w:cs="Open Sans"/>
                <w:sz w:val="22"/>
                <w:szCs w:val="22"/>
              </w:rPr>
              <w:lastRenderedPageBreak/>
              <w:t xml:space="preserve">For example, any Child Guidance acronyms or lingo used in the field. The students will be encouraged to use </w:t>
            </w:r>
            <w:hyperlink r:id="rId28" w:history="1">
              <w:r w:rsidRPr="008A745F">
                <w:rPr>
                  <w:rStyle w:val="Hyperlink"/>
                  <w:rFonts w:ascii="Open Sans" w:hAnsi="Open Sans" w:cs="Open Sans"/>
                  <w:sz w:val="22"/>
                  <w:szCs w:val="22"/>
                </w:rPr>
                <w:t>http://www.dictionary.com</w:t>
              </w:r>
            </w:hyperlink>
            <w:r w:rsidRPr="008A745F">
              <w:rPr>
                <w:rFonts w:ascii="Open Sans" w:hAnsi="Open Sans" w:cs="Open Sans"/>
                <w:sz w:val="22"/>
                <w:szCs w:val="22"/>
              </w:rPr>
              <w:t xml:space="preserve"> and to check the word wall to help with decoding. This procedure will help them with understanding of the meaning and pronunciation of the words.</w:t>
            </w:r>
          </w:p>
          <w:p w14:paraId="10E0A405" w14:textId="164BFA22" w:rsidR="00B3350C" w:rsidRPr="008A745F" w:rsidRDefault="008C66D2" w:rsidP="008C66D2">
            <w:pPr>
              <w:spacing w:before="120" w:after="120"/>
              <w:rPr>
                <w:rFonts w:ascii="Open Sans" w:hAnsi="Open Sans" w:cs="Open Sans"/>
                <w:sz w:val="22"/>
                <w:szCs w:val="22"/>
              </w:rPr>
            </w:pPr>
            <w:r w:rsidRPr="008A745F">
              <w:rPr>
                <w:rFonts w:ascii="Open Sans" w:hAnsi="Open Sans" w:cs="Open Sans"/>
                <w:sz w:val="22"/>
                <w:szCs w:val="22"/>
              </w:rPr>
              <w:t>Encourage students to connect reading to their life experiences or prior knowledge.</w:t>
            </w:r>
          </w:p>
        </w:tc>
      </w:tr>
      <w:tr w:rsidR="00B3350C" w:rsidRPr="008A745F" w14:paraId="1B8F084A" w14:textId="77777777" w:rsidTr="642E4952">
        <w:trPr>
          <w:trHeight w:val="530"/>
        </w:trPr>
        <w:tc>
          <w:tcPr>
            <w:tcW w:w="2952" w:type="dxa"/>
            <w:shd w:val="clear" w:color="auto" w:fill="auto"/>
          </w:tcPr>
          <w:p w14:paraId="64678F92" w14:textId="35EF84B8"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lastRenderedPageBreak/>
              <w:t>Quotes</w:t>
            </w:r>
          </w:p>
        </w:tc>
        <w:tc>
          <w:tcPr>
            <w:tcW w:w="7848" w:type="dxa"/>
            <w:shd w:val="clear" w:color="auto" w:fill="auto"/>
          </w:tcPr>
          <w:p w14:paraId="0D964378" w14:textId="77777777" w:rsidR="008C66D2" w:rsidRPr="008A745F" w:rsidRDefault="008C66D2" w:rsidP="008C66D2">
            <w:pPr>
              <w:spacing w:before="120" w:after="120"/>
              <w:rPr>
                <w:rFonts w:ascii="Open Sans" w:hAnsi="Open Sans" w:cs="Open Sans"/>
                <w:sz w:val="22"/>
                <w:szCs w:val="22"/>
              </w:rPr>
            </w:pPr>
            <w:r w:rsidRPr="008A745F">
              <w:rPr>
                <w:rFonts w:ascii="Open Sans" w:hAnsi="Open Sans" w:cs="Open Sans"/>
                <w:sz w:val="22"/>
                <w:szCs w:val="22"/>
              </w:rPr>
              <w:t xml:space="preserve">We may not be able to prepare the future for our children, but we can at least prepare our children for the future. </w:t>
            </w:r>
            <w:r w:rsidRPr="008A745F">
              <w:rPr>
                <w:rFonts w:ascii="Open Sans" w:hAnsi="Open Sans" w:cs="Open Sans"/>
                <w:b/>
                <w:bCs/>
                <w:sz w:val="22"/>
                <w:szCs w:val="22"/>
              </w:rPr>
              <w:br/>
              <w:t>-Franklin D. Roosevelt</w:t>
            </w:r>
          </w:p>
          <w:p w14:paraId="58A7131B" w14:textId="77777777" w:rsidR="008C66D2" w:rsidRPr="008A745F" w:rsidRDefault="008C66D2" w:rsidP="008C66D2">
            <w:pPr>
              <w:spacing w:before="120" w:after="120"/>
              <w:rPr>
                <w:rFonts w:ascii="Open Sans" w:hAnsi="Open Sans" w:cs="Open Sans"/>
                <w:sz w:val="22"/>
                <w:szCs w:val="22"/>
              </w:rPr>
            </w:pPr>
            <w:r w:rsidRPr="008A745F">
              <w:rPr>
                <w:rFonts w:ascii="Open Sans" w:hAnsi="Open Sans" w:cs="Open Sans"/>
                <w:sz w:val="22"/>
                <w:szCs w:val="22"/>
              </w:rPr>
              <w:t>To be in your children’s memories tomorrow, you have to be in their lives today.</w:t>
            </w:r>
            <w:r w:rsidRPr="008A745F">
              <w:rPr>
                <w:rFonts w:ascii="Open Sans" w:hAnsi="Open Sans" w:cs="Open Sans"/>
                <w:b/>
                <w:bCs/>
                <w:sz w:val="22"/>
                <w:szCs w:val="22"/>
              </w:rPr>
              <w:br/>
              <w:t>-Barbara Johnson</w:t>
            </w:r>
          </w:p>
          <w:p w14:paraId="1C94DBB6" w14:textId="77777777" w:rsidR="008C66D2" w:rsidRPr="008A745F" w:rsidRDefault="008C66D2" w:rsidP="008C66D2">
            <w:pPr>
              <w:spacing w:before="120" w:after="120"/>
              <w:rPr>
                <w:rFonts w:ascii="Open Sans" w:hAnsi="Open Sans" w:cs="Open Sans"/>
                <w:sz w:val="22"/>
                <w:szCs w:val="22"/>
              </w:rPr>
            </w:pPr>
            <w:r w:rsidRPr="008A745F">
              <w:rPr>
                <w:rFonts w:ascii="Open Sans" w:hAnsi="Open Sans" w:cs="Open Sans"/>
                <w:sz w:val="22"/>
                <w:szCs w:val="22"/>
              </w:rPr>
              <w:t>No matter how calmly you try to referee, parenting will eventually produce bizarre behavior, and I’m not talking about the kids. Their behavior is always normal.</w:t>
            </w:r>
            <w:r w:rsidRPr="008A745F">
              <w:rPr>
                <w:rFonts w:ascii="Open Sans" w:hAnsi="Open Sans" w:cs="Open Sans"/>
                <w:b/>
                <w:bCs/>
                <w:sz w:val="22"/>
                <w:szCs w:val="22"/>
              </w:rPr>
              <w:br/>
              <w:t>-Bill Cosby</w:t>
            </w:r>
          </w:p>
          <w:p w14:paraId="73FBBD03" w14:textId="15BD93FC" w:rsidR="00B3350C" w:rsidRPr="008A745F" w:rsidRDefault="008C66D2" w:rsidP="008C66D2">
            <w:pPr>
              <w:spacing w:before="120" w:after="120"/>
              <w:rPr>
                <w:rFonts w:ascii="Open Sans" w:hAnsi="Open Sans" w:cs="Open Sans"/>
                <w:sz w:val="22"/>
                <w:szCs w:val="22"/>
              </w:rPr>
            </w:pPr>
            <w:r w:rsidRPr="008A745F">
              <w:rPr>
                <w:rFonts w:ascii="Open Sans" w:hAnsi="Open Sans" w:cs="Open Sans"/>
                <w:sz w:val="22"/>
                <w:szCs w:val="22"/>
              </w:rPr>
              <w:t>Children have never been very good at listening to their elders, but they have never failed to imitate them.</w:t>
            </w:r>
            <w:r w:rsidRPr="008A745F">
              <w:rPr>
                <w:rFonts w:ascii="Open Sans" w:hAnsi="Open Sans" w:cs="Open Sans"/>
                <w:b/>
                <w:bCs/>
                <w:sz w:val="22"/>
                <w:szCs w:val="22"/>
              </w:rPr>
              <w:br/>
              <w:t>-James Baldwin</w:t>
            </w:r>
          </w:p>
        </w:tc>
      </w:tr>
      <w:tr w:rsidR="00B3350C" w:rsidRPr="008A745F" w14:paraId="4E7081C3" w14:textId="77777777" w:rsidTr="642E4952">
        <w:trPr>
          <w:trHeight w:val="135"/>
        </w:trPr>
        <w:tc>
          <w:tcPr>
            <w:tcW w:w="2952" w:type="dxa"/>
            <w:shd w:val="clear" w:color="auto" w:fill="auto"/>
          </w:tcPr>
          <w:p w14:paraId="088CA3DF" w14:textId="30B7C2ED" w:rsidR="00B3350C" w:rsidRPr="008A745F" w:rsidRDefault="3D101590" w:rsidP="3D101590">
            <w:pPr>
              <w:spacing w:before="120"/>
              <w:jc w:val="center"/>
              <w:rPr>
                <w:rFonts w:ascii="Open Sans" w:hAnsi="Open Sans" w:cs="Open Sans"/>
                <w:b/>
                <w:bCs/>
                <w:sz w:val="22"/>
                <w:szCs w:val="22"/>
              </w:rPr>
            </w:pPr>
            <w:r w:rsidRPr="008A745F">
              <w:rPr>
                <w:rFonts w:ascii="Open Sans" w:hAnsi="Open Sans" w:cs="Open Sans"/>
                <w:b/>
                <w:bCs/>
                <w:sz w:val="22"/>
                <w:szCs w:val="22"/>
              </w:rPr>
              <w:t>Writing Strategies</w:t>
            </w:r>
          </w:p>
          <w:p w14:paraId="167766CC" w14:textId="77777777" w:rsidR="00B3350C" w:rsidRPr="008A745F" w:rsidRDefault="3D101590" w:rsidP="3D101590">
            <w:pPr>
              <w:spacing w:after="120"/>
              <w:jc w:val="center"/>
              <w:rPr>
                <w:rFonts w:ascii="Open Sans" w:hAnsi="Open Sans" w:cs="Open Sans"/>
                <w:b/>
                <w:bCs/>
                <w:sz w:val="22"/>
                <w:szCs w:val="22"/>
              </w:rPr>
            </w:pPr>
            <w:r w:rsidRPr="008A745F">
              <w:rPr>
                <w:rFonts w:ascii="Open Sans" w:hAnsi="Open Sans" w:cs="Open Sans"/>
                <w:b/>
                <w:bCs/>
                <w:sz w:val="22"/>
                <w:szCs w:val="22"/>
              </w:rPr>
              <w:t>Journal Entries + 1 Additional Writing Strategy</w:t>
            </w:r>
          </w:p>
        </w:tc>
        <w:tc>
          <w:tcPr>
            <w:tcW w:w="7848" w:type="dxa"/>
            <w:shd w:val="clear" w:color="auto" w:fill="auto"/>
          </w:tcPr>
          <w:p w14:paraId="2D466FD6" w14:textId="77777777" w:rsidR="00422B76" w:rsidRPr="008A745F" w:rsidRDefault="00422B76" w:rsidP="00422B76">
            <w:pPr>
              <w:spacing w:before="120" w:after="120"/>
              <w:rPr>
                <w:rFonts w:ascii="Open Sans" w:hAnsi="Open Sans" w:cs="Open Sans"/>
                <w:sz w:val="22"/>
                <w:szCs w:val="22"/>
              </w:rPr>
            </w:pPr>
            <w:r w:rsidRPr="008A745F">
              <w:rPr>
                <w:rFonts w:ascii="Open Sans" w:hAnsi="Open Sans" w:cs="Open Sans"/>
                <w:b/>
                <w:bCs/>
                <w:sz w:val="22"/>
                <w:szCs w:val="22"/>
              </w:rPr>
              <w:t>Journal Entries:</w:t>
            </w:r>
          </w:p>
          <w:p w14:paraId="023D2CD4" w14:textId="77777777" w:rsidR="00422B76" w:rsidRPr="008A745F" w:rsidRDefault="00422B76" w:rsidP="00422B76">
            <w:pPr>
              <w:pStyle w:val="ListParagraph"/>
              <w:numPr>
                <w:ilvl w:val="0"/>
                <w:numId w:val="37"/>
              </w:numPr>
              <w:spacing w:before="120" w:after="120"/>
              <w:rPr>
                <w:rFonts w:ascii="Open Sans" w:hAnsi="Open Sans" w:cs="Open Sans"/>
                <w:sz w:val="22"/>
                <w:szCs w:val="22"/>
              </w:rPr>
            </w:pPr>
            <w:r w:rsidRPr="008A745F">
              <w:rPr>
                <w:rFonts w:ascii="Open Sans" w:hAnsi="Open Sans" w:cs="Open Sans"/>
                <w:sz w:val="22"/>
                <w:szCs w:val="22"/>
              </w:rPr>
              <w:t>What are some responsibilities of caregivers?</w:t>
            </w:r>
          </w:p>
          <w:p w14:paraId="7FED6A73" w14:textId="77777777" w:rsidR="00422B76" w:rsidRPr="008A745F" w:rsidRDefault="00422B76" w:rsidP="00422B76">
            <w:pPr>
              <w:pStyle w:val="ListParagraph"/>
              <w:numPr>
                <w:ilvl w:val="0"/>
                <w:numId w:val="37"/>
              </w:numPr>
              <w:spacing w:before="120" w:after="120"/>
              <w:rPr>
                <w:rFonts w:ascii="Open Sans" w:hAnsi="Open Sans" w:cs="Open Sans"/>
                <w:sz w:val="22"/>
                <w:szCs w:val="22"/>
              </w:rPr>
            </w:pPr>
            <w:r w:rsidRPr="008A745F">
              <w:rPr>
                <w:rFonts w:ascii="Open Sans" w:hAnsi="Open Sans" w:cs="Open Sans"/>
                <w:sz w:val="22"/>
                <w:szCs w:val="22"/>
              </w:rPr>
              <w:t>What is the purpose of the child support program?</w:t>
            </w:r>
          </w:p>
          <w:p w14:paraId="5219A8C7" w14:textId="77777777" w:rsidR="00422B76" w:rsidRPr="008A745F" w:rsidRDefault="00422B76" w:rsidP="00422B76">
            <w:pPr>
              <w:pStyle w:val="ListParagraph"/>
              <w:numPr>
                <w:ilvl w:val="0"/>
                <w:numId w:val="37"/>
              </w:numPr>
              <w:spacing w:before="120" w:after="120"/>
              <w:rPr>
                <w:rFonts w:ascii="Open Sans" w:hAnsi="Open Sans" w:cs="Open Sans"/>
                <w:sz w:val="22"/>
                <w:szCs w:val="22"/>
              </w:rPr>
            </w:pPr>
            <w:r w:rsidRPr="008A745F">
              <w:rPr>
                <w:rFonts w:ascii="Open Sans" w:hAnsi="Open Sans" w:cs="Open Sans"/>
                <w:sz w:val="22"/>
                <w:szCs w:val="22"/>
              </w:rPr>
              <w:t>How is paternity established?</w:t>
            </w:r>
          </w:p>
          <w:p w14:paraId="3D6CB388" w14:textId="77777777" w:rsidR="00422B76" w:rsidRPr="008A745F" w:rsidRDefault="00422B76" w:rsidP="00422B76">
            <w:pPr>
              <w:pStyle w:val="ListParagraph"/>
              <w:numPr>
                <w:ilvl w:val="0"/>
                <w:numId w:val="37"/>
              </w:numPr>
              <w:spacing w:before="120" w:after="120"/>
              <w:rPr>
                <w:rFonts w:ascii="Open Sans" w:hAnsi="Open Sans" w:cs="Open Sans"/>
                <w:sz w:val="22"/>
                <w:szCs w:val="22"/>
              </w:rPr>
            </w:pPr>
            <w:r w:rsidRPr="008A745F">
              <w:rPr>
                <w:rFonts w:ascii="Open Sans" w:hAnsi="Open Sans" w:cs="Open Sans"/>
                <w:sz w:val="22"/>
                <w:szCs w:val="22"/>
              </w:rPr>
              <w:t>Good communications skills are important in a relationship because____________.</w:t>
            </w:r>
          </w:p>
          <w:p w14:paraId="0E304F10" w14:textId="77777777" w:rsidR="00422B76" w:rsidRPr="008A745F" w:rsidRDefault="00422B76" w:rsidP="00422B76">
            <w:pPr>
              <w:spacing w:before="120" w:after="120"/>
              <w:rPr>
                <w:rFonts w:ascii="Open Sans" w:hAnsi="Open Sans" w:cs="Open Sans"/>
                <w:sz w:val="22"/>
                <w:szCs w:val="22"/>
              </w:rPr>
            </w:pPr>
            <w:r w:rsidRPr="008A745F">
              <w:rPr>
                <w:rFonts w:ascii="Open Sans" w:hAnsi="Open Sans" w:cs="Open Sans"/>
                <w:b/>
                <w:bCs/>
                <w:sz w:val="22"/>
                <w:szCs w:val="22"/>
              </w:rPr>
              <w:t>Writing Strategy:</w:t>
            </w:r>
          </w:p>
          <w:p w14:paraId="6E55C671" w14:textId="77777777" w:rsidR="00422B76" w:rsidRPr="008A745F" w:rsidRDefault="00422B76" w:rsidP="00422B76">
            <w:pPr>
              <w:spacing w:before="120" w:after="120"/>
              <w:rPr>
                <w:rFonts w:ascii="Open Sans" w:hAnsi="Open Sans" w:cs="Open Sans"/>
                <w:sz w:val="22"/>
                <w:szCs w:val="22"/>
              </w:rPr>
            </w:pPr>
            <w:r w:rsidRPr="008A745F">
              <w:rPr>
                <w:rFonts w:ascii="Open Sans" w:hAnsi="Open Sans" w:cs="Open Sans"/>
                <w:sz w:val="22"/>
                <w:szCs w:val="22"/>
              </w:rPr>
              <w:t>RAFT is a post-reading strategy outlined to determine student understanding of the material in a creative and relevant way. Students can be very creative in placing themselves in the role of the writer.</w:t>
            </w:r>
          </w:p>
          <w:p w14:paraId="45CE87C9" w14:textId="77777777" w:rsidR="00422B76" w:rsidRPr="008A745F" w:rsidRDefault="00422B76" w:rsidP="00422B76">
            <w:pPr>
              <w:pStyle w:val="ListParagraph"/>
              <w:numPr>
                <w:ilvl w:val="0"/>
                <w:numId w:val="40"/>
              </w:numPr>
              <w:spacing w:before="120" w:after="120"/>
              <w:rPr>
                <w:rFonts w:ascii="Open Sans" w:hAnsi="Open Sans" w:cs="Open Sans"/>
                <w:sz w:val="22"/>
                <w:szCs w:val="22"/>
              </w:rPr>
            </w:pPr>
            <w:r w:rsidRPr="008A745F">
              <w:rPr>
                <w:rFonts w:ascii="Open Sans" w:hAnsi="Open Sans" w:cs="Open Sans"/>
                <w:sz w:val="22"/>
                <w:szCs w:val="22"/>
              </w:rPr>
              <w:t>Role: Texas Attorney General</w:t>
            </w:r>
          </w:p>
          <w:p w14:paraId="3BC7158C" w14:textId="77777777" w:rsidR="00422B76" w:rsidRPr="008A745F" w:rsidRDefault="00422B76" w:rsidP="00422B76">
            <w:pPr>
              <w:pStyle w:val="ListParagraph"/>
              <w:numPr>
                <w:ilvl w:val="0"/>
                <w:numId w:val="40"/>
              </w:numPr>
              <w:spacing w:before="120" w:after="120"/>
              <w:rPr>
                <w:rFonts w:ascii="Open Sans" w:hAnsi="Open Sans" w:cs="Open Sans"/>
                <w:sz w:val="22"/>
                <w:szCs w:val="22"/>
              </w:rPr>
            </w:pPr>
            <w:r w:rsidRPr="008A745F">
              <w:rPr>
                <w:rFonts w:ascii="Open Sans" w:hAnsi="Open Sans" w:cs="Open Sans"/>
                <w:sz w:val="22"/>
                <w:szCs w:val="22"/>
              </w:rPr>
              <w:t xml:space="preserve"> Audience: High school students</w:t>
            </w:r>
          </w:p>
          <w:p w14:paraId="2EC4722B" w14:textId="77777777" w:rsidR="00422B76" w:rsidRPr="008A745F" w:rsidRDefault="00422B76" w:rsidP="00422B76">
            <w:pPr>
              <w:pStyle w:val="ListParagraph"/>
              <w:numPr>
                <w:ilvl w:val="0"/>
                <w:numId w:val="40"/>
              </w:numPr>
              <w:spacing w:before="120" w:after="120"/>
              <w:rPr>
                <w:rFonts w:ascii="Open Sans" w:hAnsi="Open Sans" w:cs="Open Sans"/>
                <w:sz w:val="22"/>
                <w:szCs w:val="22"/>
              </w:rPr>
            </w:pPr>
            <w:r w:rsidRPr="008A745F">
              <w:rPr>
                <w:rFonts w:ascii="Open Sans" w:hAnsi="Open Sans" w:cs="Open Sans"/>
                <w:sz w:val="22"/>
                <w:szCs w:val="22"/>
              </w:rPr>
              <w:t xml:space="preserve"> Format: Newsletter</w:t>
            </w:r>
          </w:p>
          <w:p w14:paraId="6920044E" w14:textId="5834DD01" w:rsidR="00B3350C" w:rsidRPr="008A745F" w:rsidRDefault="00422B76" w:rsidP="00422B76">
            <w:pPr>
              <w:pStyle w:val="ListParagraph"/>
              <w:numPr>
                <w:ilvl w:val="0"/>
                <w:numId w:val="40"/>
              </w:numPr>
              <w:spacing w:before="120" w:after="120"/>
              <w:rPr>
                <w:rFonts w:ascii="Open Sans" w:hAnsi="Open Sans" w:cs="Open Sans"/>
                <w:sz w:val="22"/>
                <w:szCs w:val="22"/>
              </w:rPr>
            </w:pPr>
            <w:r w:rsidRPr="008A745F">
              <w:rPr>
                <w:rFonts w:ascii="Open Sans" w:hAnsi="Open Sans" w:cs="Open Sans"/>
                <w:sz w:val="22"/>
                <w:szCs w:val="22"/>
              </w:rPr>
              <w:t xml:space="preserve"> Topic: Legal responsibilities involved in caring for children</w:t>
            </w:r>
          </w:p>
        </w:tc>
      </w:tr>
      <w:tr w:rsidR="00B3350C" w:rsidRPr="008A745F"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8A745F" w:rsidRDefault="3D101590" w:rsidP="3D101590">
            <w:pPr>
              <w:spacing w:before="120"/>
              <w:jc w:val="center"/>
              <w:rPr>
                <w:rFonts w:ascii="Open Sans" w:hAnsi="Open Sans" w:cs="Open Sans"/>
                <w:b/>
                <w:bCs/>
                <w:sz w:val="22"/>
                <w:szCs w:val="22"/>
              </w:rPr>
            </w:pPr>
            <w:r w:rsidRPr="008A745F">
              <w:rPr>
                <w:rFonts w:ascii="Open Sans" w:hAnsi="Open Sans" w:cs="Open Sans"/>
                <w:b/>
                <w:bCs/>
                <w:sz w:val="22"/>
                <w:szCs w:val="22"/>
              </w:rPr>
              <w:t>Communication</w:t>
            </w:r>
          </w:p>
          <w:p w14:paraId="1C68BAFD" w14:textId="77777777" w:rsidR="00B3350C" w:rsidRPr="008A745F" w:rsidRDefault="3D101590" w:rsidP="3D101590">
            <w:pPr>
              <w:spacing w:after="120"/>
              <w:jc w:val="center"/>
              <w:rPr>
                <w:rFonts w:ascii="Open Sans" w:hAnsi="Open Sans" w:cs="Open Sans"/>
                <w:b/>
                <w:bCs/>
                <w:sz w:val="22"/>
                <w:szCs w:val="22"/>
              </w:rPr>
            </w:pPr>
            <w:r w:rsidRPr="008A745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2FE8DDD2" w14:textId="77777777" w:rsidR="0021489A" w:rsidRPr="008A745F" w:rsidRDefault="0021489A" w:rsidP="0021489A">
            <w:pPr>
              <w:pStyle w:val="ListParagraph"/>
              <w:numPr>
                <w:ilvl w:val="0"/>
                <w:numId w:val="42"/>
              </w:numPr>
              <w:spacing w:before="120" w:after="120"/>
              <w:rPr>
                <w:rFonts w:ascii="Open Sans" w:hAnsi="Open Sans" w:cs="Open Sans"/>
                <w:sz w:val="22"/>
                <w:szCs w:val="22"/>
              </w:rPr>
            </w:pPr>
            <w:r w:rsidRPr="008A745F">
              <w:rPr>
                <w:rFonts w:ascii="Open Sans" w:hAnsi="Open Sans" w:cs="Open Sans"/>
                <w:sz w:val="22"/>
                <w:szCs w:val="22"/>
              </w:rPr>
              <w:t>Explain the responsibilities of caregivers related to a child’s guidance.</w:t>
            </w:r>
          </w:p>
          <w:p w14:paraId="78DA451D" w14:textId="13929B6E" w:rsidR="00B3350C" w:rsidRPr="008A745F" w:rsidRDefault="0021489A" w:rsidP="0021489A">
            <w:pPr>
              <w:pStyle w:val="ListParagraph"/>
              <w:numPr>
                <w:ilvl w:val="0"/>
                <w:numId w:val="42"/>
              </w:numPr>
              <w:spacing w:before="120" w:after="120"/>
              <w:rPr>
                <w:rFonts w:ascii="Open Sans" w:hAnsi="Open Sans" w:cs="Open Sans"/>
                <w:sz w:val="22"/>
                <w:szCs w:val="22"/>
              </w:rPr>
            </w:pPr>
            <w:r w:rsidRPr="008A745F">
              <w:rPr>
                <w:rFonts w:ascii="Open Sans" w:hAnsi="Open Sans" w:cs="Open Sans"/>
                <w:sz w:val="22"/>
                <w:szCs w:val="22"/>
              </w:rPr>
              <w:t>Good money management skills are vital to a relationship because___________.</w:t>
            </w:r>
          </w:p>
        </w:tc>
      </w:tr>
      <w:tr w:rsidR="00B3350C" w:rsidRPr="008A745F" w14:paraId="16815B57" w14:textId="77777777" w:rsidTr="642E4952">
        <w:tc>
          <w:tcPr>
            <w:tcW w:w="10800" w:type="dxa"/>
            <w:gridSpan w:val="2"/>
            <w:shd w:val="clear" w:color="auto" w:fill="D9D9D9" w:themeFill="background1" w:themeFillShade="D9"/>
          </w:tcPr>
          <w:p w14:paraId="03C0CCE7" w14:textId="77777777"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Other Essential Lesson Components</w:t>
            </w:r>
          </w:p>
        </w:tc>
      </w:tr>
      <w:tr w:rsidR="00B3350C" w:rsidRPr="008A745F" w14:paraId="2F92C5B5" w14:textId="77777777" w:rsidTr="642E4952">
        <w:trPr>
          <w:trHeight w:val="404"/>
        </w:trPr>
        <w:tc>
          <w:tcPr>
            <w:tcW w:w="2952" w:type="dxa"/>
            <w:shd w:val="clear" w:color="auto" w:fill="auto"/>
          </w:tcPr>
          <w:p w14:paraId="3DB02087" w14:textId="77777777" w:rsidR="009C0DFC" w:rsidRPr="008A745F" w:rsidRDefault="3D101590" w:rsidP="00875E83">
            <w:pPr>
              <w:spacing w:before="120"/>
              <w:jc w:val="center"/>
              <w:rPr>
                <w:rFonts w:ascii="Open Sans" w:hAnsi="Open Sans" w:cs="Open Sans"/>
                <w:b/>
                <w:bCs/>
                <w:sz w:val="22"/>
                <w:szCs w:val="22"/>
              </w:rPr>
            </w:pPr>
            <w:r w:rsidRPr="008A745F">
              <w:rPr>
                <w:rFonts w:ascii="Open Sans" w:hAnsi="Open Sans" w:cs="Open Sans"/>
                <w:b/>
                <w:bCs/>
                <w:sz w:val="22"/>
                <w:szCs w:val="22"/>
              </w:rPr>
              <w:t>Enrichment Activity</w:t>
            </w:r>
          </w:p>
          <w:p w14:paraId="7B99CC87" w14:textId="1A043DE0" w:rsidR="00B3350C" w:rsidRPr="008A745F" w:rsidRDefault="3D101590" w:rsidP="3D101590">
            <w:pPr>
              <w:jc w:val="center"/>
              <w:rPr>
                <w:rFonts w:ascii="Open Sans" w:hAnsi="Open Sans" w:cs="Open Sans"/>
                <w:sz w:val="22"/>
                <w:szCs w:val="22"/>
              </w:rPr>
            </w:pPr>
            <w:r w:rsidRPr="008A745F">
              <w:rPr>
                <w:rFonts w:ascii="Open Sans" w:hAnsi="Open Sans" w:cs="Open Sans"/>
                <w:sz w:val="22"/>
                <w:szCs w:val="22"/>
              </w:rPr>
              <w:t>(e.g., homework assignment)</w:t>
            </w:r>
          </w:p>
        </w:tc>
        <w:tc>
          <w:tcPr>
            <w:tcW w:w="7848" w:type="dxa"/>
            <w:shd w:val="clear" w:color="auto" w:fill="auto"/>
          </w:tcPr>
          <w:p w14:paraId="6524E11E" w14:textId="77777777" w:rsidR="00875E83" w:rsidRPr="008A745F" w:rsidRDefault="00875E83" w:rsidP="00875E83">
            <w:pPr>
              <w:spacing w:before="120" w:after="120"/>
              <w:rPr>
                <w:rFonts w:ascii="Open Sans" w:hAnsi="Open Sans" w:cs="Open Sans"/>
                <w:sz w:val="22"/>
                <w:szCs w:val="22"/>
              </w:rPr>
            </w:pPr>
            <w:r w:rsidRPr="008A745F">
              <w:rPr>
                <w:rFonts w:ascii="Open Sans" w:hAnsi="Open Sans" w:cs="Open Sans"/>
                <w:b/>
                <w:bCs/>
                <w:sz w:val="22"/>
                <w:szCs w:val="22"/>
              </w:rPr>
              <w:t>TED Talks:</w:t>
            </w:r>
          </w:p>
          <w:p w14:paraId="52DD3116" w14:textId="77777777" w:rsidR="00875E83" w:rsidRPr="008A745F" w:rsidRDefault="00875E83" w:rsidP="00875E83">
            <w:pPr>
              <w:spacing w:before="120" w:after="120"/>
              <w:rPr>
                <w:rFonts w:ascii="Open Sans" w:hAnsi="Open Sans" w:cs="Open Sans"/>
                <w:sz w:val="22"/>
                <w:szCs w:val="22"/>
              </w:rPr>
            </w:pPr>
            <w:r w:rsidRPr="008A745F">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0AB0F622" w14:textId="77777777" w:rsidR="00875E83" w:rsidRPr="008A745F" w:rsidRDefault="00875E83" w:rsidP="00875E83">
            <w:pPr>
              <w:spacing w:before="120" w:after="120"/>
              <w:rPr>
                <w:rFonts w:ascii="Open Sans" w:hAnsi="Open Sans" w:cs="Open Sans"/>
                <w:sz w:val="22"/>
                <w:szCs w:val="22"/>
              </w:rPr>
            </w:pPr>
            <w:r w:rsidRPr="008A745F">
              <w:rPr>
                <w:rFonts w:ascii="Open Sans" w:hAnsi="Open Sans" w:cs="Open Sans"/>
                <w:sz w:val="22"/>
                <w:szCs w:val="22"/>
              </w:rPr>
              <w:lastRenderedPageBreak/>
              <w:t>The video below is related to this lesson. Allow students to view the video, and lead a discussion concerning the TED Talk.</w:t>
            </w:r>
          </w:p>
          <w:p w14:paraId="41DF215C" w14:textId="74CDA23B" w:rsidR="00875E83" w:rsidRPr="008A745F" w:rsidRDefault="00875E83" w:rsidP="00875E83">
            <w:pPr>
              <w:spacing w:before="120" w:after="120"/>
              <w:rPr>
                <w:rFonts w:ascii="Open Sans" w:hAnsi="Open Sans" w:cs="Open Sans"/>
                <w:sz w:val="22"/>
                <w:szCs w:val="22"/>
              </w:rPr>
            </w:pPr>
            <w:r w:rsidRPr="008A745F">
              <w:rPr>
                <w:rFonts w:ascii="Open Sans" w:hAnsi="Open Sans" w:cs="Open Sans"/>
                <w:sz w:val="22"/>
                <w:szCs w:val="22"/>
              </w:rPr>
              <w:t>Roberto D’Angelo + Francesca Fedeli: In our baby’s illness, a life lesson</w:t>
            </w:r>
            <w:r w:rsidRPr="008A745F">
              <w:rPr>
                <w:rFonts w:ascii="Open Sans" w:hAnsi="Open Sans" w:cs="Open Sans"/>
                <w:sz w:val="22"/>
                <w:szCs w:val="22"/>
              </w:rPr>
              <w:br/>
              <w:t xml:space="preserve"> Roberto D’Angelo and Francesca Fedeli thought their baby boy Mario was healthy until at 10 days old, they discovered he’d had a perinatal stroke. With Mario unable to control the left side of his body, they grappled with tough questions: Would he be “normal?” Could he live a full life? The poignant story of parents facing their fears â and how they turned them around.</w:t>
            </w:r>
            <w:hyperlink r:id="rId29" w:history="1">
              <w:r w:rsidRPr="008A745F">
                <w:rPr>
                  <w:rStyle w:val="Hyperlink"/>
                  <w:rFonts w:ascii="Open Sans" w:hAnsi="Open Sans" w:cs="Open Sans"/>
                  <w:sz w:val="22"/>
                  <w:szCs w:val="22"/>
                </w:rPr>
                <w:br/>
                <w:t>https://www.ted.com/talks/roberto_d_angelo_francesca_fedeli_in_our_baby_s_illness_a_life_lesson</w:t>
              </w:r>
            </w:hyperlink>
          </w:p>
          <w:p w14:paraId="7C052AAE" w14:textId="77777777" w:rsidR="00875E83" w:rsidRPr="008A745F" w:rsidRDefault="00875E83" w:rsidP="00875E83">
            <w:pPr>
              <w:spacing w:before="120" w:after="120"/>
              <w:rPr>
                <w:rFonts w:ascii="Open Sans" w:hAnsi="Open Sans" w:cs="Open Sans"/>
                <w:sz w:val="22"/>
                <w:szCs w:val="22"/>
              </w:rPr>
            </w:pPr>
            <w:r w:rsidRPr="008A745F">
              <w:rPr>
                <w:rFonts w:ascii="Open Sans" w:hAnsi="Open Sans" w:cs="Open Sans"/>
                <w:sz w:val="22"/>
                <w:szCs w:val="22"/>
              </w:rPr>
              <w:t>Students can participate in the following activities:</w:t>
            </w:r>
          </w:p>
          <w:p w14:paraId="6D4345D3" w14:textId="77777777" w:rsidR="00875E83" w:rsidRPr="008A745F" w:rsidRDefault="00875E83" w:rsidP="00875E83">
            <w:pPr>
              <w:pStyle w:val="ListParagraph"/>
              <w:numPr>
                <w:ilvl w:val="0"/>
                <w:numId w:val="43"/>
              </w:numPr>
              <w:spacing w:before="120" w:after="120"/>
              <w:rPr>
                <w:rFonts w:ascii="Open Sans" w:hAnsi="Open Sans" w:cs="Open Sans"/>
                <w:sz w:val="22"/>
                <w:szCs w:val="22"/>
              </w:rPr>
            </w:pPr>
            <w:r w:rsidRPr="008A745F">
              <w:rPr>
                <w:rFonts w:ascii="Open Sans" w:hAnsi="Open Sans" w:cs="Open Sans"/>
                <w:sz w:val="22"/>
                <w:szCs w:val="22"/>
              </w:rPr>
              <w:t>p.a.p.a. for students</w:t>
            </w:r>
          </w:p>
          <w:p w14:paraId="48DAB027" w14:textId="77777777" w:rsidR="00875E83" w:rsidRPr="008A745F" w:rsidRDefault="00875E83" w:rsidP="00875E83">
            <w:pPr>
              <w:pStyle w:val="ListParagraph"/>
              <w:numPr>
                <w:ilvl w:val="0"/>
                <w:numId w:val="43"/>
              </w:numPr>
              <w:spacing w:before="120" w:after="120"/>
              <w:rPr>
                <w:rFonts w:ascii="Open Sans" w:hAnsi="Open Sans" w:cs="Open Sans"/>
                <w:sz w:val="22"/>
                <w:szCs w:val="22"/>
              </w:rPr>
            </w:pPr>
            <w:r w:rsidRPr="008A745F">
              <w:rPr>
                <w:rFonts w:ascii="Open Sans" w:hAnsi="Open Sans" w:cs="Open Sans"/>
                <w:sz w:val="22"/>
                <w:szCs w:val="22"/>
              </w:rPr>
              <w:t>What’s p.a.p.a. all about?</w:t>
            </w:r>
          </w:p>
          <w:p w14:paraId="08A4B5CB" w14:textId="77777777" w:rsidR="00875E83" w:rsidRPr="008A745F" w:rsidRDefault="00875E83" w:rsidP="00875E83">
            <w:pPr>
              <w:pStyle w:val="ListParagraph"/>
              <w:numPr>
                <w:ilvl w:val="0"/>
                <w:numId w:val="43"/>
              </w:numPr>
              <w:spacing w:before="120" w:after="120"/>
              <w:rPr>
                <w:rFonts w:ascii="Open Sans" w:hAnsi="Open Sans" w:cs="Open Sans"/>
                <w:sz w:val="22"/>
                <w:szCs w:val="22"/>
              </w:rPr>
            </w:pPr>
            <w:r w:rsidRPr="008A745F">
              <w:rPr>
                <w:rFonts w:ascii="Open Sans" w:hAnsi="Open Sans" w:cs="Open Sans"/>
                <w:sz w:val="22"/>
                <w:szCs w:val="22"/>
              </w:rPr>
              <w:t>Take the “What do you know about the law and parenting?” quiz</w:t>
            </w:r>
          </w:p>
          <w:p w14:paraId="31DED642" w14:textId="77777777" w:rsidR="00875E83" w:rsidRPr="008A745F" w:rsidRDefault="00875E83" w:rsidP="00875E83">
            <w:pPr>
              <w:pStyle w:val="ListParagraph"/>
              <w:numPr>
                <w:ilvl w:val="0"/>
                <w:numId w:val="43"/>
              </w:numPr>
              <w:spacing w:before="120" w:after="120"/>
              <w:rPr>
                <w:rFonts w:ascii="Open Sans" w:hAnsi="Open Sans" w:cs="Open Sans"/>
                <w:sz w:val="22"/>
                <w:szCs w:val="22"/>
              </w:rPr>
            </w:pPr>
            <w:r w:rsidRPr="008A745F">
              <w:rPr>
                <w:rFonts w:ascii="Open Sans" w:hAnsi="Open Sans" w:cs="Open Sans"/>
                <w:sz w:val="22"/>
                <w:szCs w:val="22"/>
              </w:rPr>
              <w:t>View the videos contained in the p.a.p.a. DVD</w:t>
            </w:r>
          </w:p>
          <w:p w14:paraId="4CCE6D94" w14:textId="77777777" w:rsidR="00875E83" w:rsidRPr="008A745F" w:rsidRDefault="00875E83" w:rsidP="00875E83">
            <w:pPr>
              <w:pStyle w:val="ListParagraph"/>
              <w:numPr>
                <w:ilvl w:val="0"/>
                <w:numId w:val="43"/>
              </w:numPr>
              <w:spacing w:before="120" w:after="120"/>
              <w:rPr>
                <w:rFonts w:ascii="Open Sans" w:hAnsi="Open Sans" w:cs="Open Sans"/>
                <w:sz w:val="22"/>
                <w:szCs w:val="22"/>
              </w:rPr>
            </w:pPr>
            <w:r w:rsidRPr="008A745F">
              <w:rPr>
                <w:rFonts w:ascii="Open Sans" w:hAnsi="Open Sans" w:cs="Open Sans"/>
                <w:sz w:val="22"/>
                <w:szCs w:val="22"/>
              </w:rPr>
              <w:t>Web resources for student research projects</w:t>
            </w:r>
          </w:p>
          <w:p w14:paraId="264EAB2C" w14:textId="77777777" w:rsidR="00875E83" w:rsidRPr="008A745F" w:rsidRDefault="00875E83" w:rsidP="00875E83">
            <w:pPr>
              <w:pStyle w:val="ListParagraph"/>
              <w:numPr>
                <w:ilvl w:val="0"/>
                <w:numId w:val="43"/>
              </w:numPr>
              <w:spacing w:before="120" w:after="120"/>
              <w:rPr>
                <w:rFonts w:ascii="Open Sans" w:hAnsi="Open Sans" w:cs="Open Sans"/>
                <w:sz w:val="22"/>
                <w:szCs w:val="22"/>
              </w:rPr>
            </w:pPr>
            <w:r w:rsidRPr="008A745F">
              <w:rPr>
                <w:rFonts w:ascii="Open Sans" w:hAnsi="Open Sans" w:cs="Open Sans"/>
                <w:sz w:val="22"/>
                <w:szCs w:val="22"/>
              </w:rPr>
              <w:t>Visit the Texas Teen Page</w:t>
            </w:r>
          </w:p>
          <w:p w14:paraId="330979BF" w14:textId="77777777" w:rsidR="00875E83" w:rsidRPr="008A745F" w:rsidRDefault="00875E83" w:rsidP="00875E83">
            <w:pPr>
              <w:spacing w:before="120" w:after="120"/>
              <w:rPr>
                <w:rFonts w:ascii="Open Sans" w:hAnsi="Open Sans" w:cs="Open Sans"/>
                <w:sz w:val="22"/>
                <w:szCs w:val="22"/>
              </w:rPr>
            </w:pPr>
            <w:r w:rsidRPr="008A745F">
              <w:rPr>
                <w:rFonts w:ascii="Open Sans" w:hAnsi="Open Sans" w:cs="Open Sans"/>
                <w:sz w:val="22"/>
                <w:szCs w:val="22"/>
              </w:rPr>
              <w:t>Have you ever wondered what makes an infant coo or a toddler tick? Child Care Licensing invites you to a new series of web-based training courses designed with you in mind! Students can participate in these online training courses. External Links are quick, free, and an easy way to learn about an infant or toddler. They cover topics such as:</w:t>
            </w:r>
          </w:p>
          <w:p w14:paraId="0D906829" w14:textId="77777777" w:rsidR="00875E83" w:rsidRPr="008A745F" w:rsidRDefault="00875E83" w:rsidP="00875E83">
            <w:pPr>
              <w:pStyle w:val="ListParagraph"/>
              <w:numPr>
                <w:ilvl w:val="0"/>
                <w:numId w:val="45"/>
              </w:numPr>
              <w:spacing w:before="120" w:after="120"/>
              <w:rPr>
                <w:rFonts w:ascii="Open Sans" w:hAnsi="Open Sans" w:cs="Open Sans"/>
                <w:sz w:val="22"/>
                <w:szCs w:val="22"/>
              </w:rPr>
            </w:pPr>
            <w:r w:rsidRPr="008A745F">
              <w:rPr>
                <w:rFonts w:ascii="Open Sans" w:hAnsi="Open Sans" w:cs="Open Sans"/>
                <w:sz w:val="22"/>
                <w:szCs w:val="22"/>
              </w:rPr>
              <w:t>The benefits of developing healthy eating habits at a young age.</w:t>
            </w:r>
          </w:p>
          <w:p w14:paraId="77F8A337" w14:textId="77777777" w:rsidR="00875E83" w:rsidRPr="008A745F" w:rsidRDefault="00875E83" w:rsidP="00875E83">
            <w:pPr>
              <w:pStyle w:val="ListParagraph"/>
              <w:numPr>
                <w:ilvl w:val="0"/>
                <w:numId w:val="45"/>
              </w:numPr>
              <w:spacing w:before="120" w:after="120"/>
              <w:rPr>
                <w:rFonts w:ascii="Open Sans" w:hAnsi="Open Sans" w:cs="Open Sans"/>
                <w:sz w:val="22"/>
                <w:szCs w:val="22"/>
              </w:rPr>
            </w:pPr>
            <w:r w:rsidRPr="008A745F">
              <w:rPr>
                <w:rFonts w:ascii="Open Sans" w:hAnsi="Open Sans" w:cs="Open Sans"/>
                <w:sz w:val="22"/>
                <w:szCs w:val="22"/>
              </w:rPr>
              <w:t>How to reduce the risk of Sudden Infant Death Syndrome (SIDS).</w:t>
            </w:r>
          </w:p>
          <w:p w14:paraId="189A6946" w14:textId="77777777" w:rsidR="00875E83" w:rsidRPr="008A745F" w:rsidRDefault="00875E83" w:rsidP="00875E83">
            <w:pPr>
              <w:pStyle w:val="ListParagraph"/>
              <w:numPr>
                <w:ilvl w:val="0"/>
                <w:numId w:val="45"/>
              </w:numPr>
              <w:spacing w:before="120" w:after="120"/>
              <w:rPr>
                <w:rFonts w:ascii="Open Sans" w:hAnsi="Open Sans" w:cs="Open Sans"/>
                <w:sz w:val="22"/>
                <w:szCs w:val="22"/>
              </w:rPr>
            </w:pPr>
            <w:r w:rsidRPr="008A745F">
              <w:rPr>
                <w:rFonts w:ascii="Open Sans" w:hAnsi="Open Sans" w:cs="Open Sans"/>
                <w:sz w:val="22"/>
                <w:szCs w:val="22"/>
              </w:rPr>
              <w:t>The importance of good communication with your child care provider</w:t>
            </w:r>
          </w:p>
          <w:p w14:paraId="56485286" w14:textId="76C5524E" w:rsidR="00B3350C" w:rsidRPr="008A745F" w:rsidRDefault="00875E83" w:rsidP="00875E83">
            <w:pPr>
              <w:pStyle w:val="ListParagraph"/>
              <w:numPr>
                <w:ilvl w:val="0"/>
                <w:numId w:val="45"/>
              </w:numPr>
              <w:spacing w:before="120" w:after="120"/>
              <w:rPr>
                <w:rFonts w:ascii="Open Sans" w:hAnsi="Open Sans" w:cs="Open Sans"/>
                <w:sz w:val="22"/>
                <w:szCs w:val="22"/>
              </w:rPr>
            </w:pPr>
            <w:r w:rsidRPr="008A745F">
              <w:rPr>
                <w:rFonts w:ascii="Open Sans" w:hAnsi="Open Sans" w:cs="Open Sans"/>
                <w:sz w:val="22"/>
                <w:szCs w:val="22"/>
              </w:rPr>
              <w:t>Tips on how to understand and deal with difficult behavior in your toddler</w:t>
            </w:r>
          </w:p>
        </w:tc>
      </w:tr>
      <w:tr w:rsidR="00B3350C" w:rsidRPr="008A745F" w14:paraId="7A48E1E2" w14:textId="77777777" w:rsidTr="642E4952">
        <w:tc>
          <w:tcPr>
            <w:tcW w:w="2952" w:type="dxa"/>
            <w:shd w:val="clear" w:color="auto" w:fill="auto"/>
          </w:tcPr>
          <w:p w14:paraId="2CB7813A" w14:textId="4914325B" w:rsidR="00B3350C" w:rsidRPr="008A745F" w:rsidRDefault="642E4952" w:rsidP="642E4952">
            <w:pPr>
              <w:spacing w:before="120" w:after="120"/>
              <w:jc w:val="center"/>
              <w:rPr>
                <w:rFonts w:ascii="Open Sans" w:hAnsi="Open Sans" w:cs="Open Sans"/>
                <w:b/>
                <w:bCs/>
                <w:sz w:val="22"/>
                <w:szCs w:val="22"/>
              </w:rPr>
            </w:pPr>
            <w:r w:rsidRPr="008A745F">
              <w:rPr>
                <w:rFonts w:ascii="Open Sans" w:hAnsi="Open Sans" w:cs="Open Sans"/>
                <w:b/>
                <w:bCs/>
                <w:sz w:val="22"/>
                <w:szCs w:val="22"/>
              </w:rPr>
              <w:t>Family/Community Connection</w:t>
            </w:r>
          </w:p>
        </w:tc>
        <w:tc>
          <w:tcPr>
            <w:tcW w:w="7848" w:type="dxa"/>
            <w:shd w:val="clear" w:color="auto" w:fill="auto"/>
          </w:tcPr>
          <w:p w14:paraId="19FF3DD5" w14:textId="7CA6E59E" w:rsidR="003F1CC2" w:rsidRPr="008A745F" w:rsidRDefault="003F1CC2" w:rsidP="003F1CC2">
            <w:pPr>
              <w:pStyle w:val="ListParagraph"/>
              <w:numPr>
                <w:ilvl w:val="0"/>
                <w:numId w:val="6"/>
              </w:numPr>
              <w:spacing w:before="120" w:after="120"/>
              <w:rPr>
                <w:rFonts w:ascii="Open Sans" w:hAnsi="Open Sans" w:cs="Open Sans"/>
                <w:sz w:val="22"/>
                <w:szCs w:val="22"/>
              </w:rPr>
            </w:pPr>
            <w:r w:rsidRPr="008A745F">
              <w:rPr>
                <w:rFonts w:ascii="Open Sans" w:hAnsi="Open Sans" w:cs="Open Sans"/>
                <w:sz w:val="22"/>
                <w:szCs w:val="22"/>
              </w:rPr>
              <w:t xml:space="preserve">Have students research the internet about children with special needs and type reports describing the condition and the suggested ways a caregiver can optimize their physical, emotional, </w:t>
            </w:r>
            <w:r w:rsidR="00D82B8A" w:rsidRPr="008A745F">
              <w:rPr>
                <w:rFonts w:ascii="Open Sans" w:hAnsi="Open Sans" w:cs="Open Sans"/>
                <w:sz w:val="22"/>
                <w:szCs w:val="22"/>
              </w:rPr>
              <w:t>social,</w:t>
            </w:r>
            <w:r w:rsidRPr="008A745F">
              <w:rPr>
                <w:rFonts w:ascii="Open Sans" w:hAnsi="Open Sans" w:cs="Open Sans"/>
                <w:sz w:val="22"/>
                <w:szCs w:val="22"/>
              </w:rPr>
              <w:t xml:space="preserve"> and intellectual development. Have students give oral reports on their findings. </w:t>
            </w:r>
            <w:r w:rsidRPr="008A745F">
              <w:rPr>
                <w:rFonts w:ascii="Open Sans" w:hAnsi="Open Sans" w:cs="Open Sans"/>
                <w:sz w:val="22"/>
                <w:szCs w:val="22"/>
              </w:rPr>
              <w:br/>
              <w:t xml:space="preserve"> Topic examples: diabetes, down syndrome, epilepsy, mental impairments, sickle cell anemia, cerebral palsy, and AIDS.</w:t>
            </w:r>
          </w:p>
          <w:p w14:paraId="16E56B0F" w14:textId="6FF3D02B" w:rsidR="00B3350C" w:rsidRPr="008A745F" w:rsidRDefault="003F1CC2" w:rsidP="003F1CC2">
            <w:pPr>
              <w:pStyle w:val="ListParagraph"/>
              <w:numPr>
                <w:ilvl w:val="0"/>
                <w:numId w:val="6"/>
              </w:numPr>
              <w:spacing w:before="120" w:after="120"/>
              <w:rPr>
                <w:rFonts w:ascii="Open Sans" w:hAnsi="Open Sans" w:cs="Open Sans"/>
                <w:sz w:val="22"/>
                <w:szCs w:val="22"/>
              </w:rPr>
            </w:pPr>
            <w:r w:rsidRPr="008A745F">
              <w:rPr>
                <w:rFonts w:ascii="Open Sans" w:hAnsi="Open Sans" w:cs="Open Sans"/>
                <w:sz w:val="22"/>
                <w:szCs w:val="22"/>
              </w:rPr>
              <w:t>Invite an owner/worker of a local day care center to speak to the students about the responsibilities of a caregiver.</w:t>
            </w:r>
          </w:p>
        </w:tc>
      </w:tr>
      <w:tr w:rsidR="00B3350C" w:rsidRPr="008A745F" w14:paraId="7E731849" w14:textId="77777777" w:rsidTr="642E4952">
        <w:trPr>
          <w:trHeight w:val="548"/>
        </w:trPr>
        <w:tc>
          <w:tcPr>
            <w:tcW w:w="2952" w:type="dxa"/>
            <w:shd w:val="clear" w:color="auto" w:fill="auto"/>
          </w:tcPr>
          <w:p w14:paraId="590E8739" w14:textId="09BDFA6F" w:rsidR="00B3350C" w:rsidRPr="008A745F" w:rsidRDefault="3D101590" w:rsidP="3D101590">
            <w:pPr>
              <w:spacing w:before="120" w:after="120"/>
              <w:jc w:val="center"/>
              <w:rPr>
                <w:rFonts w:ascii="Open Sans" w:hAnsi="Open Sans" w:cs="Open Sans"/>
                <w:b/>
                <w:bCs/>
                <w:sz w:val="22"/>
                <w:szCs w:val="22"/>
              </w:rPr>
            </w:pPr>
            <w:r w:rsidRPr="008A745F">
              <w:rPr>
                <w:rFonts w:ascii="Open Sans" w:hAnsi="Open Sans" w:cs="Open Sans"/>
                <w:b/>
                <w:bCs/>
                <w:sz w:val="22"/>
                <w:szCs w:val="22"/>
              </w:rPr>
              <w:t>CTSO connection(s)</w:t>
            </w:r>
          </w:p>
        </w:tc>
        <w:tc>
          <w:tcPr>
            <w:tcW w:w="7848" w:type="dxa"/>
            <w:shd w:val="clear" w:color="auto" w:fill="auto"/>
          </w:tcPr>
          <w:p w14:paraId="2352657A" w14:textId="3ACDEB4C" w:rsidR="00D851DA" w:rsidRPr="008A745F" w:rsidRDefault="00D851DA" w:rsidP="00D851DA">
            <w:pPr>
              <w:spacing w:before="120" w:after="120"/>
              <w:rPr>
                <w:rFonts w:ascii="Open Sans" w:hAnsi="Open Sans" w:cs="Open Sans"/>
                <w:sz w:val="22"/>
                <w:szCs w:val="22"/>
              </w:rPr>
            </w:pPr>
            <w:r w:rsidRPr="008A745F">
              <w:rPr>
                <w:rFonts w:ascii="Open Sans" w:hAnsi="Open Sans" w:cs="Open Sans"/>
                <w:b/>
                <w:bCs/>
                <w:sz w:val="22"/>
                <w:szCs w:val="22"/>
              </w:rPr>
              <w:t xml:space="preserve">Family, </w:t>
            </w:r>
            <w:r w:rsidR="00D82B8A" w:rsidRPr="008A745F">
              <w:rPr>
                <w:rFonts w:ascii="Open Sans" w:hAnsi="Open Sans" w:cs="Open Sans"/>
                <w:b/>
                <w:bCs/>
                <w:sz w:val="22"/>
                <w:szCs w:val="22"/>
              </w:rPr>
              <w:t>Career,</w:t>
            </w:r>
            <w:r w:rsidRPr="008A745F">
              <w:rPr>
                <w:rFonts w:ascii="Open Sans" w:hAnsi="Open Sans" w:cs="Open Sans"/>
                <w:b/>
                <w:bCs/>
                <w:sz w:val="22"/>
                <w:szCs w:val="22"/>
              </w:rPr>
              <w:t xml:space="preserve"> and Community Leaders of America (FCCLA) </w:t>
            </w:r>
            <w:hyperlink r:id="rId30" w:history="1">
              <w:r w:rsidRPr="008A745F">
                <w:rPr>
                  <w:rStyle w:val="Hyperlink"/>
                  <w:rFonts w:ascii="Open Sans" w:hAnsi="Open Sans" w:cs="Open Sans"/>
                  <w:sz w:val="22"/>
                  <w:szCs w:val="22"/>
                </w:rPr>
                <w:t>www.fcclainc.org</w:t>
              </w:r>
            </w:hyperlink>
          </w:p>
          <w:p w14:paraId="2B0BCEE4" w14:textId="77777777" w:rsidR="00D851DA" w:rsidRPr="008A745F" w:rsidRDefault="00D851DA" w:rsidP="00D851DA">
            <w:pPr>
              <w:spacing w:before="120" w:after="120"/>
              <w:rPr>
                <w:rFonts w:ascii="Open Sans" w:hAnsi="Open Sans" w:cs="Open Sans"/>
                <w:sz w:val="22"/>
                <w:szCs w:val="22"/>
              </w:rPr>
            </w:pPr>
            <w:r w:rsidRPr="008A745F">
              <w:rPr>
                <w:rFonts w:ascii="Open Sans" w:hAnsi="Open Sans" w:cs="Open Sans"/>
                <w:b/>
                <w:bCs/>
                <w:sz w:val="22"/>
                <w:szCs w:val="22"/>
              </w:rPr>
              <w:t>STAR Events:</w:t>
            </w:r>
          </w:p>
          <w:p w14:paraId="7F0CC4EF" w14:textId="77777777" w:rsidR="00D851DA" w:rsidRPr="008A745F" w:rsidRDefault="00D851DA" w:rsidP="00D851DA">
            <w:pPr>
              <w:numPr>
                <w:ilvl w:val="0"/>
                <w:numId w:val="47"/>
              </w:numPr>
              <w:spacing w:before="120" w:after="120"/>
              <w:rPr>
                <w:rFonts w:ascii="Open Sans" w:hAnsi="Open Sans" w:cs="Open Sans"/>
                <w:sz w:val="22"/>
                <w:szCs w:val="22"/>
              </w:rPr>
            </w:pPr>
            <w:r w:rsidRPr="008A745F">
              <w:rPr>
                <w:rFonts w:ascii="Open Sans" w:hAnsi="Open Sans" w:cs="Open Sans"/>
                <w:sz w:val="22"/>
                <w:szCs w:val="22"/>
              </w:rPr>
              <w:t>Applied Technology – An individual or team event: Recognizes participants who develop a project using technology that addresses a concern related to Family and Consumer Sciences and/or related occupations. The project integrates and applies content from academic subjects.</w:t>
            </w:r>
          </w:p>
          <w:p w14:paraId="27EC094D" w14:textId="77777777" w:rsidR="00D851DA" w:rsidRPr="008A745F" w:rsidRDefault="00D851DA" w:rsidP="00D851DA">
            <w:pPr>
              <w:numPr>
                <w:ilvl w:val="0"/>
                <w:numId w:val="47"/>
              </w:numPr>
              <w:spacing w:before="120" w:after="120"/>
              <w:rPr>
                <w:rFonts w:ascii="Open Sans" w:hAnsi="Open Sans" w:cs="Open Sans"/>
                <w:sz w:val="22"/>
                <w:szCs w:val="22"/>
              </w:rPr>
            </w:pPr>
            <w:r w:rsidRPr="008A745F">
              <w:rPr>
                <w:rFonts w:ascii="Open Sans" w:hAnsi="Open Sans" w:cs="Open Sans"/>
                <w:sz w:val="22"/>
                <w:szCs w:val="22"/>
              </w:rPr>
              <w:t xml:space="preserve">Chapter Service Project (Display and Manual): A team event – recognizes chapters that develop and implement an in-depth service project that makes a worthwhile contribution to families, schools, and communities. Students must </w:t>
            </w:r>
            <w:r w:rsidRPr="008A745F">
              <w:rPr>
                <w:rFonts w:ascii="Open Sans" w:hAnsi="Open Sans" w:cs="Open Sans"/>
                <w:sz w:val="22"/>
                <w:szCs w:val="22"/>
              </w:rPr>
              <w:lastRenderedPageBreak/>
              <w:t>use Family and Consumer Sciences content and skills to address and take action on a community need.</w:t>
            </w:r>
          </w:p>
          <w:p w14:paraId="1D6673BF" w14:textId="252D87D8" w:rsidR="00B3350C" w:rsidRPr="008A745F" w:rsidRDefault="00D851DA" w:rsidP="00D851DA">
            <w:pPr>
              <w:spacing w:before="120" w:after="120"/>
              <w:rPr>
                <w:rFonts w:ascii="Open Sans" w:hAnsi="Open Sans" w:cs="Open Sans"/>
                <w:sz w:val="22"/>
                <w:szCs w:val="22"/>
                <w:lang w:val="es-MX"/>
              </w:rPr>
            </w:pPr>
            <w:r w:rsidRPr="008A745F">
              <w:rPr>
                <w:rFonts w:ascii="Open Sans" w:hAnsi="Open Sans" w:cs="Open Sans"/>
                <w:sz w:val="22"/>
                <w:szCs w:val="22"/>
              </w:rPr>
              <w:t>Families First- Students display research posters, mobiles, tri-fold boards on the development of an infant at a school open house or community</w:t>
            </w:r>
          </w:p>
        </w:tc>
      </w:tr>
      <w:tr w:rsidR="00B3350C" w:rsidRPr="008A745F" w14:paraId="2288B088" w14:textId="77777777" w:rsidTr="642E4952">
        <w:trPr>
          <w:trHeight w:val="305"/>
        </w:trPr>
        <w:tc>
          <w:tcPr>
            <w:tcW w:w="2952" w:type="dxa"/>
            <w:shd w:val="clear" w:color="auto" w:fill="auto"/>
          </w:tcPr>
          <w:p w14:paraId="2077A7AD" w14:textId="452D5E10" w:rsidR="00B3350C" w:rsidRPr="008A745F" w:rsidRDefault="00B3350C" w:rsidP="00DC4B23">
            <w:pPr>
              <w:spacing w:before="120" w:after="120"/>
              <w:jc w:val="center"/>
              <w:rPr>
                <w:rFonts w:ascii="Open Sans" w:hAnsi="Open Sans" w:cs="Open Sans"/>
                <w:b/>
                <w:noProof/>
                <w:sz w:val="22"/>
                <w:szCs w:val="22"/>
              </w:rPr>
            </w:pPr>
            <w:r w:rsidRPr="008A745F">
              <w:rPr>
                <w:rFonts w:ascii="Open Sans" w:hAnsi="Open Sans" w:cs="Open Sans"/>
                <w:b/>
                <w:noProof/>
                <w:sz w:val="22"/>
                <w:szCs w:val="22"/>
              </w:rPr>
              <w:lastRenderedPageBreak/>
              <w:t>Service Learning Projects</w:t>
            </w:r>
          </w:p>
        </w:tc>
        <w:tc>
          <w:tcPr>
            <w:tcW w:w="7848" w:type="dxa"/>
            <w:shd w:val="clear" w:color="auto" w:fill="auto"/>
          </w:tcPr>
          <w:p w14:paraId="003053D3" w14:textId="77777777" w:rsidR="00D851DA" w:rsidRPr="008A745F" w:rsidRDefault="00D851DA" w:rsidP="00D851DA">
            <w:pPr>
              <w:spacing w:before="120" w:after="120"/>
              <w:rPr>
                <w:rFonts w:ascii="Open Sans" w:hAnsi="Open Sans" w:cs="Open Sans"/>
                <w:sz w:val="22"/>
                <w:szCs w:val="22"/>
              </w:rPr>
            </w:pPr>
            <w:r w:rsidRPr="008A745F">
              <w:rPr>
                <w:rFonts w:ascii="Open Sans" w:hAnsi="Open Sans" w:cs="Open Sans"/>
                <w:sz w:val="22"/>
                <w:szCs w:val="22"/>
              </w:rPr>
              <w:t>Successful service learning project ideas originate from student concerns and needs. Allow students to brainstorm about service projects pertaining to lesson.</w:t>
            </w:r>
            <w:hyperlink r:id="rId31" w:history="1">
              <w:r w:rsidRPr="008A745F">
                <w:rPr>
                  <w:rStyle w:val="Hyperlink"/>
                  <w:rFonts w:ascii="Open Sans" w:hAnsi="Open Sans" w:cs="Open Sans"/>
                  <w:sz w:val="22"/>
                  <w:szCs w:val="22"/>
                </w:rPr>
                <w:br/>
                <w:t>http://www.ny</w:t>
              </w:r>
              <w:bookmarkStart w:id="1" w:name="_GoBack"/>
              <w:bookmarkEnd w:id="1"/>
              <w:r w:rsidRPr="008A745F">
                <w:rPr>
                  <w:rStyle w:val="Hyperlink"/>
                  <w:rFonts w:ascii="Open Sans" w:hAnsi="Open Sans" w:cs="Open Sans"/>
                  <w:sz w:val="22"/>
                  <w:szCs w:val="22"/>
                </w:rPr>
                <w:t>lc.org/</w:t>
              </w:r>
            </w:hyperlink>
          </w:p>
          <w:p w14:paraId="590C6366" w14:textId="77777777" w:rsidR="00D851DA" w:rsidRPr="008A745F" w:rsidRDefault="00D851DA" w:rsidP="00D851DA">
            <w:pPr>
              <w:spacing w:before="120" w:after="120"/>
              <w:rPr>
                <w:rFonts w:ascii="Open Sans" w:hAnsi="Open Sans" w:cs="Open Sans"/>
                <w:sz w:val="22"/>
                <w:szCs w:val="22"/>
              </w:rPr>
            </w:pPr>
            <w:r w:rsidRPr="008A745F">
              <w:rPr>
                <w:rFonts w:ascii="Open Sans" w:hAnsi="Open Sans" w:cs="Open Sans"/>
                <w:sz w:val="22"/>
                <w:szCs w:val="22"/>
              </w:rPr>
              <w:t>Possible ideas:</w:t>
            </w:r>
          </w:p>
          <w:p w14:paraId="4B4E1E2A" w14:textId="07141025" w:rsidR="00D851DA" w:rsidRPr="008A745F" w:rsidRDefault="00D851DA" w:rsidP="00D851DA">
            <w:pPr>
              <w:numPr>
                <w:ilvl w:val="0"/>
                <w:numId w:val="47"/>
              </w:numPr>
              <w:spacing w:before="120" w:after="120"/>
              <w:rPr>
                <w:rFonts w:ascii="Open Sans" w:hAnsi="Open Sans" w:cs="Open Sans"/>
                <w:sz w:val="22"/>
                <w:szCs w:val="22"/>
              </w:rPr>
            </w:pPr>
            <w:r w:rsidRPr="008A745F">
              <w:rPr>
                <w:rFonts w:ascii="Open Sans" w:hAnsi="Open Sans" w:cs="Open Sans"/>
                <w:sz w:val="22"/>
                <w:szCs w:val="22"/>
              </w:rPr>
              <w:t xml:space="preserve">The students will demonstrate their service learning skills by recycling, </w:t>
            </w:r>
            <w:r w:rsidR="00D82B8A" w:rsidRPr="008A745F">
              <w:rPr>
                <w:rFonts w:ascii="Open Sans" w:hAnsi="Open Sans" w:cs="Open Sans"/>
                <w:sz w:val="22"/>
                <w:szCs w:val="22"/>
              </w:rPr>
              <w:t>repairing,</w:t>
            </w:r>
            <w:r w:rsidRPr="008A745F">
              <w:rPr>
                <w:rFonts w:ascii="Open Sans" w:hAnsi="Open Sans" w:cs="Open Sans"/>
                <w:sz w:val="22"/>
                <w:szCs w:val="22"/>
              </w:rPr>
              <w:t xml:space="preserve"> and donating educational toys to a local daycare/women’s shelter/children’s home.</w:t>
            </w:r>
          </w:p>
          <w:p w14:paraId="0EE81EE2" w14:textId="77777777" w:rsidR="00D851DA" w:rsidRPr="008A745F" w:rsidRDefault="00D851DA" w:rsidP="00D851DA">
            <w:pPr>
              <w:spacing w:before="120" w:after="120"/>
              <w:rPr>
                <w:rFonts w:ascii="Open Sans" w:hAnsi="Open Sans" w:cs="Open Sans"/>
                <w:sz w:val="22"/>
                <w:szCs w:val="22"/>
              </w:rPr>
            </w:pPr>
            <w:r w:rsidRPr="008A745F">
              <w:rPr>
                <w:rFonts w:ascii="Open Sans" w:hAnsi="Open Sans" w:cs="Open Sans"/>
                <w:sz w:val="22"/>
                <w:szCs w:val="22"/>
              </w:rPr>
              <w:t>As a reflection, the students will evaluate how their skills aided them in the project.</w:t>
            </w:r>
            <w:r w:rsidRPr="008A745F">
              <w:rPr>
                <w:rFonts w:ascii="Open Sans" w:hAnsi="Open Sans" w:cs="Open Sans"/>
                <w:sz w:val="22"/>
                <w:szCs w:val="22"/>
              </w:rPr>
              <w:br/>
              <w:t xml:space="preserve"> Do they feel they made an impact at the community venue and school? </w:t>
            </w:r>
            <w:r w:rsidRPr="008A745F">
              <w:rPr>
                <w:rFonts w:ascii="Open Sans" w:hAnsi="Open Sans" w:cs="Open Sans"/>
                <w:sz w:val="22"/>
                <w:szCs w:val="22"/>
              </w:rPr>
              <w:br/>
              <w:t xml:space="preserve"> Did the project achieve its purpose? </w:t>
            </w:r>
            <w:r w:rsidRPr="008A745F">
              <w:rPr>
                <w:rFonts w:ascii="Open Sans" w:hAnsi="Open Sans" w:cs="Open Sans"/>
                <w:sz w:val="22"/>
                <w:szCs w:val="22"/>
              </w:rPr>
              <w:br/>
              <w:t xml:space="preserve"> What might you do differently next time? </w:t>
            </w:r>
            <w:r w:rsidRPr="008A745F">
              <w:rPr>
                <w:rFonts w:ascii="Open Sans" w:hAnsi="Open Sans" w:cs="Open Sans"/>
                <w:sz w:val="22"/>
                <w:szCs w:val="22"/>
              </w:rPr>
              <w:br/>
              <w:t xml:space="preserve"> What did each student gain from this experience and contribution including both in learning and in the service?</w:t>
            </w:r>
          </w:p>
          <w:p w14:paraId="296854C4" w14:textId="79F56D9C" w:rsidR="00B3350C" w:rsidRPr="008A745F" w:rsidRDefault="00D851DA" w:rsidP="00D851DA">
            <w:pPr>
              <w:pStyle w:val="ListParagraph"/>
              <w:numPr>
                <w:ilvl w:val="0"/>
                <w:numId w:val="47"/>
              </w:numPr>
              <w:spacing w:before="120" w:after="120"/>
              <w:rPr>
                <w:rFonts w:ascii="Open Sans" w:hAnsi="Open Sans" w:cs="Open Sans"/>
                <w:sz w:val="22"/>
                <w:szCs w:val="22"/>
              </w:rPr>
            </w:pPr>
            <w:r w:rsidRPr="008A745F">
              <w:rPr>
                <w:rFonts w:ascii="Open Sans" w:hAnsi="Open Sans" w:cs="Open Sans"/>
                <w:sz w:val="22"/>
                <w:szCs w:val="22"/>
              </w:rPr>
              <w:t>Refer to the Attorney General of Texas – Community Services and Volunteer Program for additional service learning projects.</w:t>
            </w:r>
            <w:hyperlink r:id="rId32" w:history="1">
              <w:r w:rsidRPr="008A745F">
                <w:rPr>
                  <w:rStyle w:val="Hyperlink"/>
                  <w:rFonts w:ascii="Open Sans" w:hAnsi="Open Sans" w:cs="Open Sans"/>
                  <w:sz w:val="22"/>
                  <w:szCs w:val="22"/>
                </w:rPr>
                <w:br/>
                <w:t>https://www.oag.state.tx.us/cs/community/index.shtml</w:t>
              </w:r>
            </w:hyperlink>
          </w:p>
        </w:tc>
      </w:tr>
    </w:tbl>
    <w:p w14:paraId="70E91643" w14:textId="40567201" w:rsidR="003A5AF5" w:rsidRPr="004D359E" w:rsidRDefault="003A5AF5" w:rsidP="00D0097D">
      <w:pPr>
        <w:rPr>
          <w:rFonts w:ascii="Open Sans" w:hAnsi="Open Sans" w:cs="Open Sans"/>
          <w:sz w:val="22"/>
          <w:szCs w:val="22"/>
        </w:rPr>
      </w:pPr>
    </w:p>
    <w:sectPr w:rsidR="003A5AF5" w:rsidRPr="004D359E" w:rsidSect="002B1169">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118BD" w14:textId="77777777" w:rsidR="007647FF" w:rsidRDefault="007647FF" w:rsidP="00B3350C">
      <w:r>
        <w:separator/>
      </w:r>
    </w:p>
  </w:endnote>
  <w:endnote w:type="continuationSeparator" w:id="0">
    <w:p w14:paraId="7E222833" w14:textId="77777777" w:rsidR="007647FF" w:rsidRDefault="007647F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7CC5F6AC"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FC1106">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FC1106">
              <w:rPr>
                <w:rFonts w:ascii="Open Sans" w:hAnsi="Open Sans" w:cs="Open Sans"/>
                <w:b/>
                <w:bCs/>
                <w:noProof/>
                <w:sz w:val="16"/>
                <w:szCs w:val="16"/>
              </w:rPr>
              <w:t>11</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73B02" w14:textId="77777777" w:rsidR="007647FF" w:rsidRDefault="007647FF" w:rsidP="00B3350C">
      <w:bookmarkStart w:id="0" w:name="_Hlk484955581"/>
      <w:bookmarkEnd w:id="0"/>
      <w:r>
        <w:separator/>
      </w:r>
    </w:p>
  </w:footnote>
  <w:footnote w:type="continuationSeparator" w:id="0">
    <w:p w14:paraId="52AAD19D" w14:textId="77777777" w:rsidR="007647FF" w:rsidRDefault="007647F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BFA"/>
    <w:multiLevelType w:val="hybridMultilevel"/>
    <w:tmpl w:val="18804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AC6A29"/>
    <w:multiLevelType w:val="hybridMultilevel"/>
    <w:tmpl w:val="ED021A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145DC"/>
    <w:multiLevelType w:val="hybridMultilevel"/>
    <w:tmpl w:val="7ECAAE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E3410"/>
    <w:multiLevelType w:val="hybridMultilevel"/>
    <w:tmpl w:val="FC24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B87386"/>
    <w:multiLevelType w:val="hybridMultilevel"/>
    <w:tmpl w:val="6BC83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211FAD"/>
    <w:multiLevelType w:val="hybridMultilevel"/>
    <w:tmpl w:val="EB269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F1DE4"/>
    <w:multiLevelType w:val="hybridMultilevel"/>
    <w:tmpl w:val="EF3A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C90124"/>
    <w:multiLevelType w:val="hybridMultilevel"/>
    <w:tmpl w:val="CC6022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0588F"/>
    <w:multiLevelType w:val="hybridMultilevel"/>
    <w:tmpl w:val="70A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FA55C8"/>
    <w:multiLevelType w:val="hybridMultilevel"/>
    <w:tmpl w:val="1DF47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F4FF7"/>
    <w:multiLevelType w:val="hybridMultilevel"/>
    <w:tmpl w:val="E800DCF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E44760"/>
    <w:multiLevelType w:val="hybridMultilevel"/>
    <w:tmpl w:val="0236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F2B5E"/>
    <w:multiLevelType w:val="hybridMultilevel"/>
    <w:tmpl w:val="2C12F4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3088A"/>
    <w:multiLevelType w:val="hybridMultilevel"/>
    <w:tmpl w:val="78B894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24E0F"/>
    <w:multiLevelType w:val="hybridMultilevel"/>
    <w:tmpl w:val="A386D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0779EE"/>
    <w:multiLevelType w:val="hybridMultilevel"/>
    <w:tmpl w:val="EE8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9299B"/>
    <w:multiLevelType w:val="hybridMultilevel"/>
    <w:tmpl w:val="C57221A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760C6B"/>
    <w:multiLevelType w:val="hybridMultilevel"/>
    <w:tmpl w:val="2558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51551"/>
    <w:multiLevelType w:val="hybridMultilevel"/>
    <w:tmpl w:val="CC16029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72160"/>
    <w:multiLevelType w:val="hybridMultilevel"/>
    <w:tmpl w:val="4474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27352"/>
    <w:multiLevelType w:val="hybridMultilevel"/>
    <w:tmpl w:val="D4E026A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37087"/>
    <w:multiLevelType w:val="hybridMultilevel"/>
    <w:tmpl w:val="8EC45BD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6B4C7F"/>
    <w:multiLevelType w:val="hybridMultilevel"/>
    <w:tmpl w:val="554006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7" w15:restartNumberingAfterBreak="0">
    <w:nsid w:val="5ACD2E8A"/>
    <w:multiLevelType w:val="hybridMultilevel"/>
    <w:tmpl w:val="2C504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137D2F"/>
    <w:multiLevelType w:val="hybridMultilevel"/>
    <w:tmpl w:val="88DA937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F7396"/>
    <w:multiLevelType w:val="hybridMultilevel"/>
    <w:tmpl w:val="3A484AF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599"/>
    <w:multiLevelType w:val="hybridMultilevel"/>
    <w:tmpl w:val="BB7E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1913E3"/>
    <w:multiLevelType w:val="hybridMultilevel"/>
    <w:tmpl w:val="49EA028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F424A"/>
    <w:multiLevelType w:val="hybridMultilevel"/>
    <w:tmpl w:val="9484057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41A7C"/>
    <w:multiLevelType w:val="hybridMultilevel"/>
    <w:tmpl w:val="8354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6D7DB6"/>
    <w:multiLevelType w:val="hybridMultilevel"/>
    <w:tmpl w:val="104A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E4FA2"/>
    <w:multiLevelType w:val="hybridMultilevel"/>
    <w:tmpl w:val="85523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8F789D"/>
    <w:multiLevelType w:val="hybridMultilevel"/>
    <w:tmpl w:val="C6B20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70728"/>
    <w:multiLevelType w:val="hybridMultilevel"/>
    <w:tmpl w:val="95FC4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9F6D89"/>
    <w:multiLevelType w:val="hybridMultilevel"/>
    <w:tmpl w:val="FA845D1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CE7DFF"/>
    <w:multiLevelType w:val="hybridMultilevel"/>
    <w:tmpl w:val="C6BEE46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BD18CD"/>
    <w:multiLevelType w:val="hybridMultilevel"/>
    <w:tmpl w:val="4112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F2275"/>
    <w:multiLevelType w:val="hybridMultilevel"/>
    <w:tmpl w:val="3324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12371"/>
    <w:multiLevelType w:val="hybridMultilevel"/>
    <w:tmpl w:val="AE04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BE2637"/>
    <w:multiLevelType w:val="hybridMultilevel"/>
    <w:tmpl w:val="A892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40"/>
  </w:num>
  <w:num w:numId="5">
    <w:abstractNumId w:val="6"/>
  </w:num>
  <w:num w:numId="6">
    <w:abstractNumId w:val="26"/>
  </w:num>
  <w:num w:numId="7">
    <w:abstractNumId w:val="43"/>
  </w:num>
  <w:num w:numId="8">
    <w:abstractNumId w:val="35"/>
  </w:num>
  <w:num w:numId="9">
    <w:abstractNumId w:val="18"/>
  </w:num>
  <w:num w:numId="10">
    <w:abstractNumId w:val="7"/>
  </w:num>
  <w:num w:numId="11">
    <w:abstractNumId w:val="19"/>
  </w:num>
  <w:num w:numId="12">
    <w:abstractNumId w:val="33"/>
  </w:num>
  <w:num w:numId="13">
    <w:abstractNumId w:val="10"/>
  </w:num>
  <w:num w:numId="14">
    <w:abstractNumId w:val="36"/>
  </w:num>
  <w:num w:numId="15">
    <w:abstractNumId w:val="44"/>
  </w:num>
  <w:num w:numId="16">
    <w:abstractNumId w:val="4"/>
  </w:num>
  <w:num w:numId="17">
    <w:abstractNumId w:val="0"/>
  </w:num>
  <w:num w:numId="18">
    <w:abstractNumId w:val="8"/>
  </w:num>
  <w:num w:numId="19">
    <w:abstractNumId w:val="30"/>
  </w:num>
  <w:num w:numId="20">
    <w:abstractNumId w:val="34"/>
  </w:num>
  <w:num w:numId="21">
    <w:abstractNumId w:val="41"/>
  </w:num>
  <w:num w:numId="22">
    <w:abstractNumId w:val="37"/>
  </w:num>
  <w:num w:numId="23">
    <w:abstractNumId w:val="27"/>
  </w:num>
  <w:num w:numId="24">
    <w:abstractNumId w:val="23"/>
  </w:num>
  <w:num w:numId="25">
    <w:abstractNumId w:val="42"/>
  </w:num>
  <w:num w:numId="26">
    <w:abstractNumId w:val="21"/>
  </w:num>
  <w:num w:numId="27">
    <w:abstractNumId w:val="2"/>
  </w:num>
  <w:num w:numId="28">
    <w:abstractNumId w:val="15"/>
  </w:num>
  <w:num w:numId="29">
    <w:abstractNumId w:val="12"/>
  </w:num>
  <w:num w:numId="30">
    <w:abstractNumId w:val="13"/>
  </w:num>
  <w:num w:numId="31">
    <w:abstractNumId w:val="16"/>
  </w:num>
  <w:num w:numId="32">
    <w:abstractNumId w:val="11"/>
  </w:num>
  <w:num w:numId="33">
    <w:abstractNumId w:val="1"/>
  </w:num>
  <w:num w:numId="34">
    <w:abstractNumId w:val="38"/>
  </w:num>
  <w:num w:numId="35">
    <w:abstractNumId w:val="17"/>
  </w:num>
  <w:num w:numId="36">
    <w:abstractNumId w:val="25"/>
  </w:num>
  <w:num w:numId="37">
    <w:abstractNumId w:val="29"/>
  </w:num>
  <w:num w:numId="38">
    <w:abstractNumId w:val="39"/>
  </w:num>
  <w:num w:numId="39">
    <w:abstractNumId w:val="32"/>
  </w:num>
  <w:num w:numId="40">
    <w:abstractNumId w:val="28"/>
  </w:num>
  <w:num w:numId="41">
    <w:abstractNumId w:val="20"/>
  </w:num>
  <w:num w:numId="42">
    <w:abstractNumId w:val="24"/>
  </w:num>
  <w:num w:numId="43">
    <w:abstractNumId w:val="14"/>
  </w:num>
  <w:num w:numId="44">
    <w:abstractNumId w:val="31"/>
  </w:num>
  <w:num w:numId="45">
    <w:abstractNumId w:val="22"/>
  </w:num>
  <w:num w:numId="46">
    <w:abstractNumId w:val="26"/>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3D15"/>
    <w:rsid w:val="0001515F"/>
    <w:rsid w:val="00031033"/>
    <w:rsid w:val="00032E32"/>
    <w:rsid w:val="000367AF"/>
    <w:rsid w:val="00041506"/>
    <w:rsid w:val="000643CB"/>
    <w:rsid w:val="000674C7"/>
    <w:rsid w:val="0007267D"/>
    <w:rsid w:val="00082295"/>
    <w:rsid w:val="000870CF"/>
    <w:rsid w:val="000B4DB1"/>
    <w:rsid w:val="000B55DB"/>
    <w:rsid w:val="000E3926"/>
    <w:rsid w:val="000E42D8"/>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2519"/>
    <w:rsid w:val="0020310F"/>
    <w:rsid w:val="002073F2"/>
    <w:rsid w:val="002128D9"/>
    <w:rsid w:val="0021489A"/>
    <w:rsid w:val="00230DAF"/>
    <w:rsid w:val="0023197D"/>
    <w:rsid w:val="00235CC1"/>
    <w:rsid w:val="00237679"/>
    <w:rsid w:val="002427CE"/>
    <w:rsid w:val="00242B9F"/>
    <w:rsid w:val="0026440E"/>
    <w:rsid w:val="0027350D"/>
    <w:rsid w:val="002849D5"/>
    <w:rsid w:val="0028613D"/>
    <w:rsid w:val="00292A95"/>
    <w:rsid w:val="00294FC7"/>
    <w:rsid w:val="002B1169"/>
    <w:rsid w:val="002B158B"/>
    <w:rsid w:val="002B3EEA"/>
    <w:rsid w:val="002B3F78"/>
    <w:rsid w:val="002B5D11"/>
    <w:rsid w:val="002C1594"/>
    <w:rsid w:val="002D294D"/>
    <w:rsid w:val="002D4B21"/>
    <w:rsid w:val="002D588D"/>
    <w:rsid w:val="002E68FE"/>
    <w:rsid w:val="002E70BB"/>
    <w:rsid w:val="002F0447"/>
    <w:rsid w:val="002F36F7"/>
    <w:rsid w:val="002F38C7"/>
    <w:rsid w:val="00302D74"/>
    <w:rsid w:val="003073A2"/>
    <w:rsid w:val="00322DCF"/>
    <w:rsid w:val="003347F7"/>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1CC2"/>
    <w:rsid w:val="003F50D3"/>
    <w:rsid w:val="0040274D"/>
    <w:rsid w:val="00404593"/>
    <w:rsid w:val="00417B82"/>
    <w:rsid w:val="00422061"/>
    <w:rsid w:val="00422B76"/>
    <w:rsid w:val="0045160A"/>
    <w:rsid w:val="00452856"/>
    <w:rsid w:val="00461195"/>
    <w:rsid w:val="00463CC9"/>
    <w:rsid w:val="00481B0E"/>
    <w:rsid w:val="00490634"/>
    <w:rsid w:val="00496C0F"/>
    <w:rsid w:val="004A70E1"/>
    <w:rsid w:val="004C4E9F"/>
    <w:rsid w:val="004C57ED"/>
    <w:rsid w:val="004C5C79"/>
    <w:rsid w:val="004C6DEB"/>
    <w:rsid w:val="004D359E"/>
    <w:rsid w:val="004D64F6"/>
    <w:rsid w:val="004E1321"/>
    <w:rsid w:val="004F05F4"/>
    <w:rsid w:val="005046FC"/>
    <w:rsid w:val="0050552F"/>
    <w:rsid w:val="00511C4E"/>
    <w:rsid w:val="00531C58"/>
    <w:rsid w:val="00545EC8"/>
    <w:rsid w:val="00546A5D"/>
    <w:rsid w:val="005548F4"/>
    <w:rsid w:val="00564B6C"/>
    <w:rsid w:val="00575F93"/>
    <w:rsid w:val="00584A48"/>
    <w:rsid w:val="00593DE3"/>
    <w:rsid w:val="005965D9"/>
    <w:rsid w:val="005A0FC0"/>
    <w:rsid w:val="005A32CC"/>
    <w:rsid w:val="005C0439"/>
    <w:rsid w:val="005C25D4"/>
    <w:rsid w:val="005D1DCA"/>
    <w:rsid w:val="005D558A"/>
    <w:rsid w:val="005D68D4"/>
    <w:rsid w:val="005E4846"/>
    <w:rsid w:val="005F482A"/>
    <w:rsid w:val="005F4A59"/>
    <w:rsid w:val="006006A5"/>
    <w:rsid w:val="006052AA"/>
    <w:rsid w:val="00621D0A"/>
    <w:rsid w:val="006226B9"/>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47FF"/>
    <w:rsid w:val="007672EA"/>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75E83"/>
    <w:rsid w:val="00882159"/>
    <w:rsid w:val="008854A8"/>
    <w:rsid w:val="008902B2"/>
    <w:rsid w:val="008A04F2"/>
    <w:rsid w:val="008A0DE3"/>
    <w:rsid w:val="008A0E4B"/>
    <w:rsid w:val="008A1ECC"/>
    <w:rsid w:val="008A745F"/>
    <w:rsid w:val="008B207C"/>
    <w:rsid w:val="008B4BA0"/>
    <w:rsid w:val="008C3978"/>
    <w:rsid w:val="008C66D2"/>
    <w:rsid w:val="008D6A6F"/>
    <w:rsid w:val="008D771B"/>
    <w:rsid w:val="008E0AB9"/>
    <w:rsid w:val="008E1F1E"/>
    <w:rsid w:val="009048D3"/>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4898"/>
    <w:rsid w:val="009C0DFC"/>
    <w:rsid w:val="009C34CE"/>
    <w:rsid w:val="009D1E54"/>
    <w:rsid w:val="009D68DD"/>
    <w:rsid w:val="009E6C15"/>
    <w:rsid w:val="009F6CA1"/>
    <w:rsid w:val="009F7791"/>
    <w:rsid w:val="00A044EA"/>
    <w:rsid w:val="00A06D3E"/>
    <w:rsid w:val="00A165D9"/>
    <w:rsid w:val="00A206B7"/>
    <w:rsid w:val="00A3064F"/>
    <w:rsid w:val="00A501F4"/>
    <w:rsid w:val="00A52C36"/>
    <w:rsid w:val="00A52DA4"/>
    <w:rsid w:val="00A5526D"/>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D57E3"/>
    <w:rsid w:val="00BF6A52"/>
    <w:rsid w:val="00C02BD6"/>
    <w:rsid w:val="00C108BF"/>
    <w:rsid w:val="00C22016"/>
    <w:rsid w:val="00C243B9"/>
    <w:rsid w:val="00C409A5"/>
    <w:rsid w:val="00C558D6"/>
    <w:rsid w:val="00C564CC"/>
    <w:rsid w:val="00C6674B"/>
    <w:rsid w:val="00C668E8"/>
    <w:rsid w:val="00C71ECB"/>
    <w:rsid w:val="00C8058D"/>
    <w:rsid w:val="00C82882"/>
    <w:rsid w:val="00C83D04"/>
    <w:rsid w:val="00C8558A"/>
    <w:rsid w:val="00CA2242"/>
    <w:rsid w:val="00CA24D5"/>
    <w:rsid w:val="00CA393C"/>
    <w:rsid w:val="00CC341B"/>
    <w:rsid w:val="00CC7157"/>
    <w:rsid w:val="00CD1FCF"/>
    <w:rsid w:val="00CE2893"/>
    <w:rsid w:val="00CF2E7E"/>
    <w:rsid w:val="00CF409B"/>
    <w:rsid w:val="00D0097D"/>
    <w:rsid w:val="00D214EE"/>
    <w:rsid w:val="00D275F0"/>
    <w:rsid w:val="00D323BD"/>
    <w:rsid w:val="00D415FA"/>
    <w:rsid w:val="00D4427C"/>
    <w:rsid w:val="00D61781"/>
    <w:rsid w:val="00D62037"/>
    <w:rsid w:val="00D75B01"/>
    <w:rsid w:val="00D82B8A"/>
    <w:rsid w:val="00D83B32"/>
    <w:rsid w:val="00D851DA"/>
    <w:rsid w:val="00D8660C"/>
    <w:rsid w:val="00DD0449"/>
    <w:rsid w:val="00DD2AE9"/>
    <w:rsid w:val="00DF6585"/>
    <w:rsid w:val="00E000D6"/>
    <w:rsid w:val="00E02301"/>
    <w:rsid w:val="00E0498F"/>
    <w:rsid w:val="00E2458E"/>
    <w:rsid w:val="00E25A40"/>
    <w:rsid w:val="00E36775"/>
    <w:rsid w:val="00E477A6"/>
    <w:rsid w:val="00E604F8"/>
    <w:rsid w:val="00E6269D"/>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1106"/>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558D6"/>
    <w:rPr>
      <w:color w:val="808080"/>
      <w:shd w:val="clear" w:color="auto" w:fill="E6E6E6"/>
    </w:rPr>
  </w:style>
  <w:style w:type="character" w:styleId="FollowedHyperlink">
    <w:name w:val="FollowedHyperlink"/>
    <w:basedOn w:val="DefaultParagraphFont"/>
    <w:uiPriority w:val="99"/>
    <w:semiHidden/>
    <w:unhideWhenUsed/>
    <w:rsid w:val="00C558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97260">
      <w:bodyDiv w:val="1"/>
      <w:marLeft w:val="0"/>
      <w:marRight w:val="0"/>
      <w:marTop w:val="0"/>
      <w:marBottom w:val="0"/>
      <w:divBdr>
        <w:top w:val="none" w:sz="0" w:space="0" w:color="auto"/>
        <w:left w:val="none" w:sz="0" w:space="0" w:color="auto"/>
        <w:bottom w:val="none" w:sz="0" w:space="0" w:color="auto"/>
        <w:right w:val="none" w:sz="0" w:space="0" w:color="auto"/>
      </w:divBdr>
    </w:div>
    <w:div w:id="123164454">
      <w:bodyDiv w:val="1"/>
      <w:marLeft w:val="0"/>
      <w:marRight w:val="0"/>
      <w:marTop w:val="0"/>
      <w:marBottom w:val="0"/>
      <w:divBdr>
        <w:top w:val="none" w:sz="0" w:space="0" w:color="auto"/>
        <w:left w:val="none" w:sz="0" w:space="0" w:color="auto"/>
        <w:bottom w:val="none" w:sz="0" w:space="0" w:color="auto"/>
        <w:right w:val="none" w:sz="0" w:space="0" w:color="auto"/>
      </w:divBdr>
    </w:div>
    <w:div w:id="179927972">
      <w:bodyDiv w:val="1"/>
      <w:marLeft w:val="0"/>
      <w:marRight w:val="0"/>
      <w:marTop w:val="0"/>
      <w:marBottom w:val="0"/>
      <w:divBdr>
        <w:top w:val="none" w:sz="0" w:space="0" w:color="auto"/>
        <w:left w:val="none" w:sz="0" w:space="0" w:color="auto"/>
        <w:bottom w:val="none" w:sz="0" w:space="0" w:color="auto"/>
        <w:right w:val="none" w:sz="0" w:space="0" w:color="auto"/>
      </w:divBdr>
    </w:div>
    <w:div w:id="245964529">
      <w:bodyDiv w:val="1"/>
      <w:marLeft w:val="0"/>
      <w:marRight w:val="0"/>
      <w:marTop w:val="0"/>
      <w:marBottom w:val="0"/>
      <w:divBdr>
        <w:top w:val="none" w:sz="0" w:space="0" w:color="auto"/>
        <w:left w:val="none" w:sz="0" w:space="0" w:color="auto"/>
        <w:bottom w:val="none" w:sz="0" w:space="0" w:color="auto"/>
        <w:right w:val="none" w:sz="0" w:space="0" w:color="auto"/>
      </w:divBdr>
    </w:div>
    <w:div w:id="256521356">
      <w:bodyDiv w:val="1"/>
      <w:marLeft w:val="0"/>
      <w:marRight w:val="0"/>
      <w:marTop w:val="0"/>
      <w:marBottom w:val="0"/>
      <w:divBdr>
        <w:top w:val="none" w:sz="0" w:space="0" w:color="auto"/>
        <w:left w:val="none" w:sz="0" w:space="0" w:color="auto"/>
        <w:bottom w:val="none" w:sz="0" w:space="0" w:color="auto"/>
        <w:right w:val="none" w:sz="0" w:space="0" w:color="auto"/>
      </w:divBdr>
    </w:div>
    <w:div w:id="273943251">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484010045">
      <w:bodyDiv w:val="1"/>
      <w:marLeft w:val="0"/>
      <w:marRight w:val="0"/>
      <w:marTop w:val="0"/>
      <w:marBottom w:val="0"/>
      <w:divBdr>
        <w:top w:val="none" w:sz="0" w:space="0" w:color="auto"/>
        <w:left w:val="none" w:sz="0" w:space="0" w:color="auto"/>
        <w:bottom w:val="none" w:sz="0" w:space="0" w:color="auto"/>
        <w:right w:val="none" w:sz="0" w:space="0" w:color="auto"/>
      </w:divBdr>
    </w:div>
    <w:div w:id="515703175">
      <w:bodyDiv w:val="1"/>
      <w:marLeft w:val="0"/>
      <w:marRight w:val="0"/>
      <w:marTop w:val="0"/>
      <w:marBottom w:val="0"/>
      <w:divBdr>
        <w:top w:val="none" w:sz="0" w:space="0" w:color="auto"/>
        <w:left w:val="none" w:sz="0" w:space="0" w:color="auto"/>
        <w:bottom w:val="none" w:sz="0" w:space="0" w:color="auto"/>
        <w:right w:val="none" w:sz="0" w:space="0" w:color="auto"/>
      </w:divBdr>
    </w:div>
    <w:div w:id="519272294">
      <w:bodyDiv w:val="1"/>
      <w:marLeft w:val="0"/>
      <w:marRight w:val="0"/>
      <w:marTop w:val="0"/>
      <w:marBottom w:val="0"/>
      <w:divBdr>
        <w:top w:val="none" w:sz="0" w:space="0" w:color="auto"/>
        <w:left w:val="none" w:sz="0" w:space="0" w:color="auto"/>
        <w:bottom w:val="none" w:sz="0" w:space="0" w:color="auto"/>
        <w:right w:val="none" w:sz="0" w:space="0" w:color="auto"/>
      </w:divBdr>
    </w:div>
    <w:div w:id="526679592">
      <w:bodyDiv w:val="1"/>
      <w:marLeft w:val="0"/>
      <w:marRight w:val="0"/>
      <w:marTop w:val="0"/>
      <w:marBottom w:val="0"/>
      <w:divBdr>
        <w:top w:val="none" w:sz="0" w:space="0" w:color="auto"/>
        <w:left w:val="none" w:sz="0" w:space="0" w:color="auto"/>
        <w:bottom w:val="none" w:sz="0" w:space="0" w:color="auto"/>
        <w:right w:val="none" w:sz="0" w:space="0" w:color="auto"/>
      </w:divBdr>
    </w:div>
    <w:div w:id="820078729">
      <w:bodyDiv w:val="1"/>
      <w:marLeft w:val="0"/>
      <w:marRight w:val="0"/>
      <w:marTop w:val="0"/>
      <w:marBottom w:val="0"/>
      <w:divBdr>
        <w:top w:val="none" w:sz="0" w:space="0" w:color="auto"/>
        <w:left w:val="none" w:sz="0" w:space="0" w:color="auto"/>
        <w:bottom w:val="none" w:sz="0" w:space="0" w:color="auto"/>
        <w:right w:val="none" w:sz="0" w:space="0" w:color="auto"/>
      </w:divBdr>
    </w:div>
    <w:div w:id="908491687">
      <w:bodyDiv w:val="1"/>
      <w:marLeft w:val="0"/>
      <w:marRight w:val="0"/>
      <w:marTop w:val="0"/>
      <w:marBottom w:val="0"/>
      <w:divBdr>
        <w:top w:val="none" w:sz="0" w:space="0" w:color="auto"/>
        <w:left w:val="none" w:sz="0" w:space="0" w:color="auto"/>
        <w:bottom w:val="none" w:sz="0" w:space="0" w:color="auto"/>
        <w:right w:val="none" w:sz="0" w:space="0" w:color="auto"/>
      </w:divBdr>
    </w:div>
    <w:div w:id="1109550280">
      <w:bodyDiv w:val="1"/>
      <w:marLeft w:val="0"/>
      <w:marRight w:val="0"/>
      <w:marTop w:val="0"/>
      <w:marBottom w:val="0"/>
      <w:divBdr>
        <w:top w:val="none" w:sz="0" w:space="0" w:color="auto"/>
        <w:left w:val="none" w:sz="0" w:space="0" w:color="auto"/>
        <w:bottom w:val="none" w:sz="0" w:space="0" w:color="auto"/>
        <w:right w:val="none" w:sz="0" w:space="0" w:color="auto"/>
      </w:divBdr>
    </w:div>
    <w:div w:id="1188643304">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208952956">
      <w:bodyDiv w:val="1"/>
      <w:marLeft w:val="0"/>
      <w:marRight w:val="0"/>
      <w:marTop w:val="0"/>
      <w:marBottom w:val="0"/>
      <w:divBdr>
        <w:top w:val="none" w:sz="0" w:space="0" w:color="auto"/>
        <w:left w:val="none" w:sz="0" w:space="0" w:color="auto"/>
        <w:bottom w:val="none" w:sz="0" w:space="0" w:color="auto"/>
        <w:right w:val="none" w:sz="0" w:space="0" w:color="auto"/>
      </w:divBdr>
    </w:div>
    <w:div w:id="1259097271">
      <w:bodyDiv w:val="1"/>
      <w:marLeft w:val="0"/>
      <w:marRight w:val="0"/>
      <w:marTop w:val="0"/>
      <w:marBottom w:val="0"/>
      <w:divBdr>
        <w:top w:val="none" w:sz="0" w:space="0" w:color="auto"/>
        <w:left w:val="none" w:sz="0" w:space="0" w:color="auto"/>
        <w:bottom w:val="none" w:sz="0" w:space="0" w:color="auto"/>
        <w:right w:val="none" w:sz="0" w:space="0" w:color="auto"/>
      </w:divBdr>
    </w:div>
    <w:div w:id="1429695103">
      <w:bodyDiv w:val="1"/>
      <w:marLeft w:val="0"/>
      <w:marRight w:val="0"/>
      <w:marTop w:val="0"/>
      <w:marBottom w:val="0"/>
      <w:divBdr>
        <w:top w:val="none" w:sz="0" w:space="0" w:color="auto"/>
        <w:left w:val="none" w:sz="0" w:space="0" w:color="auto"/>
        <w:bottom w:val="none" w:sz="0" w:space="0" w:color="auto"/>
        <w:right w:val="none" w:sz="0" w:space="0" w:color="auto"/>
      </w:divBdr>
    </w:div>
    <w:div w:id="1456673396">
      <w:bodyDiv w:val="1"/>
      <w:marLeft w:val="0"/>
      <w:marRight w:val="0"/>
      <w:marTop w:val="0"/>
      <w:marBottom w:val="0"/>
      <w:divBdr>
        <w:top w:val="none" w:sz="0" w:space="0" w:color="auto"/>
        <w:left w:val="none" w:sz="0" w:space="0" w:color="auto"/>
        <w:bottom w:val="none" w:sz="0" w:space="0" w:color="auto"/>
        <w:right w:val="none" w:sz="0" w:space="0" w:color="auto"/>
      </w:divBdr>
    </w:div>
    <w:div w:id="1490904053">
      <w:bodyDiv w:val="1"/>
      <w:marLeft w:val="0"/>
      <w:marRight w:val="0"/>
      <w:marTop w:val="0"/>
      <w:marBottom w:val="0"/>
      <w:divBdr>
        <w:top w:val="none" w:sz="0" w:space="0" w:color="auto"/>
        <w:left w:val="none" w:sz="0" w:space="0" w:color="auto"/>
        <w:bottom w:val="none" w:sz="0" w:space="0" w:color="auto"/>
        <w:right w:val="none" w:sz="0" w:space="0" w:color="auto"/>
      </w:divBdr>
    </w:div>
    <w:div w:id="1548371108">
      <w:bodyDiv w:val="1"/>
      <w:marLeft w:val="0"/>
      <w:marRight w:val="0"/>
      <w:marTop w:val="0"/>
      <w:marBottom w:val="0"/>
      <w:divBdr>
        <w:top w:val="none" w:sz="0" w:space="0" w:color="auto"/>
        <w:left w:val="none" w:sz="0" w:space="0" w:color="auto"/>
        <w:bottom w:val="none" w:sz="0" w:space="0" w:color="auto"/>
        <w:right w:val="none" w:sz="0" w:space="0" w:color="auto"/>
      </w:divBdr>
    </w:div>
    <w:div w:id="1644461934">
      <w:bodyDiv w:val="1"/>
      <w:marLeft w:val="0"/>
      <w:marRight w:val="0"/>
      <w:marTop w:val="0"/>
      <w:marBottom w:val="0"/>
      <w:divBdr>
        <w:top w:val="none" w:sz="0" w:space="0" w:color="auto"/>
        <w:left w:val="none" w:sz="0" w:space="0" w:color="auto"/>
        <w:bottom w:val="none" w:sz="0" w:space="0" w:color="auto"/>
        <w:right w:val="none" w:sz="0" w:space="0" w:color="auto"/>
      </w:divBdr>
    </w:div>
    <w:div w:id="1748266405">
      <w:bodyDiv w:val="1"/>
      <w:marLeft w:val="0"/>
      <w:marRight w:val="0"/>
      <w:marTop w:val="0"/>
      <w:marBottom w:val="0"/>
      <w:divBdr>
        <w:top w:val="none" w:sz="0" w:space="0" w:color="auto"/>
        <w:left w:val="none" w:sz="0" w:space="0" w:color="auto"/>
        <w:bottom w:val="none" w:sz="0" w:space="0" w:color="auto"/>
        <w:right w:val="none" w:sz="0" w:space="0" w:color="auto"/>
      </w:divBdr>
    </w:div>
    <w:div w:id="1827555408">
      <w:bodyDiv w:val="1"/>
      <w:marLeft w:val="0"/>
      <w:marRight w:val="0"/>
      <w:marTop w:val="0"/>
      <w:marBottom w:val="0"/>
      <w:divBdr>
        <w:top w:val="none" w:sz="0" w:space="0" w:color="auto"/>
        <w:left w:val="none" w:sz="0" w:space="0" w:color="auto"/>
        <w:bottom w:val="none" w:sz="0" w:space="0" w:color="auto"/>
        <w:right w:val="none" w:sz="0" w:space="0" w:color="auto"/>
      </w:divBdr>
    </w:div>
    <w:div w:id="2040546412">
      <w:bodyDiv w:val="1"/>
      <w:marLeft w:val="0"/>
      <w:marRight w:val="0"/>
      <w:marTop w:val="0"/>
      <w:marBottom w:val="0"/>
      <w:divBdr>
        <w:top w:val="none" w:sz="0" w:space="0" w:color="auto"/>
        <w:left w:val="none" w:sz="0" w:space="0" w:color="auto"/>
        <w:bottom w:val="none" w:sz="0" w:space="0" w:color="auto"/>
        <w:right w:val="none" w:sz="0" w:space="0" w:color="auto"/>
      </w:divBdr>
    </w:div>
    <w:div w:id="21064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d.com/talks/roberto_d_angelo_francesca_fedeli_in_our_baby_s_illness_a_life_lesson" TargetMode="External"/><Relationship Id="rId18" Type="http://schemas.openxmlformats.org/officeDocument/2006/relationships/hyperlink" Target="http://www.acf.hhs.gov/programs/css/resource/state-and-tribal-child-support-agency-contacts" TargetMode="External"/><Relationship Id="rId26" Type="http://schemas.openxmlformats.org/officeDocument/2006/relationships/hyperlink" Target="https://www.oag.state.tx.us/media/videos/play.php?image=cs_for_our_children&amp;id=182"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fatherhood.org"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aha-now.com/effective-parenting-tips/" TargetMode="External"/><Relationship Id="rId17" Type="http://schemas.openxmlformats.org/officeDocument/2006/relationships/hyperlink" Target="https://www.oag.state.tx.us/cs/calculator/" TargetMode="External"/><Relationship Id="rId25" Type="http://schemas.openxmlformats.org/officeDocument/2006/relationships/hyperlink" Target="http://www.acf.hhs.gov/programs/css/resource/state-and-tribal-child-support-agency-contacts"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statutes.legis.state.tx.us/Docs/FA/htm/FA.151.htm" TargetMode="External"/><Relationship Id="rId20" Type="http://schemas.openxmlformats.org/officeDocument/2006/relationships/hyperlink" Target="http://www.michigan.gov/documents/dhs/R_U_Ready_A_Student_Guide_to_Child_Support_Final_2_319111_7.pdf" TargetMode="External"/><Relationship Id="rId29" Type="http://schemas.openxmlformats.org/officeDocument/2006/relationships/hyperlink" Target="https://www.ted.com/talks/roberto_d_angelo_francesca_fedeli_in_our_baby_s_illness_a_life_less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www.acf.hhs.gov/sites/default/files/programs/css/child_support_handbook_with_toc.pdf" TargetMode="External"/><Relationship Id="rId32" Type="http://schemas.openxmlformats.org/officeDocument/2006/relationships/hyperlink" Target="https://www.oag.state.tx.us/cs/community/index.s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oag.state.tx.us/cs/about/index.shtml" TargetMode="External"/><Relationship Id="rId23" Type="http://schemas.openxmlformats.org/officeDocument/2006/relationships/hyperlink" Target="http://www.statutes.legis.state.tx.us/Docs/FA/htm/FA.151.htm" TargetMode="External"/><Relationship Id="rId28" Type="http://schemas.openxmlformats.org/officeDocument/2006/relationships/hyperlink" Target="http://www.dictionary.com"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acf.hhs.gov/sites/default/files/programs/css/child_support_handbook_with_toc.pdf" TargetMode="External"/><Relationship Id="rId31" Type="http://schemas.openxmlformats.org/officeDocument/2006/relationships/hyperlink" Target="http://www.nylc.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ag.state.tx.us/media/videos/play.php?image=cs_for_our_children&amp;id=182" TargetMode="External"/><Relationship Id="rId22" Type="http://schemas.openxmlformats.org/officeDocument/2006/relationships/hyperlink" Target="https://www.oag.state.tx.us/cs/" TargetMode="External"/><Relationship Id="rId27" Type="http://schemas.openxmlformats.org/officeDocument/2006/relationships/hyperlink" Target="https://www.oag.state.tx.us/cs/ofi/papa/papa_parent_flyer.pdf" TargetMode="External"/><Relationship Id="rId30" Type="http://schemas.openxmlformats.org/officeDocument/2006/relationships/hyperlink" Target="http://www.fcclainc.org"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6B5D2A8-F347-4FB1-A7C6-C9063E85B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32</cp:revision>
  <cp:lastPrinted>2017-06-09T13:57:00Z</cp:lastPrinted>
  <dcterms:created xsi:type="dcterms:W3CDTF">2017-08-24T15:27:00Z</dcterms:created>
  <dcterms:modified xsi:type="dcterms:W3CDTF">2018-01-06T22:34:00Z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