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08165B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1975792B" w:rsidR="00B3350C" w:rsidRPr="0008165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D15C3D"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08165B" w:rsidRDefault="00613532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08165B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08165B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08165B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8165B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08165B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7C9EE4FF" w:rsidR="00B3350C" w:rsidRPr="0008165B" w:rsidRDefault="00743CD9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Science, Technology, Engineering &amp; Mathematics</w:t>
            </w:r>
          </w:p>
        </w:tc>
      </w:tr>
      <w:tr w:rsidR="00B3350C" w:rsidRPr="0008165B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0DB1F48A" w:rsidR="00B3350C" w:rsidRPr="0008165B" w:rsidRDefault="00F724D6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Engineering Design and Presentation I</w:t>
            </w:r>
          </w:p>
        </w:tc>
      </w:tr>
      <w:tr w:rsidR="00B3350C" w:rsidRPr="0008165B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6D8BAA98" w:rsidR="00B3350C" w:rsidRPr="0008165B" w:rsidRDefault="00716809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Researching Careers</w:t>
            </w:r>
            <w:r w:rsidR="007A67BA">
              <w:rPr>
                <w:rFonts w:ascii="Open Sans" w:hAnsi="Open Sans" w:cs="Open Sans"/>
                <w:sz w:val="22"/>
                <w:szCs w:val="22"/>
              </w:rPr>
              <w:t xml:space="preserve"> in Electronics</w:t>
            </w:r>
          </w:p>
        </w:tc>
      </w:tr>
      <w:tr w:rsidR="00B3350C" w:rsidRPr="0008165B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5545176B" w14:textId="3C373AF8" w:rsidR="00F724D6" w:rsidRPr="0008165B" w:rsidRDefault="00F724D6" w:rsidP="00F724D6">
            <w:pPr>
              <w:pStyle w:val="PARAGRAPH1"/>
              <w:ind w:left="0" w:firstLine="0"/>
              <w:rPr>
                <w:rFonts w:ascii="Open Sans" w:hAnsi="Open Sans" w:cs="Open Sans"/>
                <w:b/>
              </w:rPr>
            </w:pPr>
            <w:r w:rsidRPr="0008165B">
              <w:rPr>
                <w:rFonts w:ascii="Open Sans" w:hAnsi="Open Sans" w:cs="Open Sans"/>
                <w:b/>
              </w:rPr>
              <w:t xml:space="preserve">130.410. </w:t>
            </w:r>
            <w:r w:rsidR="00D15C3D" w:rsidRPr="0008165B">
              <w:rPr>
                <w:rFonts w:ascii="Open Sans" w:hAnsi="Open Sans" w:cs="Open Sans"/>
                <w:b/>
              </w:rPr>
              <w:t>(c) Knowledge and Skills</w:t>
            </w:r>
          </w:p>
          <w:p w14:paraId="6F0C185E" w14:textId="61ADCA52" w:rsidR="00F724D6" w:rsidRPr="0008165B" w:rsidRDefault="00F724D6" w:rsidP="00F724D6">
            <w:pPr>
              <w:pStyle w:val="PARAGRAPH1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t>(2)</w:t>
            </w:r>
            <w:r w:rsidRPr="0008165B">
              <w:rPr>
                <w:rFonts w:ascii="Open Sans" w:hAnsi="Open Sans" w:cs="Open Sans"/>
              </w:rPr>
              <w:tab/>
              <w:t>The student gains knowledge of and demonstrates the skills necessary for success in the workpl</w:t>
            </w:r>
            <w:r w:rsidR="00BF4742">
              <w:rPr>
                <w:rFonts w:ascii="Open Sans" w:hAnsi="Open Sans" w:cs="Open Sans"/>
              </w:rPr>
              <w:t xml:space="preserve">ace. </w:t>
            </w:r>
          </w:p>
          <w:p w14:paraId="3E0FCF66" w14:textId="713CB69D" w:rsidR="00F724D6" w:rsidRPr="0008165B" w:rsidRDefault="00F724D6" w:rsidP="009E654F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t>(A)</w:t>
            </w:r>
            <w:r w:rsidRPr="0008165B">
              <w:rPr>
                <w:rFonts w:ascii="Open Sans" w:hAnsi="Open Sans" w:cs="Open Sans"/>
              </w:rPr>
              <w:tab/>
            </w:r>
            <w:r w:rsidR="00BF4742">
              <w:rPr>
                <w:rFonts w:ascii="Open Sans" w:hAnsi="Open Sans" w:cs="Open Sans"/>
              </w:rPr>
              <w:t>The student is expected to</w:t>
            </w:r>
            <w:r w:rsidR="00BF4742" w:rsidRPr="0008165B">
              <w:rPr>
                <w:rFonts w:ascii="Open Sans" w:hAnsi="Open Sans" w:cs="Open Sans"/>
              </w:rPr>
              <w:t xml:space="preserve"> </w:t>
            </w:r>
            <w:r w:rsidRPr="0008165B">
              <w:rPr>
                <w:rFonts w:ascii="Open Sans" w:hAnsi="Open Sans" w:cs="Open Sans"/>
              </w:rPr>
              <w:t>distinguish the differences between an engineering technician, enginee</w:t>
            </w:r>
            <w:r w:rsidR="00BF4742">
              <w:rPr>
                <w:rFonts w:ascii="Open Sans" w:hAnsi="Open Sans" w:cs="Open Sans"/>
              </w:rPr>
              <w:t>ring technologist, and engineer</w:t>
            </w:r>
          </w:p>
          <w:p w14:paraId="7F9462A1" w14:textId="4D07DE83" w:rsidR="00F724D6" w:rsidRPr="0008165B" w:rsidRDefault="00F724D6" w:rsidP="009E654F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t>(B)</w:t>
            </w:r>
            <w:r w:rsidRPr="0008165B">
              <w:rPr>
                <w:rFonts w:ascii="Open Sans" w:hAnsi="Open Sans" w:cs="Open Sans"/>
              </w:rPr>
              <w:tab/>
            </w:r>
            <w:r w:rsidR="00BF4742">
              <w:rPr>
                <w:rFonts w:ascii="Open Sans" w:hAnsi="Open Sans" w:cs="Open Sans"/>
              </w:rPr>
              <w:t>The student is expected to</w:t>
            </w:r>
            <w:r w:rsidR="00BF4742" w:rsidRPr="0008165B">
              <w:rPr>
                <w:rFonts w:ascii="Open Sans" w:hAnsi="Open Sans" w:cs="Open Sans"/>
              </w:rPr>
              <w:t xml:space="preserve"> </w:t>
            </w:r>
            <w:r w:rsidRPr="0008165B">
              <w:rPr>
                <w:rFonts w:ascii="Open Sans" w:hAnsi="Open Sans" w:cs="Open Sans"/>
              </w:rPr>
              <w:t>identify empl</w:t>
            </w:r>
            <w:r w:rsidR="00E142B4">
              <w:rPr>
                <w:rFonts w:ascii="Open Sans" w:hAnsi="Open Sans" w:cs="Open Sans"/>
              </w:rPr>
              <w:t>oyment and career opportunities</w:t>
            </w:r>
          </w:p>
          <w:p w14:paraId="7A98ADE0" w14:textId="19A5CE8C" w:rsidR="00F724D6" w:rsidRPr="0008165B" w:rsidRDefault="00F724D6" w:rsidP="009E654F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t>(C)</w:t>
            </w:r>
            <w:r w:rsidRPr="0008165B">
              <w:rPr>
                <w:rFonts w:ascii="Open Sans" w:hAnsi="Open Sans" w:cs="Open Sans"/>
              </w:rPr>
              <w:tab/>
            </w:r>
            <w:r w:rsidR="00BF4742">
              <w:rPr>
                <w:rFonts w:ascii="Open Sans" w:hAnsi="Open Sans" w:cs="Open Sans"/>
              </w:rPr>
              <w:t>The student is expected to</w:t>
            </w:r>
            <w:r w:rsidR="00BF4742" w:rsidRPr="0008165B">
              <w:rPr>
                <w:rFonts w:ascii="Open Sans" w:hAnsi="Open Sans" w:cs="Open Sans"/>
              </w:rPr>
              <w:t xml:space="preserve"> </w:t>
            </w:r>
            <w:r w:rsidRPr="0008165B">
              <w:rPr>
                <w:rFonts w:ascii="Open Sans" w:hAnsi="Open Sans" w:cs="Open Sans"/>
              </w:rPr>
              <w:t>investigate and work</w:t>
            </w:r>
            <w:r w:rsidR="00E142B4">
              <w:rPr>
                <w:rFonts w:ascii="Open Sans" w:hAnsi="Open Sans" w:cs="Open Sans"/>
              </w:rPr>
              <w:t xml:space="preserve"> toward industry certifications</w:t>
            </w:r>
          </w:p>
          <w:p w14:paraId="4E536016" w14:textId="32B6F59C" w:rsidR="00F724D6" w:rsidRPr="0008165B" w:rsidRDefault="00F724D6" w:rsidP="009E654F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t>(D)</w:t>
            </w:r>
            <w:r w:rsidRPr="0008165B">
              <w:rPr>
                <w:rFonts w:ascii="Open Sans" w:hAnsi="Open Sans" w:cs="Open Sans"/>
              </w:rPr>
              <w:tab/>
            </w:r>
            <w:r w:rsidR="00BF4742">
              <w:rPr>
                <w:rFonts w:ascii="Open Sans" w:hAnsi="Open Sans" w:cs="Open Sans"/>
              </w:rPr>
              <w:t>The student is expected to</w:t>
            </w:r>
            <w:r w:rsidR="00BF4742" w:rsidRPr="0008165B">
              <w:rPr>
                <w:rFonts w:ascii="Open Sans" w:hAnsi="Open Sans" w:cs="Open Sans"/>
              </w:rPr>
              <w:t xml:space="preserve"> </w:t>
            </w:r>
            <w:r w:rsidRPr="0008165B">
              <w:rPr>
                <w:rFonts w:ascii="Open Sans" w:hAnsi="Open Sans" w:cs="Open Sans"/>
              </w:rPr>
              <w:t>demonstrate the principles of teamwork relate</w:t>
            </w:r>
            <w:r w:rsidR="00E142B4">
              <w:rPr>
                <w:rFonts w:ascii="Open Sans" w:hAnsi="Open Sans" w:cs="Open Sans"/>
              </w:rPr>
              <w:t>d to engineering and technology</w:t>
            </w:r>
          </w:p>
          <w:p w14:paraId="6F9A139E" w14:textId="37C7E62E" w:rsidR="00F724D6" w:rsidRPr="0008165B" w:rsidRDefault="00F724D6" w:rsidP="009E654F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t>(E)</w:t>
            </w:r>
            <w:r w:rsidRPr="0008165B">
              <w:rPr>
                <w:rFonts w:ascii="Open Sans" w:hAnsi="Open Sans" w:cs="Open Sans"/>
              </w:rPr>
              <w:tab/>
            </w:r>
            <w:r w:rsidR="00BF4742">
              <w:rPr>
                <w:rFonts w:ascii="Open Sans" w:hAnsi="Open Sans" w:cs="Open Sans"/>
              </w:rPr>
              <w:t>The student is expected to</w:t>
            </w:r>
            <w:r w:rsidR="00BF4742" w:rsidRPr="0008165B">
              <w:rPr>
                <w:rFonts w:ascii="Open Sans" w:hAnsi="Open Sans" w:cs="Open Sans"/>
              </w:rPr>
              <w:t xml:space="preserve"> </w:t>
            </w:r>
            <w:r w:rsidRPr="0008165B">
              <w:rPr>
                <w:rFonts w:ascii="Open Sans" w:hAnsi="Open Sans" w:cs="Open Sans"/>
              </w:rPr>
              <w:t xml:space="preserve">identify </w:t>
            </w:r>
            <w:r w:rsidR="00E142B4">
              <w:rPr>
                <w:rFonts w:ascii="Open Sans" w:hAnsi="Open Sans" w:cs="Open Sans"/>
              </w:rPr>
              <w:t>and use appropriate work habits</w:t>
            </w:r>
          </w:p>
          <w:p w14:paraId="04EF7642" w14:textId="61C5506B" w:rsidR="00F724D6" w:rsidRPr="0008165B" w:rsidRDefault="00F724D6" w:rsidP="009E654F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t>(F)</w:t>
            </w:r>
            <w:r w:rsidRPr="0008165B">
              <w:rPr>
                <w:rFonts w:ascii="Open Sans" w:hAnsi="Open Sans" w:cs="Open Sans"/>
              </w:rPr>
              <w:tab/>
            </w:r>
            <w:r w:rsidR="00BF4742">
              <w:rPr>
                <w:rFonts w:ascii="Open Sans" w:hAnsi="Open Sans" w:cs="Open Sans"/>
              </w:rPr>
              <w:t>The student is expected to</w:t>
            </w:r>
            <w:r w:rsidR="00BF4742" w:rsidRPr="0008165B">
              <w:rPr>
                <w:rFonts w:ascii="Open Sans" w:hAnsi="Open Sans" w:cs="Open Sans"/>
              </w:rPr>
              <w:t xml:space="preserve"> </w:t>
            </w:r>
            <w:r w:rsidRPr="0008165B">
              <w:rPr>
                <w:rFonts w:ascii="Open Sans" w:hAnsi="Open Sans" w:cs="Open Sans"/>
              </w:rPr>
              <w:t>demonstrate knowledge related to governmental regulatio</w:t>
            </w:r>
            <w:r w:rsidR="00E142B4">
              <w:rPr>
                <w:rFonts w:ascii="Open Sans" w:hAnsi="Open Sans" w:cs="Open Sans"/>
              </w:rPr>
              <w:t>ns, including health and safety</w:t>
            </w:r>
          </w:p>
          <w:p w14:paraId="71987E24" w14:textId="247907CE" w:rsidR="00F724D6" w:rsidRPr="0008165B" w:rsidRDefault="00F724D6" w:rsidP="009E654F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t>(G)</w:t>
            </w:r>
            <w:r w:rsidRPr="0008165B">
              <w:rPr>
                <w:rFonts w:ascii="Open Sans" w:hAnsi="Open Sans" w:cs="Open Sans"/>
              </w:rPr>
              <w:tab/>
            </w:r>
            <w:r w:rsidR="00BF4742">
              <w:rPr>
                <w:rFonts w:ascii="Open Sans" w:hAnsi="Open Sans" w:cs="Open Sans"/>
              </w:rPr>
              <w:t>The student is expected to</w:t>
            </w:r>
            <w:r w:rsidR="00BF4742" w:rsidRPr="0008165B">
              <w:rPr>
                <w:rFonts w:ascii="Open Sans" w:hAnsi="Open Sans" w:cs="Open Sans"/>
              </w:rPr>
              <w:t xml:space="preserve"> </w:t>
            </w:r>
            <w:r w:rsidRPr="0008165B">
              <w:rPr>
                <w:rFonts w:ascii="Open Sans" w:hAnsi="Open Sans" w:cs="Open Sans"/>
              </w:rPr>
              <w:t>discuss ethical issues related to engineering and technology and incorporate prop</w:t>
            </w:r>
            <w:r w:rsidR="00E142B4">
              <w:rPr>
                <w:rFonts w:ascii="Open Sans" w:hAnsi="Open Sans" w:cs="Open Sans"/>
              </w:rPr>
              <w:t>er ethics in submitted projects</w:t>
            </w:r>
          </w:p>
          <w:p w14:paraId="022C25D1" w14:textId="4C247975" w:rsidR="00F724D6" w:rsidRPr="0008165B" w:rsidRDefault="00F724D6" w:rsidP="009E654F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t>(H)</w:t>
            </w:r>
            <w:r w:rsidRPr="0008165B">
              <w:rPr>
                <w:rFonts w:ascii="Open Sans" w:hAnsi="Open Sans" w:cs="Open Sans"/>
              </w:rPr>
              <w:tab/>
            </w:r>
            <w:r w:rsidR="00BF4742">
              <w:rPr>
                <w:rFonts w:ascii="Open Sans" w:hAnsi="Open Sans" w:cs="Open Sans"/>
              </w:rPr>
              <w:t>The student is expected to</w:t>
            </w:r>
            <w:r w:rsidR="00BF4742" w:rsidRPr="0008165B">
              <w:rPr>
                <w:rFonts w:ascii="Open Sans" w:hAnsi="Open Sans" w:cs="Open Sans"/>
              </w:rPr>
              <w:t xml:space="preserve"> </w:t>
            </w:r>
            <w:r w:rsidRPr="0008165B">
              <w:rPr>
                <w:rFonts w:ascii="Open Sans" w:hAnsi="Open Sans" w:cs="Open Sans"/>
              </w:rPr>
              <w:t>demonstrate respect</w:t>
            </w:r>
            <w:r w:rsidR="00E142B4">
              <w:rPr>
                <w:rFonts w:ascii="Open Sans" w:hAnsi="Open Sans" w:cs="Open Sans"/>
              </w:rPr>
              <w:t xml:space="preserve"> for diversity in the workplace</w:t>
            </w:r>
          </w:p>
          <w:p w14:paraId="72B3646A" w14:textId="391711C7" w:rsidR="00F724D6" w:rsidRPr="0008165B" w:rsidRDefault="00F724D6" w:rsidP="009E654F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t>(I)</w:t>
            </w:r>
            <w:r w:rsidRPr="0008165B">
              <w:rPr>
                <w:rFonts w:ascii="Open Sans" w:hAnsi="Open Sans" w:cs="Open Sans"/>
              </w:rPr>
              <w:tab/>
              <w:t>demonstrate appropriate actions and identify consequences relating to discriminat</w:t>
            </w:r>
            <w:r w:rsidR="00E142B4">
              <w:rPr>
                <w:rFonts w:ascii="Open Sans" w:hAnsi="Open Sans" w:cs="Open Sans"/>
              </w:rPr>
              <w:t>ion, harassment, and inequality</w:t>
            </w:r>
          </w:p>
          <w:p w14:paraId="67203E21" w14:textId="37645D27" w:rsidR="00F724D6" w:rsidRPr="0008165B" w:rsidRDefault="00F724D6" w:rsidP="009E654F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lastRenderedPageBreak/>
              <w:t>(J)</w:t>
            </w:r>
            <w:r w:rsidRPr="0008165B">
              <w:rPr>
                <w:rFonts w:ascii="Open Sans" w:hAnsi="Open Sans" w:cs="Open Sans"/>
              </w:rPr>
              <w:tab/>
              <w:t>demonstrate effective oral and written communication skills using a variety of soft</w:t>
            </w:r>
            <w:r w:rsidR="00E142B4">
              <w:rPr>
                <w:rFonts w:ascii="Open Sans" w:hAnsi="Open Sans" w:cs="Open Sans"/>
              </w:rPr>
              <w:t>ware applications and media</w:t>
            </w:r>
          </w:p>
          <w:p w14:paraId="4583E660" w14:textId="00A95092" w:rsidR="00B3350C" w:rsidRPr="0008165B" w:rsidRDefault="00F724D6" w:rsidP="009E654F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08165B">
              <w:rPr>
                <w:rFonts w:ascii="Open Sans" w:hAnsi="Open Sans" w:cs="Open Sans"/>
              </w:rPr>
              <w:t>(K)</w:t>
            </w:r>
            <w:r w:rsidRPr="0008165B">
              <w:rPr>
                <w:rFonts w:ascii="Open Sans" w:hAnsi="Open Sans" w:cs="Open Sans"/>
              </w:rPr>
              <w:tab/>
              <w:t>explore career preparation learning experiences, including job shadowing, mentori</w:t>
            </w:r>
            <w:r w:rsidR="00E142B4">
              <w:rPr>
                <w:rFonts w:ascii="Open Sans" w:hAnsi="Open Sans" w:cs="Open Sans"/>
              </w:rPr>
              <w:t>ng, and apprenticeship training</w:t>
            </w:r>
          </w:p>
        </w:tc>
      </w:tr>
      <w:tr w:rsidR="00B3350C" w:rsidRPr="0008165B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08165B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08165B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08165B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8165B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55722033" w14:textId="1D875961" w:rsidR="00D15C3D" w:rsidRPr="0008165B" w:rsidRDefault="00D15C3D" w:rsidP="00001F85">
            <w:pPr>
              <w:tabs>
                <w:tab w:val="left" w:pos="780"/>
              </w:tabs>
              <w:rPr>
                <w:rFonts w:ascii="Open Sans" w:eastAsia="Wingdings" w:hAnsi="Open Sans" w:cs="Open Sans"/>
                <w:sz w:val="22"/>
                <w:szCs w:val="22"/>
              </w:rPr>
            </w:pPr>
            <w:r w:rsidRPr="0008165B">
              <w:rPr>
                <w:rFonts w:ascii="Open Sans" w:eastAsia="Wingdings" w:hAnsi="Open Sans" w:cs="Open Sans"/>
                <w:sz w:val="22"/>
                <w:szCs w:val="22"/>
              </w:rPr>
              <w:t>The student will be able to:</w:t>
            </w:r>
          </w:p>
          <w:p w14:paraId="30013273" w14:textId="33921ED1" w:rsidR="00EA16D0" w:rsidRPr="0008165B" w:rsidRDefault="007D01A0" w:rsidP="00001F85">
            <w:pPr>
              <w:tabs>
                <w:tab w:val="left" w:pos="780"/>
              </w:tabs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1.  </w:t>
            </w:r>
            <w:r w:rsidR="00EA16D0" w:rsidRPr="0008165B">
              <w:rPr>
                <w:rFonts w:ascii="Open Sans" w:eastAsia="Arial" w:hAnsi="Open Sans" w:cs="Open Sans"/>
                <w:sz w:val="22"/>
                <w:szCs w:val="22"/>
              </w:rPr>
              <w:t>Define ethics relative to computer usage</w:t>
            </w:r>
          </w:p>
          <w:p w14:paraId="490DEFFB" w14:textId="3620A333" w:rsidR="00EA16D0" w:rsidRPr="0008165B" w:rsidRDefault="007D01A0" w:rsidP="00001F85">
            <w:pPr>
              <w:tabs>
                <w:tab w:val="left" w:pos="780"/>
              </w:tabs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2.  </w:t>
            </w:r>
            <w:r w:rsidR="00EA16D0" w:rsidRPr="0008165B">
              <w:rPr>
                <w:rFonts w:ascii="Open Sans" w:eastAsia="Arial" w:hAnsi="Open Sans" w:cs="Open Sans"/>
                <w:sz w:val="22"/>
                <w:szCs w:val="22"/>
              </w:rPr>
              <w:t>Discuss appropriate behaviors relative to computer usage ethics</w:t>
            </w:r>
          </w:p>
          <w:p w14:paraId="7125B1B4" w14:textId="4DA33AF4" w:rsidR="00EA16D0" w:rsidRPr="0008165B" w:rsidRDefault="007D01A0" w:rsidP="00001F85">
            <w:pPr>
              <w:tabs>
                <w:tab w:val="left" w:pos="780"/>
              </w:tabs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3.  </w:t>
            </w:r>
            <w:r w:rsidR="00EA16D0" w:rsidRPr="0008165B">
              <w:rPr>
                <w:rFonts w:ascii="Open Sans" w:eastAsia="Arial" w:hAnsi="Open Sans" w:cs="Open Sans"/>
                <w:sz w:val="22"/>
                <w:szCs w:val="22"/>
              </w:rPr>
              <w:t>Define terms associated with the electronics profession</w:t>
            </w:r>
          </w:p>
          <w:p w14:paraId="1C691A7E" w14:textId="789AA16F" w:rsidR="00EA16D0" w:rsidRPr="0008165B" w:rsidRDefault="007D01A0" w:rsidP="00001F85">
            <w:pPr>
              <w:tabs>
                <w:tab w:val="left" w:pos="780"/>
              </w:tabs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4.  </w:t>
            </w:r>
            <w:r w:rsidR="00EA16D0" w:rsidRPr="0008165B">
              <w:rPr>
                <w:rFonts w:ascii="Open Sans" w:eastAsia="Arial" w:hAnsi="Open Sans" w:cs="Open Sans"/>
                <w:sz w:val="22"/>
                <w:szCs w:val="22"/>
              </w:rPr>
              <w:t>Identify various sources for obtaining employment information</w:t>
            </w:r>
          </w:p>
          <w:p w14:paraId="77475BA9" w14:textId="5B8A76AC" w:rsidR="00EA16D0" w:rsidRPr="0008165B" w:rsidRDefault="007D01A0" w:rsidP="00001F85">
            <w:pPr>
              <w:tabs>
                <w:tab w:val="left" w:pos="780"/>
              </w:tabs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5.  </w:t>
            </w:r>
            <w:r w:rsidR="00EA16D0" w:rsidRPr="0008165B">
              <w:rPr>
                <w:rFonts w:ascii="Open Sans" w:eastAsia="Arial" w:hAnsi="Open Sans" w:cs="Open Sans"/>
                <w:sz w:val="22"/>
                <w:szCs w:val="22"/>
              </w:rPr>
              <w:t>Conduct keyword and Boolean searches on various Internet search engines</w:t>
            </w:r>
          </w:p>
          <w:p w14:paraId="6415A80D" w14:textId="65A512D0" w:rsidR="00EA16D0" w:rsidRPr="0008165B" w:rsidRDefault="007D01A0" w:rsidP="00001F85">
            <w:pPr>
              <w:tabs>
                <w:tab w:val="left" w:pos="780"/>
              </w:tabs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6.  </w:t>
            </w:r>
            <w:r w:rsidR="00EA16D0" w:rsidRPr="0008165B">
              <w:rPr>
                <w:rFonts w:ascii="Open Sans" w:eastAsia="Arial" w:hAnsi="Open Sans" w:cs="Open Sans"/>
                <w:sz w:val="22"/>
                <w:szCs w:val="22"/>
              </w:rPr>
              <w:t>Collect relevant information from various sources</w:t>
            </w:r>
          </w:p>
          <w:p w14:paraId="60AC3715" w14:textId="303EF646" w:rsidR="00B3350C" w:rsidRPr="0008165B" w:rsidRDefault="00B3350C" w:rsidP="00EA16D0">
            <w:pPr>
              <w:tabs>
                <w:tab w:val="left" w:pos="720"/>
              </w:tabs>
              <w:ind w:left="7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08165B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BBC7DC6" w:rsidR="00B3350C" w:rsidRPr="0008165B" w:rsidRDefault="00E917A4" w:rsidP="00E917A4">
            <w:pPr>
              <w:spacing w:line="237" w:lineRule="auto"/>
              <w:ind w:right="360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Through </w:t>
            </w:r>
            <w:r w:rsidRPr="00E917A4">
              <w:rPr>
                <w:rFonts w:ascii="Open Sans" w:hAnsi="Open Sans" w:cs="Open Sans"/>
                <w:sz w:val="22"/>
                <w:szCs w:val="22"/>
              </w:rPr>
              <w:t>this lesson, the student will be able to rese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arch information related to job </w:t>
            </w:r>
            <w:r w:rsidRPr="00E917A4">
              <w:rPr>
                <w:rFonts w:ascii="Open Sans" w:hAnsi="Open Sans" w:cs="Open Sans"/>
                <w:sz w:val="22"/>
                <w:szCs w:val="22"/>
              </w:rPr>
              <w:t>requirements for various job titles in the field of electronics and identify ethics with computer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917A4">
              <w:rPr>
                <w:rFonts w:ascii="Open Sans" w:hAnsi="Open Sans" w:cs="Open Sans"/>
                <w:sz w:val="22"/>
                <w:szCs w:val="22"/>
              </w:rPr>
              <w:t>usage and copyright policy by taking the Ethics Quiz and Vocabulary Quiz.</w:t>
            </w:r>
          </w:p>
        </w:tc>
      </w:tr>
      <w:tr w:rsidR="00B3350C" w:rsidRPr="0008165B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2C8327A6" w:rsidR="00B3350C" w:rsidRPr="0008165B" w:rsidRDefault="00E917A4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08165B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08165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08165B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3EFEF55C" w14:textId="77777777" w:rsidR="00001F85" w:rsidRPr="0008165B" w:rsidRDefault="00001F85" w:rsidP="00001F85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Electronics organizations</w:t>
            </w:r>
          </w:p>
          <w:p w14:paraId="16DDB62F" w14:textId="77777777" w:rsidR="00001F85" w:rsidRPr="0008165B" w:rsidRDefault="00001F85" w:rsidP="00001F8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IEEE- Institute of Electrical and Electronic Engineers is the world’s largest technological professional organization.</w:t>
            </w:r>
          </w:p>
          <w:p w14:paraId="7E711E8D" w14:textId="77777777" w:rsidR="00001F85" w:rsidRPr="0008165B" w:rsidRDefault="00001F85" w:rsidP="00001F8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ISCET- International Society of Certified Electronics technicians helps train, prepare, and test technicians in the electronics and appliance service industry.</w:t>
            </w:r>
          </w:p>
          <w:p w14:paraId="22F92390" w14:textId="77777777" w:rsidR="00001F85" w:rsidRPr="0008165B" w:rsidRDefault="00001F85" w:rsidP="00001F8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ASEE- American Society for Engineering Education is committed to furthering education in engineering and engineering technology.</w:t>
            </w:r>
          </w:p>
          <w:p w14:paraId="1B0D3E41" w14:textId="77777777" w:rsidR="00001F85" w:rsidRPr="0008165B" w:rsidRDefault="00001F85" w:rsidP="00001F8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TechAmerica- Formerly the Information Technology Association of America, TechAmerica is the leading voice for the U.S. technology industry and the “Champion of Innovation.”</w:t>
            </w:r>
          </w:p>
          <w:p w14:paraId="0BCA4A23" w14:textId="77777777" w:rsidR="00001F85" w:rsidRPr="0008165B" w:rsidRDefault="00001F85" w:rsidP="00001F8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CEA- Consumer Electronics Association is a source for information about the consumer electronics industry.</w:t>
            </w:r>
          </w:p>
          <w:p w14:paraId="32D57A8B" w14:textId="77777777" w:rsidR="00001F85" w:rsidRPr="0008165B" w:rsidRDefault="00001F85" w:rsidP="00001F8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EIA- Electronic Industries Alliance is a trade organization that represents the United States high technology community.</w:t>
            </w:r>
          </w:p>
          <w:p w14:paraId="67A747CA" w14:textId="77777777" w:rsidR="00001F85" w:rsidRPr="0008165B" w:rsidRDefault="00001F85" w:rsidP="00001F8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GSA- The Global Semiconductor Alliance’s mission is to accelerate the growth and increase the return on invested capital of the global semiconductor industry by fostering a more effective ecosystem through collaboration, integration, and innovation.</w:t>
            </w:r>
          </w:p>
          <w:p w14:paraId="14C5D90D" w14:textId="77777777" w:rsidR="00001F85" w:rsidRPr="0008165B" w:rsidRDefault="00001F85" w:rsidP="00001F8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IMAPS- International Microelectronics Assembly And Packaging Society is dedicated to the advancement and growth of the use of microelectronics and electronic packaging.</w:t>
            </w:r>
          </w:p>
          <w:p w14:paraId="02D43A3D" w14:textId="77777777" w:rsidR="00001F85" w:rsidRPr="0008165B" w:rsidRDefault="00001F85" w:rsidP="00001F8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MATEC- Through its Advanced Technological Education (ATE) program, the NSF established the Maricopa Advanced Technology Education Center to promote the development of a world-class work force in the semiconductor manufacturing and related industries.</w:t>
            </w:r>
          </w:p>
          <w:p w14:paraId="42AB179C" w14:textId="77777777" w:rsidR="00001F85" w:rsidRPr="0008165B" w:rsidRDefault="00001F85" w:rsidP="00001F8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SEMATECH- Semiconductor Manufacturing Technology is an association of member companies cooperating pre-competitively in key areas of semiconductor technology with a goal of accelerating development of advanced manufacturing technologies.</w:t>
            </w:r>
          </w:p>
          <w:p w14:paraId="47D13121" w14:textId="32C8F8FA" w:rsidR="00B3350C" w:rsidRPr="0002589E" w:rsidRDefault="00001F85" w:rsidP="00001F8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SEMI- Semiconductor Equipment and Materials International is a global trade association that represents the semiconductor and flat panel display equipment and materials industries.</w:t>
            </w:r>
          </w:p>
        </w:tc>
      </w:tr>
      <w:tr w:rsidR="00B3350C" w:rsidRPr="0008165B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429C94E3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Internet Scavenger Hunt</w:t>
            </w:r>
          </w:p>
          <w:p w14:paraId="0C089B7D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20"/>
              </w:tabs>
              <w:spacing w:line="237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Employment Requirements Chart</w:t>
            </w:r>
          </w:p>
          <w:p w14:paraId="4141C7C7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Wages and Employment Projections</w:t>
            </w:r>
          </w:p>
          <w:p w14:paraId="1399EE12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Researching Careers in Electronics Vocabulary</w:t>
            </w:r>
          </w:p>
          <w:p w14:paraId="134ED4AD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20"/>
              </w:tabs>
              <w:spacing w:line="237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Vocabulary Quiz Key</w:t>
            </w:r>
          </w:p>
          <w:p w14:paraId="5241A3CC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Ethics (Computer Usage/Copyright Policy)</w:t>
            </w:r>
          </w:p>
          <w:p w14:paraId="3B35B6BB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20"/>
              </w:tabs>
              <w:spacing w:line="237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Ethics Quiz Key (Computer Usage/Copyright Policy) Computer Usage Ethics</w:t>
            </w:r>
          </w:p>
          <w:p w14:paraId="54830469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Internet Scavenger Hunt handout for each student</w:t>
            </w:r>
          </w:p>
          <w:p w14:paraId="414D227C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Employment Requirements Chart handout for each student</w:t>
            </w:r>
          </w:p>
          <w:p w14:paraId="4730CFEE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20"/>
              </w:tabs>
              <w:spacing w:line="237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Wages and Employment Projections handout for each student</w:t>
            </w:r>
          </w:p>
          <w:p w14:paraId="36A5B1FB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Researching Careers in Electronics Vocabulary handout for each student</w:t>
            </w:r>
          </w:p>
          <w:p w14:paraId="1F30C15F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06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Vocabulary Quiz for each student</w:t>
            </w:r>
          </w:p>
          <w:p w14:paraId="2C7728DD" w14:textId="77777777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06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Ethics (Computer Usage/Copyright Policy)</w:t>
            </w:r>
          </w:p>
          <w:p w14:paraId="72676778" w14:textId="1BD84071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06"/>
              </w:tabs>
              <w:spacing w:line="237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Ethics Quiz (Computer Usage/Copyright Policy)</w:t>
            </w:r>
          </w:p>
          <w:p w14:paraId="617D062D" w14:textId="43E3BD7E" w:rsidR="00EA16D0" w:rsidRPr="0008165B" w:rsidRDefault="00EA16D0" w:rsidP="00001F85">
            <w:pPr>
              <w:numPr>
                <w:ilvl w:val="0"/>
                <w:numId w:val="5"/>
              </w:numPr>
              <w:tabs>
                <w:tab w:val="left" w:pos="706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Computer Lab (one station per student or one station per two students)</w:t>
            </w:r>
          </w:p>
          <w:p w14:paraId="1462D8C6" w14:textId="77777777" w:rsidR="00EA16D0" w:rsidRPr="0008165B" w:rsidRDefault="00EA16D0" w:rsidP="0002589E">
            <w:pPr>
              <w:numPr>
                <w:ilvl w:val="0"/>
                <w:numId w:val="6"/>
              </w:numPr>
              <w:tabs>
                <w:tab w:val="left" w:pos="706"/>
              </w:tabs>
              <w:ind w:left="336" w:hanging="336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Computer Station for teacher with projector for slide presentation and demonstration</w:t>
            </w:r>
          </w:p>
          <w:p w14:paraId="2F22D10A" w14:textId="77777777" w:rsidR="00EA16D0" w:rsidRPr="0008165B" w:rsidRDefault="00EA16D0" w:rsidP="0002589E">
            <w:pPr>
              <w:numPr>
                <w:ilvl w:val="0"/>
                <w:numId w:val="7"/>
              </w:numPr>
              <w:tabs>
                <w:tab w:val="left" w:pos="706"/>
              </w:tabs>
              <w:spacing w:line="237" w:lineRule="auto"/>
              <w:ind w:left="336" w:hanging="336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Whiteboard (or similar setup) for notes/key points</w:t>
            </w:r>
          </w:p>
          <w:p w14:paraId="06028BCB" w14:textId="6D65F4C5" w:rsidR="007B0DF4" w:rsidRPr="0008165B" w:rsidRDefault="007B0DF4" w:rsidP="007B0DF4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08165B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08165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08165B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455DDEAD" w14:textId="043FE21E" w:rsidR="00EA16D0" w:rsidRPr="0008165B" w:rsidRDefault="00EA16D0" w:rsidP="00001F85">
            <w:pPr>
              <w:spacing w:line="237" w:lineRule="auto"/>
              <w:ind w:right="16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Discuss the following statistics with students highlighting the higher reported wages of high-tech employees. The source for information comes from the Bureau of Labor Statistics.</w:t>
            </w:r>
          </w:p>
          <w:p w14:paraId="3D346079" w14:textId="77777777" w:rsidR="00EA16D0" w:rsidRPr="0008165B" w:rsidRDefault="00EA16D0" w:rsidP="00EA16D0">
            <w:pPr>
              <w:spacing w:line="27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895C9FD" w14:textId="12E85458" w:rsidR="00EA16D0" w:rsidRPr="0008165B" w:rsidRDefault="00EA16D0" w:rsidP="00001F85">
            <w:pPr>
              <w:numPr>
                <w:ilvl w:val="0"/>
                <w:numId w:val="8"/>
              </w:numPr>
              <w:tabs>
                <w:tab w:val="left" w:pos="840"/>
              </w:tabs>
              <w:spacing w:line="232" w:lineRule="auto"/>
              <w:ind w:left="360" w:right="10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Show and discuss the following chart from the May 201</w:t>
            </w:r>
            <w:r w:rsidR="00B414C6" w:rsidRPr="0008165B">
              <w:rPr>
                <w:rFonts w:ascii="Open Sans" w:eastAsia="Arial" w:hAnsi="Open Sans" w:cs="Open Sans"/>
                <w:sz w:val="22"/>
                <w:szCs w:val="22"/>
              </w:rPr>
              <w:t>6</w:t>
            </w: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 National Occupational Employment and Wage Estimates for the United States: </w:t>
            </w:r>
            <w:hyperlink r:id="rId12" w:anchor="00-0000">
              <w:r w:rsidRPr="0008165B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http://www.bls.gov/oes/current/oes_nat.htm#00-0000</w:t>
              </w:r>
              <w:r w:rsidRPr="0008165B">
                <w:rPr>
                  <w:rFonts w:ascii="Open Sans" w:eastAsia="Arial" w:hAnsi="Open Sans" w:cs="Open Sans"/>
                  <w:sz w:val="22"/>
                  <w:szCs w:val="22"/>
                </w:rPr>
                <w:t>.</w:t>
              </w:r>
            </w:hyperlink>
          </w:p>
          <w:p w14:paraId="6572B93D" w14:textId="77777777" w:rsidR="00EA16D0" w:rsidRPr="0008165B" w:rsidRDefault="00EA16D0" w:rsidP="00001F85">
            <w:pPr>
              <w:spacing w:line="275" w:lineRule="exact"/>
              <w:rPr>
                <w:rFonts w:ascii="Open Sans" w:eastAsia="Arial" w:hAnsi="Open Sans" w:cs="Open Sans"/>
                <w:color w:val="0000FF"/>
                <w:sz w:val="22"/>
                <w:szCs w:val="22"/>
              </w:rPr>
            </w:pPr>
          </w:p>
          <w:p w14:paraId="7D393A30" w14:textId="6BB88A9A" w:rsidR="00EA16D0" w:rsidRPr="0008165B" w:rsidRDefault="00EA16D0" w:rsidP="00001F85">
            <w:pPr>
              <w:numPr>
                <w:ilvl w:val="0"/>
                <w:numId w:val="8"/>
              </w:numPr>
              <w:tabs>
                <w:tab w:val="left" w:pos="840"/>
              </w:tabs>
              <w:spacing w:line="229" w:lineRule="auto"/>
              <w:ind w:left="360" w:right="9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Compare the increase in employment for all occupations to the increase in </w:t>
            </w:r>
            <w:r w:rsidR="00275A5B" w:rsidRPr="0008165B">
              <w:rPr>
                <w:rFonts w:ascii="Open Sans" w:eastAsia="Arial" w:hAnsi="Open Sans" w:cs="Open Sans"/>
                <w:sz w:val="22"/>
                <w:szCs w:val="22"/>
              </w:rPr>
              <w:t>engineering careers</w:t>
            </w: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3DC70DCF" w14:textId="77777777" w:rsidR="00EA16D0" w:rsidRPr="0008165B" w:rsidRDefault="00EA16D0" w:rsidP="00EA16D0">
            <w:pPr>
              <w:spacing w:line="26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86988E8" w14:textId="77777777" w:rsidR="00EA16D0" w:rsidRPr="0008165B" w:rsidRDefault="00EA16D0" w:rsidP="00001F85">
            <w:pPr>
              <w:spacing w:line="236" w:lineRule="auto"/>
              <w:ind w:right="34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State the purpose of the lesson, which is to conduct research about employment opportunities and requirements in the electronics field.</w:t>
            </w:r>
          </w:p>
          <w:p w14:paraId="23B5E36E" w14:textId="77777777" w:rsidR="00EA16D0" w:rsidRPr="0008165B" w:rsidRDefault="00EA16D0" w:rsidP="00001F85">
            <w:pPr>
              <w:spacing w:line="263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3E2C0D0" w14:textId="77777777" w:rsidR="00EA16D0" w:rsidRPr="0008165B" w:rsidRDefault="00EA16D0" w:rsidP="00001F85">
            <w:pPr>
              <w:spacing w:line="235" w:lineRule="auto"/>
              <w:ind w:right="14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State that before students can begin research, they must understand and agree to adhere to the ethics associated with computer usage.*</w:t>
            </w:r>
          </w:p>
          <w:p w14:paraId="7D0BBAD5" w14:textId="77777777" w:rsidR="00EA16D0" w:rsidRPr="0008165B" w:rsidRDefault="00EA16D0" w:rsidP="00001F85">
            <w:pPr>
              <w:spacing w:line="26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019719E" w14:textId="5F76B37C" w:rsidR="00D15C3D" w:rsidRPr="0008165B" w:rsidRDefault="00EA16D0" w:rsidP="0002589E">
            <w:pPr>
              <w:spacing w:line="237" w:lineRule="auto"/>
              <w:ind w:right="20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*If students have already completed a lesson on ethics and computer usage, you can use this information to conduct a brief review of the material before beginning the lesson with “III. Define terms associated with the profession.”</w:t>
            </w:r>
          </w:p>
        </w:tc>
      </w:tr>
      <w:tr w:rsidR="00B3350C" w:rsidRPr="0008165B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873A70C" w14:textId="77777777" w:rsidR="00EA16D0" w:rsidRPr="0008165B" w:rsidRDefault="00EA16D0" w:rsidP="00EA16D0">
            <w:pPr>
              <w:pStyle w:val="Heading2"/>
              <w:numPr>
                <w:ilvl w:val="0"/>
                <w:numId w:val="0"/>
              </w:numPr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color w:val="auto"/>
                <w:sz w:val="22"/>
                <w:szCs w:val="22"/>
              </w:rPr>
              <w:t>I.  Define ethics relative to computer usage:</w:t>
            </w:r>
          </w:p>
          <w:p w14:paraId="77DC4FEC" w14:textId="77777777" w:rsidR="00EA16D0" w:rsidRPr="0008165B" w:rsidRDefault="00EA16D0" w:rsidP="00EA16D0">
            <w:pPr>
              <w:pStyle w:val="Heading2"/>
              <w:numPr>
                <w:ilvl w:val="0"/>
                <w:numId w:val="0"/>
              </w:numPr>
              <w:ind w:left="72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color w:val="auto"/>
                <w:sz w:val="22"/>
                <w:szCs w:val="22"/>
              </w:rPr>
              <w:t>A. Distribute and discuss key policy statements</w:t>
            </w:r>
          </w:p>
          <w:p w14:paraId="5B22ECD9" w14:textId="181983CC" w:rsidR="00EA16D0" w:rsidRPr="0008165B" w:rsidRDefault="00EA16D0" w:rsidP="00EA16D0">
            <w:pPr>
              <w:pStyle w:val="Heading2"/>
              <w:numPr>
                <w:ilvl w:val="0"/>
                <w:numId w:val="0"/>
              </w:numPr>
              <w:ind w:left="1066" w:hanging="346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color w:val="auto"/>
                <w:sz w:val="22"/>
                <w:szCs w:val="22"/>
              </w:rPr>
              <w:t>B. Define ethics and stress the importance of ethical computer usage</w:t>
            </w:r>
          </w:p>
          <w:p w14:paraId="6BD5C5BD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5ABA13A" w14:textId="725F0D1F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Distribute Ethics (Computer Usage/Copyright Policy) handout</w:t>
            </w:r>
          </w:p>
          <w:p w14:paraId="0DA8EAF2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Ethics definition- “The professional standards of conduct/behavior” (Webster).</w:t>
            </w:r>
          </w:p>
          <w:p w14:paraId="6B07FE4B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7942289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II.  Discuss appropriate behaviors relative to computer</w:t>
            </w:r>
          </w:p>
          <w:p w14:paraId="48FDA162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usage ethics:</w:t>
            </w:r>
          </w:p>
          <w:p w14:paraId="45250E9C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A. Describe theoretical/hypothetical situations and allow</w:t>
            </w:r>
          </w:p>
          <w:p w14:paraId="39AE40A0" w14:textId="77777777" w:rsidR="00EA16D0" w:rsidRPr="0008165B" w:rsidRDefault="00EA16D0" w:rsidP="00EA16D0">
            <w:pPr>
              <w:ind w:left="1156" w:hanging="36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students to determine whether or not the behaviors</w:t>
            </w:r>
          </w:p>
          <w:p w14:paraId="6CF21EAD" w14:textId="77777777" w:rsidR="00EA16D0" w:rsidRPr="0008165B" w:rsidRDefault="00EA16D0" w:rsidP="00EA16D0">
            <w:pPr>
              <w:ind w:left="1156" w:hanging="36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would comply with policy/ethical standards</w:t>
            </w:r>
          </w:p>
          <w:p w14:paraId="1F8FC9E9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B. Situation one- A student uses class time to</w:t>
            </w:r>
          </w:p>
          <w:p w14:paraId="6A41BB3F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check/send/reply to email rather than working on class</w:t>
            </w:r>
          </w:p>
          <w:p w14:paraId="76B9444A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assignments. (Unethical)</w:t>
            </w:r>
          </w:p>
          <w:p w14:paraId="3C7DB402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C. Situation two- Students download pictures from the</w:t>
            </w:r>
          </w:p>
          <w:p w14:paraId="3D6F8492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Internet to use in class assignments. (Unethical unless</w:t>
            </w:r>
          </w:p>
          <w:p w14:paraId="7A3DB8B1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the students obtain permission to use the images from</w:t>
            </w:r>
          </w:p>
          <w:p w14:paraId="2CE34E78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the copyright holder)</w:t>
            </w:r>
          </w:p>
          <w:p w14:paraId="2746284A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D. Situation three- A student uses a hyperlink to a website</w:t>
            </w:r>
          </w:p>
          <w:p w14:paraId="4984586D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during a class presentation. (Ethical)</w:t>
            </w:r>
          </w:p>
          <w:p w14:paraId="75413A9E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E. Situation four- Using a school computer, a student goes</w:t>
            </w:r>
          </w:p>
          <w:p w14:paraId="6272A440" w14:textId="77777777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to a website other than one expressly permitted by the</w:t>
            </w:r>
          </w:p>
          <w:p w14:paraId="08EC5FFF" w14:textId="631417F8" w:rsidR="00EA16D0" w:rsidRPr="0008165B" w:rsidRDefault="00EA16D0" w:rsidP="00EA16D0">
            <w:pPr>
              <w:ind w:left="1066" w:hanging="27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teacher. (Unethical)</w:t>
            </w:r>
          </w:p>
          <w:p w14:paraId="0CF92665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B20DE48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4D3D45B" w14:textId="549E1CBC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Create additional theoretical situations as needed to stress computer sage policies during discussion.</w:t>
            </w:r>
          </w:p>
          <w:p w14:paraId="5DCFA903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0354723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III.  Define terms associated with the profession:</w:t>
            </w:r>
          </w:p>
          <w:p w14:paraId="69ECE14B" w14:textId="63785412" w:rsidR="00EA16D0" w:rsidRPr="0008165B" w:rsidRDefault="00001F85" w:rsidP="00001F85">
            <w:pPr>
              <w:ind w:left="79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A. Associations</w:t>
            </w:r>
          </w:p>
          <w:p w14:paraId="3F8BF8CD" w14:textId="77777777" w:rsidR="00EA16D0" w:rsidRPr="0008165B" w:rsidRDefault="00EA16D0" w:rsidP="00EA16D0">
            <w:pPr>
              <w:ind w:left="79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B. Job classifications/descriptions-</w:t>
            </w:r>
          </w:p>
          <w:p w14:paraId="4DED2790" w14:textId="77777777" w:rsidR="00001F85" w:rsidRPr="0008165B" w:rsidRDefault="00EA16D0" w:rsidP="00001F85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Electrical and electronics engineering technicians design, develop, test, and manufacture electrical and electronic equipment.</w:t>
            </w:r>
          </w:p>
          <w:p w14:paraId="562F94C0" w14:textId="77777777" w:rsidR="00001F85" w:rsidRPr="0008165B" w:rsidRDefault="00EA16D0" w:rsidP="00001F85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Broadcast technicians install, test, repair, set-up, and operate electronic equipment in recording and transmitting information via radio, television, cable, and film.</w:t>
            </w:r>
          </w:p>
          <w:p w14:paraId="4D447A06" w14:textId="3ACC99A8" w:rsidR="00EA16D0" w:rsidRPr="0008165B" w:rsidRDefault="00EA16D0" w:rsidP="00001F85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Service technicians install, repair, or adjust commercial or consumer electronic equipment.</w:t>
            </w:r>
          </w:p>
          <w:p w14:paraId="1DE11210" w14:textId="4290912B" w:rsidR="00EA16D0" w:rsidRDefault="00001F85" w:rsidP="00EA16D0">
            <w:pPr>
              <w:ind w:left="106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="00EA16D0" w:rsidRPr="0008165B">
              <w:rPr>
                <w:rFonts w:ascii="Open Sans" w:hAnsi="Open Sans" w:cs="Open Sans"/>
                <w:sz w:val="22"/>
                <w:szCs w:val="22"/>
              </w:rPr>
              <w:t>(Source- The Science of Electronics: DC/AC)</w:t>
            </w:r>
          </w:p>
          <w:p w14:paraId="3F1DEA60" w14:textId="336CFE50" w:rsidR="0002589E" w:rsidRDefault="0002589E" w:rsidP="00EA16D0">
            <w:pPr>
              <w:ind w:left="1066"/>
              <w:rPr>
                <w:rFonts w:ascii="Open Sans" w:hAnsi="Open Sans" w:cs="Open Sans"/>
                <w:sz w:val="22"/>
                <w:szCs w:val="22"/>
              </w:rPr>
            </w:pPr>
          </w:p>
          <w:p w14:paraId="5FB592AA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8BF6B20" w14:textId="7E5E278F" w:rsidR="00EA16D0" w:rsidRPr="0008165B" w:rsidRDefault="00EA16D0" w:rsidP="00001F85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Distribute Researching Careers in Electronics Vocabulary handout.</w:t>
            </w:r>
          </w:p>
          <w:p w14:paraId="252582B1" w14:textId="1666BD0D" w:rsidR="00EA16D0" w:rsidRPr="0008165B" w:rsidRDefault="00EA16D0" w:rsidP="00001F85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Key Point-</w:t>
            </w:r>
            <w:r w:rsidR="00D72EC9" w:rsidRPr="0008165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>These organizations can be excellent sources of information about employment opportunities and trend projections in the electronics field.</w:t>
            </w:r>
          </w:p>
          <w:p w14:paraId="2A97BEA0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AA451D9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IV.  Identify various sources for obtaining</w:t>
            </w:r>
          </w:p>
          <w:p w14:paraId="5CE4ACE0" w14:textId="77777777" w:rsidR="00EA16D0" w:rsidRPr="0008165B" w:rsidRDefault="00EA16D0" w:rsidP="00EA16D0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employment information</w:t>
            </w:r>
          </w:p>
          <w:p w14:paraId="4BC8EC4F" w14:textId="77777777" w:rsidR="00EA16D0" w:rsidRPr="0008165B" w:rsidRDefault="00EA16D0" w:rsidP="00EA16D0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A. Newspapers</w:t>
            </w:r>
          </w:p>
          <w:p w14:paraId="761E71DB" w14:textId="77777777" w:rsidR="00EA16D0" w:rsidRPr="0008165B" w:rsidRDefault="00EA16D0" w:rsidP="00EA16D0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B. Internet</w:t>
            </w:r>
          </w:p>
          <w:p w14:paraId="417C4890" w14:textId="13BF0088" w:rsidR="00EA16D0" w:rsidRPr="0008165B" w:rsidRDefault="00EA16D0" w:rsidP="00EA16D0">
            <w:pPr>
              <w:ind w:left="115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•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ab/>
              <w:t>http://online.onetcenter.org/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cr/>
              <w:t>•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ab/>
              <w:t>http://www.occupationalinfo.org/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cr/>
              <w:t>•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ab/>
              <w:t>Various search engines</w:t>
            </w:r>
          </w:p>
          <w:p w14:paraId="57F89673" w14:textId="77777777" w:rsidR="00EA16D0" w:rsidRPr="0008165B" w:rsidRDefault="00EA16D0" w:rsidP="00EA16D0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C. Textbooks</w:t>
            </w:r>
          </w:p>
          <w:p w14:paraId="69AE1720" w14:textId="77777777" w:rsidR="00EA16D0" w:rsidRPr="0008165B" w:rsidRDefault="00EA16D0" w:rsidP="00EA16D0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D. Trade magazines</w:t>
            </w:r>
          </w:p>
          <w:p w14:paraId="7B2F8446" w14:textId="77777777" w:rsidR="0079409D" w:rsidRPr="0008165B" w:rsidRDefault="0079409D" w:rsidP="00EA16D0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</w:p>
          <w:p w14:paraId="51574E28" w14:textId="77777777" w:rsidR="0079409D" w:rsidRPr="0008165B" w:rsidRDefault="0079409D" w:rsidP="0079409D">
            <w:pPr>
              <w:ind w:left="6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V.  Conduct keyword and Boolean searches on various search</w:t>
            </w:r>
          </w:p>
          <w:p w14:paraId="1D5E40A8" w14:textId="77777777" w:rsidR="0079409D" w:rsidRPr="0008165B" w:rsidRDefault="0079409D" w:rsidP="0079409D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engines</w:t>
            </w:r>
          </w:p>
          <w:p w14:paraId="43E324A1" w14:textId="77777777" w:rsidR="0079409D" w:rsidRPr="0008165B" w:rsidRDefault="0079409D" w:rsidP="0079409D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A. Keyword searches</w:t>
            </w:r>
          </w:p>
          <w:p w14:paraId="7C0105C8" w14:textId="77777777" w:rsidR="0079409D" w:rsidRPr="0008165B" w:rsidRDefault="0079409D" w:rsidP="0079409D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•  Place double quotes around a word or phrase</w:t>
            </w:r>
          </w:p>
          <w:p w14:paraId="4E47CCEE" w14:textId="0AD8259E" w:rsidR="0079409D" w:rsidRPr="0008165B" w:rsidRDefault="0079409D" w:rsidP="0079409D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 xml:space="preserve">•  Not impacted by upper or </w:t>
            </w:r>
            <w:r w:rsidR="0002589E" w:rsidRPr="0008165B">
              <w:rPr>
                <w:rFonts w:ascii="Open Sans" w:hAnsi="Open Sans" w:cs="Open Sans"/>
                <w:sz w:val="22"/>
                <w:szCs w:val="22"/>
              </w:rPr>
              <w:t>lower-case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 xml:space="preserve"> letters</w:t>
            </w:r>
          </w:p>
          <w:p w14:paraId="338DA94B" w14:textId="77777777" w:rsidR="0079409D" w:rsidRPr="0008165B" w:rsidRDefault="0079409D" w:rsidP="0079409D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•  Keep a record of your keyword search terms</w:t>
            </w:r>
          </w:p>
          <w:p w14:paraId="5CA46C20" w14:textId="77777777" w:rsidR="0079409D" w:rsidRPr="0008165B" w:rsidRDefault="0079409D" w:rsidP="0079409D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B. Boolean searches</w:t>
            </w:r>
          </w:p>
          <w:p w14:paraId="2AD4E536" w14:textId="77777777" w:rsidR="0079409D" w:rsidRPr="0008165B" w:rsidRDefault="0079409D" w:rsidP="0079409D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•  A search that uses Boolean logic to narrow the results</w:t>
            </w:r>
          </w:p>
          <w:p w14:paraId="446A1D70" w14:textId="77777777" w:rsidR="0079409D" w:rsidRPr="0008165B" w:rsidRDefault="0079409D" w:rsidP="0079409D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ab/>
              <w:t>of the search between two topics</w:t>
            </w:r>
          </w:p>
          <w:p w14:paraId="35F81CD7" w14:textId="77777777" w:rsidR="0079409D" w:rsidRPr="0008165B" w:rsidRDefault="0079409D" w:rsidP="0079409D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ab/>
              <w:t>(electronics/telecommunications)</w:t>
            </w:r>
          </w:p>
          <w:p w14:paraId="0A774511" w14:textId="77777777" w:rsidR="0079409D" w:rsidRPr="0008165B" w:rsidRDefault="0079409D" w:rsidP="0079409D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•  Boolean search terms are “and,” “or,” and “not”</w:t>
            </w:r>
          </w:p>
          <w:p w14:paraId="1CA1524D" w14:textId="77777777" w:rsidR="0079409D" w:rsidRPr="0008165B" w:rsidRDefault="0079409D" w:rsidP="0079409D">
            <w:pPr>
              <w:ind w:left="88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•  Use more than one of the various search engines</w:t>
            </w:r>
          </w:p>
          <w:p w14:paraId="6CBC8E01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0832870E" w14:textId="1C04A531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 xml:space="preserve">Example- Use “electronics organizations” instead of </w:t>
            </w:r>
            <w:r w:rsidR="0002589E" w:rsidRPr="0008165B">
              <w:rPr>
                <w:rFonts w:ascii="Open Sans" w:hAnsi="Open Sans" w:cs="Open Sans"/>
                <w:sz w:val="22"/>
                <w:szCs w:val="22"/>
              </w:rPr>
              <w:t>electronics organizations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3FCB72A8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61E3465" w14:textId="6F844156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Examples-</w:t>
            </w:r>
          </w:p>
          <w:p w14:paraId="6FCCD85C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D349807" w14:textId="77BF2531" w:rsidR="0079409D" w:rsidRPr="0008165B" w:rsidRDefault="0079409D" w:rsidP="0099058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To find results for both topics, the search would be “electronics” and</w:t>
            </w:r>
          </w:p>
          <w:p w14:paraId="05B90C67" w14:textId="1C70FBA4" w:rsidR="0079409D" w:rsidRPr="0008165B" w:rsidRDefault="0079409D" w:rsidP="00D15C3D">
            <w:pPr>
              <w:pStyle w:val="ListParagraph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“telecommunications”</w:t>
            </w:r>
          </w:p>
          <w:p w14:paraId="210C7AC0" w14:textId="137CBF21" w:rsidR="0079409D" w:rsidRPr="0008165B" w:rsidRDefault="0079409D" w:rsidP="0099058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To find results for one topic or the other, the</w:t>
            </w:r>
            <w:r w:rsidR="00D15C3D" w:rsidRPr="0008165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>search would be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ab/>
              <w:t>“electronics” or “telecommunications”</w:t>
            </w:r>
          </w:p>
          <w:p w14:paraId="2F32A881" w14:textId="580B9B1B" w:rsidR="0079409D" w:rsidRPr="0008165B" w:rsidRDefault="0079409D" w:rsidP="0099058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 xml:space="preserve">To find results for one topic but not the other, the search would be </w:t>
            </w:r>
          </w:p>
          <w:p w14:paraId="09498B44" w14:textId="26BC6077" w:rsidR="0079409D" w:rsidRPr="0008165B" w:rsidRDefault="0079409D" w:rsidP="00D15C3D">
            <w:pPr>
              <w:pStyle w:val="ListParagraph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“electronics” not “telecommunications”</w:t>
            </w:r>
          </w:p>
          <w:p w14:paraId="054F985C" w14:textId="41A49210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Tip- Keep a record of the search engines and search terms you have tried.</w:t>
            </w:r>
          </w:p>
          <w:p w14:paraId="5994A829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7040336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VI. First Internet assignment</w:t>
            </w:r>
          </w:p>
          <w:p w14:paraId="2FFC120C" w14:textId="77777777" w:rsidR="0079409D" w:rsidRPr="0008165B" w:rsidRDefault="0079409D" w:rsidP="0079409D">
            <w:pPr>
              <w:ind w:left="96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A.  Internet Scavenger Hunt</w:t>
            </w:r>
          </w:p>
          <w:p w14:paraId="744D319F" w14:textId="77777777" w:rsidR="0079409D" w:rsidRPr="0008165B" w:rsidRDefault="0079409D" w:rsidP="0079409D">
            <w:pPr>
              <w:ind w:left="96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B.  Employment Requirements Chart</w:t>
            </w:r>
          </w:p>
          <w:p w14:paraId="460CD852" w14:textId="2441C998" w:rsidR="0079409D" w:rsidRPr="0008165B" w:rsidRDefault="0079409D" w:rsidP="0079409D">
            <w:pPr>
              <w:ind w:left="96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C.  Wages and Employment Projections</w:t>
            </w:r>
          </w:p>
          <w:p w14:paraId="163047AF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AED73C7" w14:textId="59060140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Distribute handouts- Internet Scavenger Hunt Employment Requirements Chart Wages and Employment Projections</w:t>
            </w:r>
          </w:p>
          <w:p w14:paraId="2196B474" w14:textId="069E4EFF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Teacher models process for answering question one on the Internet Scavenger Hunt as students follow along at their computer stations.</w:t>
            </w:r>
          </w:p>
          <w:p w14:paraId="1619ADD5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0BA9B94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VII. What is a skill?</w:t>
            </w:r>
          </w:p>
          <w:p w14:paraId="51EF58A0" w14:textId="77777777" w:rsidR="0079409D" w:rsidRPr="0008165B" w:rsidRDefault="0079409D" w:rsidP="0079409D">
            <w:pPr>
              <w:ind w:left="96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A.  Soft skills vs. hard skills</w:t>
            </w:r>
          </w:p>
          <w:p w14:paraId="6627E67D" w14:textId="77777777" w:rsidR="0079409D" w:rsidRPr="0008165B" w:rsidRDefault="0079409D" w:rsidP="0079409D">
            <w:pPr>
              <w:ind w:left="96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B.  Self-management skills</w:t>
            </w:r>
          </w:p>
          <w:p w14:paraId="2C691735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</w:p>
          <w:p w14:paraId="59524072" w14:textId="155D881C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The teacher discusses the importance of these skills in employment in the workplace.</w:t>
            </w:r>
          </w:p>
          <w:p w14:paraId="437F3758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27B1452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VIII. Formal assessment</w:t>
            </w:r>
          </w:p>
          <w:p w14:paraId="46C7501A" w14:textId="77777777" w:rsidR="0079409D" w:rsidRPr="0008165B" w:rsidRDefault="0079409D" w:rsidP="00D72EC9">
            <w:pPr>
              <w:ind w:left="96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A.  Vocabulary Quiz</w:t>
            </w:r>
          </w:p>
          <w:p w14:paraId="6758C5C5" w14:textId="77777777" w:rsidR="0079409D" w:rsidRPr="0008165B" w:rsidRDefault="0079409D" w:rsidP="00D72EC9">
            <w:pPr>
              <w:ind w:left="966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B.  Ethics Quiz (Computer Usage/Copyright Policies)</w:t>
            </w:r>
          </w:p>
          <w:p w14:paraId="53A7FC9E" w14:textId="77777777" w:rsidR="0079409D" w:rsidRPr="0008165B" w:rsidRDefault="0079409D" w:rsidP="0079409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42A922" w14:textId="77777777" w:rsidR="0079409D" w:rsidRPr="0008165B" w:rsidRDefault="0079409D" w:rsidP="00D72EC9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Distribute Vocabulary Quiz</w:t>
            </w:r>
            <w:r w:rsidR="00D72EC9" w:rsidRPr="0008165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>and Ethics Quiz (Computer</w:t>
            </w:r>
            <w:r w:rsidR="00D72EC9" w:rsidRPr="0008165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>Usage/Copyright Policies)</w:t>
            </w:r>
            <w:r w:rsidR="00D72EC9" w:rsidRPr="0008165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>and allow time for students</w:t>
            </w:r>
            <w:r w:rsidR="00D72EC9" w:rsidRPr="0008165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>to take each quiz. Teacher</w:t>
            </w:r>
            <w:r w:rsidR="00D72EC9" w:rsidRPr="0008165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8165B">
              <w:rPr>
                <w:rFonts w:ascii="Open Sans" w:hAnsi="Open Sans" w:cs="Open Sans"/>
                <w:sz w:val="22"/>
                <w:szCs w:val="22"/>
              </w:rPr>
              <w:t>will grade with quiz keys.</w:t>
            </w:r>
          </w:p>
          <w:p w14:paraId="78540682" w14:textId="77777777" w:rsidR="00754A97" w:rsidRPr="0008165B" w:rsidRDefault="00754A97" w:rsidP="00D72EC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6C20944" w14:textId="260580D0" w:rsidR="00754A97" w:rsidRDefault="00754A97" w:rsidP="00754A9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A44A1AA" w:rsidR="00754A97" w:rsidRPr="0008165B" w:rsidRDefault="0002589E" w:rsidP="0002589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08165B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08165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0857C996" w14:textId="77777777" w:rsidR="00BF4566" w:rsidRPr="0008165B" w:rsidRDefault="00BF4566" w:rsidP="00990589">
            <w:pPr>
              <w:numPr>
                <w:ilvl w:val="0"/>
                <w:numId w:val="1"/>
              </w:numPr>
              <w:tabs>
                <w:tab w:val="left" w:pos="840"/>
              </w:tabs>
              <w:spacing w:line="235" w:lineRule="auto"/>
              <w:ind w:right="880"/>
              <w:rPr>
                <w:rFonts w:ascii="Open Sans" w:eastAsia="Aria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Teacher models process for opening an Internet browser and typing a URL in the appropriate field.</w:t>
            </w:r>
          </w:p>
          <w:p w14:paraId="2ADD41CE" w14:textId="77777777" w:rsidR="00BF4566" w:rsidRPr="0008165B" w:rsidRDefault="00BF4566" w:rsidP="00BF4566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5324C2A" w14:textId="77777777" w:rsidR="00BF4566" w:rsidRPr="0008165B" w:rsidRDefault="00BF4566" w:rsidP="00990589">
            <w:pPr>
              <w:numPr>
                <w:ilvl w:val="0"/>
                <w:numId w:val="1"/>
              </w:numPr>
              <w:tabs>
                <w:tab w:val="left" w:pos="840"/>
              </w:tabs>
              <w:spacing w:line="235" w:lineRule="auto"/>
              <w:ind w:right="520"/>
              <w:rPr>
                <w:rFonts w:ascii="Open Sans" w:eastAsia="Aria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Teacher models process for answering question one on the Internet Scavenger Hunt while students follow along at their computer stations.</w:t>
            </w:r>
          </w:p>
          <w:p w14:paraId="75A08FF1" w14:textId="77777777" w:rsidR="00BF4566" w:rsidRPr="0008165B" w:rsidRDefault="00BF4566" w:rsidP="00BF4566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BBF0298" w14:textId="77777777" w:rsidR="00BF4566" w:rsidRPr="0008165B" w:rsidRDefault="00BF4566" w:rsidP="00990589">
            <w:pPr>
              <w:numPr>
                <w:ilvl w:val="0"/>
                <w:numId w:val="1"/>
              </w:numPr>
              <w:tabs>
                <w:tab w:val="left" w:pos="840"/>
              </w:tabs>
              <w:spacing w:line="235" w:lineRule="auto"/>
              <w:ind w:right="340"/>
              <w:rPr>
                <w:rFonts w:ascii="Open Sans" w:eastAsia="Aria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Students select and open an Internet browser and type in the suggested URL to obtain information for question two on the Internet Scavenger Hunt.</w:t>
            </w:r>
          </w:p>
          <w:p w14:paraId="59D34660" w14:textId="77777777" w:rsidR="00BF4566" w:rsidRPr="0008165B" w:rsidRDefault="00BF4566" w:rsidP="00BF4566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2D8875A" w14:textId="77777777" w:rsidR="00CF2E7E" w:rsidRPr="0008165B" w:rsidRDefault="00BF4566" w:rsidP="00990589">
            <w:pPr>
              <w:numPr>
                <w:ilvl w:val="0"/>
                <w:numId w:val="1"/>
              </w:numPr>
              <w:tabs>
                <w:tab w:val="left" w:pos="840"/>
              </w:tabs>
              <w:spacing w:line="235" w:lineRule="auto"/>
              <w:ind w:right="620"/>
              <w:rPr>
                <w:rFonts w:ascii="Open Sans" w:eastAsia="Aria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Teacher prompts students for correct response to question two and redirects and/or reteaches key concepts as necessary.</w:t>
            </w:r>
          </w:p>
          <w:p w14:paraId="512ED9DF" w14:textId="77777777" w:rsidR="00754A97" w:rsidRPr="0008165B" w:rsidRDefault="00754A97" w:rsidP="00754A97">
            <w:pPr>
              <w:pStyle w:val="ListParagraph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7EA84B3" w14:textId="47B6E294" w:rsidR="00754A97" w:rsidRDefault="00754A97" w:rsidP="00754A9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74C1B7CB" w:rsidR="00754A97" w:rsidRPr="0002589E" w:rsidRDefault="0002589E" w:rsidP="0002589E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02589E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08165B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08165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B773339" w14:textId="77777777" w:rsidR="00BF4566" w:rsidRPr="0008165B" w:rsidRDefault="00BF4566" w:rsidP="00BF4566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A64D60A" w14:textId="4E802C63" w:rsidR="00754A97" w:rsidRPr="0008165B" w:rsidRDefault="00BF4566" w:rsidP="00001F85">
            <w:pPr>
              <w:spacing w:line="237" w:lineRule="auto"/>
              <w:ind w:right="720"/>
              <w:rPr>
                <w:rFonts w:ascii="Open Sans" w:eastAsia="Aria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Students complete the remainder of the Internet Scavenger Hunt in class. The teacher will collect this assignment and assess student understanding of concepts related to research procedures/methods based on the accuracy of the student findings.</w:t>
            </w:r>
          </w:p>
          <w:p w14:paraId="23370945" w14:textId="21E0E84E" w:rsidR="00754A97" w:rsidRDefault="00754A97" w:rsidP="00754A9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B7C6FB2" w:rsidR="00754A97" w:rsidRPr="0002589E" w:rsidRDefault="0002589E" w:rsidP="0002589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2589E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08165B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463F22DB" w14:textId="77777777" w:rsidR="00BF4566" w:rsidRPr="0008165B" w:rsidRDefault="00BF4566" w:rsidP="00BF4566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(To be completed after presentation/demonstration)</w:t>
            </w:r>
          </w:p>
          <w:p w14:paraId="7F28FD01" w14:textId="77777777" w:rsidR="00BF4566" w:rsidRPr="0008165B" w:rsidRDefault="00BF4566" w:rsidP="00BF4566">
            <w:pPr>
              <w:spacing w:line="236" w:lineRule="auto"/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Ask-</w:t>
            </w:r>
          </w:p>
          <w:p w14:paraId="627EFA36" w14:textId="77777777" w:rsidR="00BF4566" w:rsidRPr="0008165B" w:rsidRDefault="00BF4566" w:rsidP="00001F85">
            <w:pPr>
              <w:numPr>
                <w:ilvl w:val="0"/>
                <w:numId w:val="10"/>
              </w:numPr>
              <w:tabs>
                <w:tab w:val="left" w:pos="1120"/>
              </w:tabs>
              <w:ind w:left="48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What do you think it means to practice ethical behavior?</w:t>
            </w:r>
          </w:p>
          <w:p w14:paraId="3C51C45B" w14:textId="77777777" w:rsidR="00BF4566" w:rsidRPr="0008165B" w:rsidRDefault="00BF4566" w:rsidP="00001F85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7E6AFA0" w14:textId="77777777" w:rsidR="00BF4566" w:rsidRPr="0008165B" w:rsidRDefault="00BF4566" w:rsidP="00001F85">
            <w:pPr>
              <w:numPr>
                <w:ilvl w:val="0"/>
                <w:numId w:val="10"/>
              </w:numPr>
              <w:tabs>
                <w:tab w:val="left" w:pos="1120"/>
              </w:tabs>
              <w:spacing w:line="228" w:lineRule="auto"/>
              <w:ind w:left="488" w:right="160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What are some examples of ethical behaviors you are expected to demonstrate in the computer lab/classroom?</w:t>
            </w:r>
          </w:p>
          <w:p w14:paraId="57EC5B6D" w14:textId="77777777" w:rsidR="00BF4566" w:rsidRPr="0008165B" w:rsidRDefault="00BF4566" w:rsidP="00001F85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17C3752" w14:textId="77777777" w:rsidR="00BF4566" w:rsidRPr="0008165B" w:rsidRDefault="00BF4566" w:rsidP="00001F85">
            <w:pPr>
              <w:numPr>
                <w:ilvl w:val="0"/>
                <w:numId w:val="10"/>
              </w:numPr>
              <w:tabs>
                <w:tab w:val="left" w:pos="1120"/>
              </w:tabs>
              <w:spacing w:line="228" w:lineRule="auto"/>
              <w:ind w:left="488" w:right="260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What are some examples of unethical behaviors that are considered inappropriate in the computer lab/classroom?</w:t>
            </w:r>
          </w:p>
          <w:p w14:paraId="35630CA5" w14:textId="77777777" w:rsidR="00BF4566" w:rsidRPr="0008165B" w:rsidRDefault="00BF4566" w:rsidP="00001F85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3E8F733" w14:textId="77777777" w:rsidR="00BF4566" w:rsidRPr="0008165B" w:rsidRDefault="00BF4566" w:rsidP="00001F85">
            <w:pPr>
              <w:numPr>
                <w:ilvl w:val="0"/>
                <w:numId w:val="10"/>
              </w:numPr>
              <w:tabs>
                <w:tab w:val="left" w:pos="1120"/>
              </w:tabs>
              <w:spacing w:line="228" w:lineRule="auto"/>
              <w:ind w:left="488" w:right="460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What is the purpose of a Boolean search? How does the use of Boolean operators assist an individual when conducting research?</w:t>
            </w:r>
          </w:p>
          <w:p w14:paraId="03F3DC32" w14:textId="0C87AAA7" w:rsidR="00BF4566" w:rsidRPr="0008165B" w:rsidRDefault="00754A97" w:rsidP="001938E3">
            <w:pPr>
              <w:numPr>
                <w:ilvl w:val="0"/>
                <w:numId w:val="10"/>
              </w:numPr>
              <w:spacing w:line="229" w:lineRule="auto"/>
              <w:ind w:left="426" w:right="460" w:hanging="306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BF4566"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What does CEA stand and for? IEEE? EIA? What is the </w:t>
            </w:r>
            <w:r w:rsidR="001938E3" w:rsidRPr="0008165B">
              <w:rPr>
                <w:rFonts w:ascii="Open Sans" w:eastAsia="Arial" w:hAnsi="Open Sans" w:cs="Open Sans"/>
                <w:sz w:val="22"/>
                <w:szCs w:val="22"/>
              </w:rPr>
              <w:t>general purpose</w:t>
            </w:r>
            <w:r w:rsidR="00BF4566"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 of these organizations?</w:t>
            </w:r>
          </w:p>
          <w:p w14:paraId="3D530E48" w14:textId="07D4EF86" w:rsidR="00BF4566" w:rsidRPr="0008165B" w:rsidRDefault="00754A97" w:rsidP="00001F85">
            <w:pPr>
              <w:numPr>
                <w:ilvl w:val="0"/>
                <w:numId w:val="10"/>
              </w:numPr>
              <w:tabs>
                <w:tab w:val="left" w:pos="1000"/>
              </w:tabs>
              <w:spacing w:line="237" w:lineRule="auto"/>
              <w:ind w:left="48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BF4566" w:rsidRPr="0008165B">
              <w:rPr>
                <w:rFonts w:ascii="Open Sans" w:eastAsia="Arial" w:hAnsi="Open Sans" w:cs="Open Sans"/>
                <w:sz w:val="22"/>
                <w:szCs w:val="22"/>
              </w:rPr>
              <w:t>Where are some sources of information on jobs and employment trend projections?</w:t>
            </w:r>
          </w:p>
          <w:p w14:paraId="3657A8C3" w14:textId="77777777" w:rsidR="00BF4566" w:rsidRPr="0008165B" w:rsidRDefault="00BF4566" w:rsidP="00001F85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BF21B0D" w14:textId="77777777" w:rsidR="00BF4566" w:rsidRPr="0008165B" w:rsidRDefault="00BF4566" w:rsidP="00001F85">
            <w:pPr>
              <w:numPr>
                <w:ilvl w:val="0"/>
                <w:numId w:val="10"/>
              </w:numPr>
              <w:tabs>
                <w:tab w:val="left" w:pos="1000"/>
              </w:tabs>
              <w:spacing w:line="228" w:lineRule="auto"/>
              <w:ind w:left="48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What are some of the employment requirements and trend projections you discovered in your research?</w:t>
            </w:r>
          </w:p>
          <w:p w14:paraId="7204B63C" w14:textId="77777777" w:rsidR="00BF4566" w:rsidRPr="0008165B" w:rsidRDefault="00BF4566" w:rsidP="00001F85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9D006F2" w14:textId="77777777" w:rsidR="00BF4566" w:rsidRPr="0008165B" w:rsidRDefault="00BF4566" w:rsidP="00001F85">
            <w:pPr>
              <w:numPr>
                <w:ilvl w:val="0"/>
                <w:numId w:val="10"/>
              </w:numPr>
              <w:tabs>
                <w:tab w:val="left" w:pos="1000"/>
              </w:tabs>
              <w:spacing w:line="228" w:lineRule="auto"/>
              <w:ind w:left="488" w:right="20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Did the wage statistics you found in your research match your initial ideas about wage possibilities in this field?</w:t>
            </w:r>
          </w:p>
          <w:p w14:paraId="7CA74229" w14:textId="77777777" w:rsidR="00BF4566" w:rsidRPr="0008165B" w:rsidRDefault="00BF4566" w:rsidP="00001F85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7A20D57" w14:textId="77777777" w:rsidR="00BF4566" w:rsidRPr="0008165B" w:rsidRDefault="00BF4566" w:rsidP="00001F85">
            <w:pPr>
              <w:numPr>
                <w:ilvl w:val="0"/>
                <w:numId w:val="10"/>
              </w:numPr>
              <w:tabs>
                <w:tab w:val="left" w:pos="1000"/>
              </w:tabs>
              <w:spacing w:line="228" w:lineRule="auto"/>
              <w:ind w:left="488" w:right="700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How are the various employment opportunities in the electronics field similar or different from one another?</w:t>
            </w:r>
          </w:p>
          <w:p w14:paraId="5EE6928D" w14:textId="77777777" w:rsidR="00BF4566" w:rsidRPr="0008165B" w:rsidRDefault="00BF4566" w:rsidP="00001F85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E912428" w14:textId="77777777" w:rsidR="00BF4566" w:rsidRPr="0008165B" w:rsidRDefault="00BF4566" w:rsidP="00001F85">
            <w:pPr>
              <w:numPr>
                <w:ilvl w:val="0"/>
                <w:numId w:val="11"/>
              </w:numPr>
              <w:tabs>
                <w:tab w:val="left" w:pos="1000"/>
              </w:tabs>
              <w:spacing w:line="228" w:lineRule="auto"/>
              <w:ind w:left="488" w:right="280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Which knowledge, skill, or task requirements found in your research most surprised you? Why?</w:t>
            </w:r>
          </w:p>
          <w:p w14:paraId="3124F2D1" w14:textId="77777777" w:rsidR="00BF4566" w:rsidRPr="0008165B" w:rsidRDefault="00BF4566" w:rsidP="00001F85">
            <w:pPr>
              <w:spacing w:line="25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183FF0F" w14:textId="77777777" w:rsidR="00BF4566" w:rsidRPr="0008165B" w:rsidRDefault="00BF4566" w:rsidP="00001F85">
            <w:pPr>
              <w:numPr>
                <w:ilvl w:val="0"/>
                <w:numId w:val="12"/>
              </w:numPr>
              <w:tabs>
                <w:tab w:val="left" w:pos="1000"/>
              </w:tabs>
              <w:spacing w:line="228" w:lineRule="auto"/>
              <w:ind w:left="488" w:right="80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What is one new piece of information you have found interesting or helpful as a result of your research?</w:t>
            </w:r>
          </w:p>
          <w:p w14:paraId="6FDCD90F" w14:textId="77777777" w:rsidR="00BF4566" w:rsidRPr="0008165B" w:rsidRDefault="00BF4566" w:rsidP="00001F85">
            <w:pPr>
              <w:numPr>
                <w:ilvl w:val="0"/>
                <w:numId w:val="12"/>
              </w:numPr>
              <w:tabs>
                <w:tab w:val="left" w:pos="1000"/>
              </w:tabs>
              <w:ind w:left="48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How can you use the information from this assignment to help you now?</w:t>
            </w:r>
          </w:p>
          <w:p w14:paraId="032D4F98" w14:textId="77777777" w:rsidR="00B3350C" w:rsidRPr="0008165B" w:rsidRDefault="00BF4566" w:rsidP="00001F85">
            <w:pPr>
              <w:numPr>
                <w:ilvl w:val="0"/>
                <w:numId w:val="12"/>
              </w:numPr>
              <w:tabs>
                <w:tab w:val="left" w:pos="1000"/>
              </w:tabs>
              <w:spacing w:line="237" w:lineRule="auto"/>
              <w:ind w:left="48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How can this activity/assignment benefit you in the future?</w:t>
            </w:r>
          </w:p>
          <w:p w14:paraId="101353E5" w14:textId="29BE436C" w:rsidR="00754A97" w:rsidRPr="0008165B" w:rsidRDefault="00754A97" w:rsidP="00754A97">
            <w:pPr>
              <w:tabs>
                <w:tab w:val="left" w:pos="1000"/>
              </w:tabs>
              <w:spacing w:line="237" w:lineRule="auto"/>
              <w:ind w:left="1000"/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08165B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08165B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3D733990" w14:textId="5FDD6B44" w:rsidR="00BF4566" w:rsidRPr="0008165B" w:rsidRDefault="00BF4566" w:rsidP="00BF4566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Informal Assessment-</w:t>
            </w:r>
          </w:p>
          <w:p w14:paraId="08742840" w14:textId="77777777" w:rsidR="00BF4566" w:rsidRPr="0008165B" w:rsidRDefault="00BF4566" w:rsidP="00BF4566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B38D80B" w14:textId="77777777" w:rsidR="00BF4566" w:rsidRPr="0008165B" w:rsidRDefault="00BF4566" w:rsidP="00BF4566">
            <w:pPr>
              <w:spacing w:line="237" w:lineRule="auto"/>
              <w:ind w:right="24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Teacher monitors progress of students working on computers and evaluates understanding of key concepts/policies. Teacher redirects inappropriate behavior or reteaches concepts related to lesson.</w:t>
            </w:r>
          </w:p>
          <w:p w14:paraId="17EB9AFF" w14:textId="4E29A87D" w:rsidR="00BF4566" w:rsidRPr="0008165B" w:rsidRDefault="00BF4566" w:rsidP="00BF4566">
            <w:pPr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Formal Assessment-</w:t>
            </w:r>
          </w:p>
          <w:p w14:paraId="44A5E0AF" w14:textId="77777777" w:rsidR="00BF4566" w:rsidRPr="0008165B" w:rsidRDefault="00BF4566" w:rsidP="00BF4566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AA96E52" w14:textId="77777777" w:rsidR="00BF4566" w:rsidRPr="0008165B" w:rsidRDefault="00BF4566" w:rsidP="00990589">
            <w:pPr>
              <w:numPr>
                <w:ilvl w:val="0"/>
                <w:numId w:val="3"/>
              </w:numPr>
              <w:tabs>
                <w:tab w:val="left" w:pos="720"/>
              </w:tabs>
              <w:spacing w:line="237" w:lineRule="auto"/>
              <w:ind w:left="720" w:right="4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Evaluate student understanding of computer usage ethics principles using the Ethics Quiz. Keep the Ethics Quiz on file in individual student folders for documentation purposes.</w:t>
            </w:r>
          </w:p>
          <w:p w14:paraId="40FA03F9" w14:textId="77777777" w:rsidR="00BF4566" w:rsidRPr="0008165B" w:rsidRDefault="00BF4566" w:rsidP="00BF4566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C53FC2F" w14:textId="77777777" w:rsidR="00CF2E7E" w:rsidRPr="0008165B" w:rsidRDefault="00BF4566" w:rsidP="00990589">
            <w:pPr>
              <w:numPr>
                <w:ilvl w:val="0"/>
                <w:numId w:val="3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Evaluate student understanding of vocabulary using the Vocabulary Quiz.</w:t>
            </w:r>
          </w:p>
          <w:p w14:paraId="16AA60C0" w14:textId="5BEC8127" w:rsidR="00754A97" w:rsidRDefault="00754A97" w:rsidP="00754A9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B23A2A4" w14:textId="36979E35" w:rsidR="001938E3" w:rsidRPr="001938E3" w:rsidRDefault="001938E3" w:rsidP="00754A97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938E3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  <w:p w14:paraId="4CB6555D" w14:textId="2F66F865" w:rsidR="00754A97" w:rsidRPr="0008165B" w:rsidRDefault="00754A97" w:rsidP="00754A97">
            <w:p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B3350C" w:rsidRPr="0008165B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5D30B0B" w14:textId="42BDCD39" w:rsidR="00EA16D0" w:rsidRPr="0008165B" w:rsidRDefault="00EA16D0" w:rsidP="00EA16D0">
            <w:pPr>
              <w:spacing w:line="237" w:lineRule="auto"/>
              <w:ind w:right="560"/>
              <w:rPr>
                <w:rFonts w:ascii="Open Sans" w:eastAsia="Aria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The teacher should prepare all of the handouts needed for the lesson and should research online high-tech employment and wages in Texas and nationally in order to introduce the lesson.</w:t>
            </w:r>
          </w:p>
          <w:p w14:paraId="0676E09F" w14:textId="012826A2" w:rsidR="00EA16D0" w:rsidRPr="0008165B" w:rsidRDefault="00EA16D0" w:rsidP="00EA16D0">
            <w:pPr>
              <w:spacing w:line="237" w:lineRule="auto"/>
              <w:ind w:right="56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C4245FF" w14:textId="77777777" w:rsidR="00EA16D0" w:rsidRPr="0008165B" w:rsidRDefault="00EA16D0" w:rsidP="00001F85">
            <w:pPr>
              <w:numPr>
                <w:ilvl w:val="0"/>
                <w:numId w:val="13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Buchla, D. and Floyd, T. (2004). </w:t>
            </w:r>
            <w:r w:rsidRPr="0008165B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The science of electronics: DC/AC</w:t>
            </w: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. Upper Saddle River,</w:t>
            </w:r>
          </w:p>
          <w:p w14:paraId="75842897" w14:textId="77777777" w:rsidR="00EA16D0" w:rsidRPr="0008165B" w:rsidRDefault="00EA16D0" w:rsidP="00001F85">
            <w:pPr>
              <w:pStyle w:val="ListParagraph"/>
              <w:numPr>
                <w:ilvl w:val="1"/>
                <w:numId w:val="13"/>
              </w:numPr>
              <w:ind w:left="108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NJ: Prentice Hall.</w:t>
            </w:r>
          </w:p>
          <w:p w14:paraId="6A162AB4" w14:textId="7E462D08" w:rsidR="00EA16D0" w:rsidRPr="0008165B" w:rsidRDefault="00EA16D0" w:rsidP="00001F85">
            <w:pPr>
              <w:pStyle w:val="ListParagraph"/>
              <w:numPr>
                <w:ilvl w:val="0"/>
                <w:numId w:val="13"/>
              </w:numPr>
              <w:tabs>
                <w:tab w:val="left" w:pos="700"/>
              </w:tabs>
              <w:spacing w:line="228" w:lineRule="auto"/>
              <w:ind w:left="360" w:right="260"/>
              <w:rPr>
                <w:rFonts w:ascii="Open Sans" w:eastAsia="Aria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O*NET. (n.d.). Summary report for: 17-3029.02 Electrical Engineering Technologists. In </w:t>
            </w:r>
            <w:r w:rsidRPr="0008165B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O*NET Online</w:t>
            </w: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. Retrieved from </w:t>
            </w:r>
            <w:hyperlink r:id="rId13">
              <w:r w:rsidRPr="0008165B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http://www.onetonline.org/link/summary/17-3029.02</w:t>
              </w:r>
            </w:hyperlink>
          </w:p>
          <w:p w14:paraId="6F713359" w14:textId="77777777" w:rsidR="00EA16D0" w:rsidRPr="0008165B" w:rsidRDefault="00EA16D0" w:rsidP="00001F85">
            <w:pPr>
              <w:spacing w:line="4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4CBD61D" w14:textId="77777777" w:rsidR="00EA16D0" w:rsidRPr="0008165B" w:rsidRDefault="00EA16D0" w:rsidP="00001F85">
            <w:pPr>
              <w:numPr>
                <w:ilvl w:val="0"/>
                <w:numId w:val="13"/>
              </w:numPr>
              <w:tabs>
                <w:tab w:val="left" w:pos="720"/>
              </w:tabs>
              <w:spacing w:line="229" w:lineRule="auto"/>
              <w:ind w:left="360" w:right="900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Electronic Industry Associations Sector (n.d.). In </w:t>
            </w:r>
            <w:r w:rsidRPr="0008165B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1800miti.com 2013 Commerce</w:t>
            </w: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08165B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Directory</w:t>
            </w: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7AE20F3E" w14:textId="77777777" w:rsidR="00EA16D0" w:rsidRPr="0008165B" w:rsidRDefault="00EA16D0" w:rsidP="00001F85">
            <w:pPr>
              <w:spacing w:line="2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D6FAF44" w14:textId="77777777" w:rsidR="00EA16D0" w:rsidRPr="0008165B" w:rsidRDefault="00EA16D0" w:rsidP="00001F85">
            <w:pPr>
              <w:numPr>
                <w:ilvl w:val="0"/>
                <w:numId w:val="13"/>
              </w:numPr>
              <w:tabs>
                <w:tab w:val="left" w:pos="720"/>
              </w:tabs>
              <w:spacing w:line="229" w:lineRule="auto"/>
              <w:ind w:left="360" w:right="160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Bureau of Labor Statistics. (n.d.). In </w:t>
            </w:r>
            <w:r w:rsidRPr="0008165B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United States Department of Labor</w:t>
            </w: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. Retrieved from </w:t>
            </w:r>
            <w:hyperlink r:id="rId14">
              <w:r w:rsidRPr="0008165B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http://www.bls.gov/</w:t>
              </w:r>
            </w:hyperlink>
          </w:p>
          <w:p w14:paraId="50A3935A" w14:textId="77777777" w:rsidR="00EA16D0" w:rsidRPr="0008165B" w:rsidRDefault="00EA16D0" w:rsidP="00001F85">
            <w:pPr>
              <w:spacing w:line="22" w:lineRule="exact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</w:p>
          <w:p w14:paraId="2E58C0C2" w14:textId="77777777" w:rsidR="00EA16D0" w:rsidRPr="0008165B" w:rsidRDefault="00EA16D0" w:rsidP="00001F85">
            <w:pPr>
              <w:numPr>
                <w:ilvl w:val="0"/>
                <w:numId w:val="13"/>
              </w:numPr>
              <w:tabs>
                <w:tab w:val="left" w:pos="720"/>
              </w:tabs>
              <w:spacing w:line="232" w:lineRule="auto"/>
              <w:ind w:left="360" w:right="440"/>
              <w:rPr>
                <w:rFonts w:ascii="Open Sans" w:eastAsia="Aria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Allen, J. M. (n.d.). Copyright and fair use: An issue of ethics in a changing learning environment. In </w:t>
            </w:r>
            <w:r w:rsidRPr="0008165B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UNT Digital Library</w:t>
            </w: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 xml:space="preserve">. Retrieved from University of North Texas Digital Library </w:t>
            </w:r>
            <w:hyperlink r:id="rId15">
              <w:r w:rsidRPr="0008165B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http://digital.library.unt.edu/ark:/67531/metadc31081/m1/2/</w:t>
              </w:r>
            </w:hyperlink>
          </w:p>
          <w:p w14:paraId="7C5EBA2A" w14:textId="77777777" w:rsidR="00EA16D0" w:rsidRPr="0008165B" w:rsidRDefault="00EA16D0" w:rsidP="00EA16D0">
            <w:pPr>
              <w:spacing w:line="237" w:lineRule="auto"/>
              <w:ind w:right="560"/>
              <w:rPr>
                <w:rFonts w:ascii="Open Sans" w:hAnsi="Open Sans" w:cs="Open Sans"/>
                <w:sz w:val="22"/>
                <w:szCs w:val="22"/>
              </w:rPr>
            </w:pPr>
          </w:p>
          <w:p w14:paraId="230B4636" w14:textId="0BA92799" w:rsidR="007B0DF4" w:rsidRPr="0008165B" w:rsidRDefault="007B0DF4" w:rsidP="00EA16D0">
            <w:pPr>
              <w:tabs>
                <w:tab w:val="left" w:pos="720"/>
              </w:tabs>
              <w:rPr>
                <w:rFonts w:ascii="Open Sans" w:eastAsia="Calibri" w:hAnsi="Open Sans" w:cs="Open Sans"/>
                <w:color w:val="0000FF"/>
                <w:sz w:val="22"/>
                <w:szCs w:val="22"/>
                <w:u w:val="single"/>
              </w:rPr>
            </w:pPr>
          </w:p>
        </w:tc>
      </w:tr>
      <w:tr w:rsidR="00B3350C" w:rsidRPr="0008165B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08165B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08165B" w:rsidRDefault="00B3350C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8165B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08165B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08165B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08165B" w:rsidRDefault="00B3350C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8165B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08165B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08165B" w:rsidRDefault="00B3350C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8165B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08165B" w:rsidRDefault="00B3350C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8165B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08165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08165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08165B" w:rsidRDefault="00B3350C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8165B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08165B" w:rsidRDefault="00B3350C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8165B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08165B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08165B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08165B" w:rsidRDefault="00392521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08165B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8165B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08165B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08165B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08165B" w:rsidRDefault="00B3350C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8165B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08165B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08165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08165B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49322530" w14:textId="77777777" w:rsidR="00BF4566" w:rsidRPr="0008165B" w:rsidRDefault="00BF4566" w:rsidP="00001F85">
            <w:pPr>
              <w:numPr>
                <w:ilvl w:val="0"/>
                <w:numId w:val="14"/>
              </w:numPr>
              <w:tabs>
                <w:tab w:val="left" w:pos="1000"/>
              </w:tabs>
              <w:ind w:left="36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Research conducted in this lesson will be used in the Writing About Research lesson.</w:t>
            </w:r>
          </w:p>
          <w:p w14:paraId="23C983D9" w14:textId="77777777" w:rsidR="00BF4566" w:rsidRPr="0008165B" w:rsidRDefault="00BF4566" w:rsidP="00001F85">
            <w:pPr>
              <w:spacing w:line="23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4D3D468" w14:textId="77777777" w:rsidR="00BF4566" w:rsidRPr="0008165B" w:rsidRDefault="00BF4566" w:rsidP="00001F85">
            <w:pPr>
              <w:numPr>
                <w:ilvl w:val="0"/>
                <w:numId w:val="14"/>
              </w:numPr>
              <w:tabs>
                <w:tab w:val="left" w:pos="1000"/>
              </w:tabs>
              <w:spacing w:line="232" w:lineRule="auto"/>
              <w:ind w:left="36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After completing the required assignments, students can use the Internet to search for career and/or mentorship opportunities within the field of electronics for which they currently qualify.</w:t>
            </w:r>
          </w:p>
          <w:p w14:paraId="4D885294" w14:textId="77777777" w:rsidR="00BF4566" w:rsidRPr="0008165B" w:rsidRDefault="00BF4566" w:rsidP="00001F85">
            <w:pPr>
              <w:spacing w:line="23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1D4C578" w14:textId="77777777" w:rsidR="00BF4566" w:rsidRPr="0008165B" w:rsidRDefault="00BF4566" w:rsidP="00001F85">
            <w:pPr>
              <w:numPr>
                <w:ilvl w:val="0"/>
                <w:numId w:val="14"/>
              </w:numPr>
              <w:tabs>
                <w:tab w:val="left" w:pos="1000"/>
              </w:tabs>
              <w:spacing w:line="232" w:lineRule="auto"/>
              <w:ind w:left="368" w:right="940" w:hanging="368"/>
              <w:jc w:val="both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At the high school level, students can use research skills in additional career search/exploration scenarios or in other classes where Internet research is a requirement.</w:t>
            </w:r>
          </w:p>
          <w:p w14:paraId="5AA84DEE" w14:textId="77777777" w:rsidR="00BF4566" w:rsidRPr="0008165B" w:rsidRDefault="00BF4566" w:rsidP="00001F85">
            <w:pPr>
              <w:spacing w:line="23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5C28C4B" w14:textId="77777777" w:rsidR="00BF4566" w:rsidRPr="0008165B" w:rsidRDefault="00BF4566" w:rsidP="00001F85">
            <w:pPr>
              <w:numPr>
                <w:ilvl w:val="0"/>
                <w:numId w:val="14"/>
              </w:numPr>
              <w:tabs>
                <w:tab w:val="left" w:pos="1000"/>
              </w:tabs>
              <w:spacing w:line="229" w:lineRule="auto"/>
              <w:ind w:left="368" w:right="780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At the post-secondary level, students will be required to use research skills for education and/or when seeking employment.</w:t>
            </w:r>
          </w:p>
          <w:p w14:paraId="0F761871" w14:textId="77777777" w:rsidR="00B3350C" w:rsidRPr="0008165B" w:rsidRDefault="00BF4566" w:rsidP="00001F85">
            <w:pPr>
              <w:numPr>
                <w:ilvl w:val="0"/>
                <w:numId w:val="14"/>
              </w:numPr>
              <w:tabs>
                <w:tab w:val="left" w:pos="1000"/>
              </w:tabs>
              <w:spacing w:line="237" w:lineRule="auto"/>
              <w:ind w:left="36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08165B">
              <w:rPr>
                <w:rFonts w:ascii="Open Sans" w:eastAsia="Arial" w:hAnsi="Open Sans" w:cs="Open Sans"/>
                <w:sz w:val="22"/>
                <w:szCs w:val="22"/>
              </w:rPr>
              <w:t>These skills will be helpful to promote lifelong learning.</w:t>
            </w:r>
          </w:p>
          <w:p w14:paraId="56485286" w14:textId="7521097E" w:rsidR="00754A97" w:rsidRPr="0008165B" w:rsidRDefault="00754A97" w:rsidP="00754A97">
            <w:pPr>
              <w:tabs>
                <w:tab w:val="left" w:pos="1000"/>
              </w:tabs>
              <w:spacing w:line="237" w:lineRule="auto"/>
              <w:ind w:left="1000"/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08165B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08165B" w:rsidRDefault="00B3350C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8165B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08165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2F70E887" w:rsidR="00B3350C" w:rsidRPr="0008165B" w:rsidRDefault="00BF4566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08165B">
              <w:rPr>
                <w:rFonts w:ascii="Open Sans" w:hAnsi="Open Sans" w:cs="Open Sans"/>
                <w:sz w:val="22"/>
                <w:szCs w:val="22"/>
                <w:lang w:val="es-MX"/>
              </w:rPr>
              <w:t>SkillsUSA, TSA</w:t>
            </w:r>
          </w:p>
        </w:tc>
      </w:tr>
      <w:tr w:rsidR="00B3350C" w:rsidRPr="0008165B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08165B" w:rsidRDefault="00B3350C" w:rsidP="00023E07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08165B" w:rsidRDefault="00B3350C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08165B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08165B" w:rsidRDefault="00BB45D6" w:rsidP="00023E07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8165B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08165B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08165B" w:rsidRDefault="001B2F76" w:rsidP="00023E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611E3BB8" w:rsidR="003A5AF5" w:rsidRPr="0008165B" w:rsidRDefault="003A5AF5" w:rsidP="00D0097D">
      <w:pPr>
        <w:rPr>
          <w:rFonts w:ascii="Open Sans" w:hAnsi="Open Sans" w:cs="Open Sans"/>
          <w:sz w:val="22"/>
          <w:szCs w:val="22"/>
        </w:rPr>
      </w:pPr>
    </w:p>
    <w:p w14:paraId="2E9DBCA4" w14:textId="7EDC243A" w:rsidR="00023E07" w:rsidRPr="0008165B" w:rsidRDefault="00023E07" w:rsidP="00001F85">
      <w:pPr>
        <w:rPr>
          <w:rFonts w:ascii="Open Sans" w:hAnsi="Open Sans" w:cs="Open Sans"/>
          <w:sz w:val="22"/>
          <w:szCs w:val="22"/>
        </w:rPr>
      </w:pPr>
    </w:p>
    <w:sectPr w:rsidR="00023E07" w:rsidRPr="0008165B" w:rsidSect="00001F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166" w:left="144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F64BD" w14:textId="77777777" w:rsidR="00613532" w:rsidRDefault="00613532" w:rsidP="00B3350C">
      <w:r>
        <w:separator/>
      </w:r>
    </w:p>
  </w:endnote>
  <w:endnote w:type="continuationSeparator" w:id="0">
    <w:p w14:paraId="2A317D47" w14:textId="77777777" w:rsidR="00613532" w:rsidRDefault="00613532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D15C3D" w:rsidRDefault="00D15C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D15C3D" w:rsidRPr="00754DDE" w:rsidRDefault="00D15C3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6ACA60F2" w:rsidR="00D15C3D" w:rsidRDefault="00D15C3D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61353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61353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D15C3D" w:rsidRDefault="00D15C3D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D15C3D" w:rsidRDefault="00D15C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3654A" w14:textId="77777777" w:rsidR="00613532" w:rsidRDefault="00613532" w:rsidP="00B3350C">
      <w:bookmarkStart w:id="0" w:name="_Hlk484955581"/>
      <w:bookmarkEnd w:id="0"/>
      <w:r>
        <w:separator/>
      </w:r>
    </w:p>
  </w:footnote>
  <w:footnote w:type="continuationSeparator" w:id="0">
    <w:p w14:paraId="0C8B2A36" w14:textId="77777777" w:rsidR="00613532" w:rsidRDefault="00613532" w:rsidP="00B3350C">
      <w:r>
        <w:continuationSeparator/>
      </w:r>
    </w:p>
  </w:footnote>
  <w:footnote w:id="1">
    <w:p w14:paraId="7814498C" w14:textId="03764860" w:rsidR="00D15C3D" w:rsidRDefault="00D15C3D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D15C3D" w:rsidRDefault="00D15C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31A7061B" w:rsidR="00D15C3D" w:rsidRDefault="00D15C3D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3" name="Picture 3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D15C3D" w:rsidRDefault="00D15C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DF2"/>
    <w:multiLevelType w:val="hybridMultilevel"/>
    <w:tmpl w:val="6B227F26"/>
    <w:lvl w:ilvl="0" w:tplc="6F988912">
      <w:start w:val="1"/>
      <w:numFmt w:val="decimal"/>
      <w:lvlText w:val="%1."/>
      <w:lvlJc w:val="left"/>
    </w:lvl>
    <w:lvl w:ilvl="1" w:tplc="F72CE56C">
      <w:numFmt w:val="decimal"/>
      <w:lvlText w:val=""/>
      <w:lvlJc w:val="left"/>
    </w:lvl>
    <w:lvl w:ilvl="2" w:tplc="06F06814">
      <w:numFmt w:val="decimal"/>
      <w:lvlText w:val=""/>
      <w:lvlJc w:val="left"/>
    </w:lvl>
    <w:lvl w:ilvl="3" w:tplc="4E4C09A4">
      <w:numFmt w:val="decimal"/>
      <w:lvlText w:val=""/>
      <w:lvlJc w:val="left"/>
    </w:lvl>
    <w:lvl w:ilvl="4" w:tplc="13FAC6F2">
      <w:numFmt w:val="decimal"/>
      <w:lvlText w:val=""/>
      <w:lvlJc w:val="left"/>
    </w:lvl>
    <w:lvl w:ilvl="5" w:tplc="E3EA4C0C">
      <w:numFmt w:val="decimal"/>
      <w:lvlText w:val=""/>
      <w:lvlJc w:val="left"/>
    </w:lvl>
    <w:lvl w:ilvl="6" w:tplc="EA08CD36">
      <w:numFmt w:val="decimal"/>
      <w:lvlText w:val=""/>
      <w:lvlJc w:val="left"/>
    </w:lvl>
    <w:lvl w:ilvl="7" w:tplc="418AA4D0">
      <w:numFmt w:val="decimal"/>
      <w:lvlText w:val=""/>
      <w:lvlJc w:val="left"/>
    </w:lvl>
    <w:lvl w:ilvl="8" w:tplc="3DC89F50">
      <w:numFmt w:val="decimal"/>
      <w:lvlText w:val=""/>
      <w:lvlJc w:val="left"/>
    </w:lvl>
  </w:abstractNum>
  <w:abstractNum w:abstractNumId="1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62A4E"/>
    <w:multiLevelType w:val="hybridMultilevel"/>
    <w:tmpl w:val="373C59E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8A2EE3C">
      <w:numFmt w:val="decimal"/>
      <w:lvlText w:val=""/>
      <w:lvlJc w:val="left"/>
    </w:lvl>
    <w:lvl w:ilvl="2" w:tplc="214CB7A2">
      <w:numFmt w:val="decimal"/>
      <w:lvlText w:val=""/>
      <w:lvlJc w:val="left"/>
    </w:lvl>
    <w:lvl w:ilvl="3" w:tplc="7392038E">
      <w:numFmt w:val="decimal"/>
      <w:lvlText w:val=""/>
      <w:lvlJc w:val="left"/>
    </w:lvl>
    <w:lvl w:ilvl="4" w:tplc="DF46FB10">
      <w:numFmt w:val="decimal"/>
      <w:lvlText w:val=""/>
      <w:lvlJc w:val="left"/>
    </w:lvl>
    <w:lvl w:ilvl="5" w:tplc="33EE86F8">
      <w:numFmt w:val="decimal"/>
      <w:lvlText w:val=""/>
      <w:lvlJc w:val="left"/>
    </w:lvl>
    <w:lvl w:ilvl="6" w:tplc="4DAE89EC">
      <w:numFmt w:val="decimal"/>
      <w:lvlText w:val=""/>
      <w:lvlJc w:val="left"/>
    </w:lvl>
    <w:lvl w:ilvl="7" w:tplc="C7386488">
      <w:numFmt w:val="decimal"/>
      <w:lvlText w:val=""/>
      <w:lvlJc w:val="left"/>
    </w:lvl>
    <w:lvl w:ilvl="8" w:tplc="28349AC2">
      <w:numFmt w:val="decimal"/>
      <w:lvlText w:val=""/>
      <w:lvlJc w:val="left"/>
    </w:lvl>
  </w:abstractNum>
  <w:abstractNum w:abstractNumId="3">
    <w:nsid w:val="1B844A42"/>
    <w:multiLevelType w:val="hybridMultilevel"/>
    <w:tmpl w:val="0BD2F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7F5D92"/>
    <w:multiLevelType w:val="hybridMultilevel"/>
    <w:tmpl w:val="E9982E9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6974195A">
      <w:numFmt w:val="decimal"/>
      <w:lvlText w:val=""/>
      <w:lvlJc w:val="left"/>
    </w:lvl>
    <w:lvl w:ilvl="2" w:tplc="F648F1B6">
      <w:numFmt w:val="decimal"/>
      <w:lvlText w:val=""/>
      <w:lvlJc w:val="left"/>
    </w:lvl>
    <w:lvl w:ilvl="3" w:tplc="85C67FD0">
      <w:numFmt w:val="decimal"/>
      <w:lvlText w:val=""/>
      <w:lvlJc w:val="left"/>
    </w:lvl>
    <w:lvl w:ilvl="4" w:tplc="C54C7D52">
      <w:numFmt w:val="decimal"/>
      <w:lvlText w:val=""/>
      <w:lvlJc w:val="left"/>
    </w:lvl>
    <w:lvl w:ilvl="5" w:tplc="4680FF4A">
      <w:numFmt w:val="decimal"/>
      <w:lvlText w:val=""/>
      <w:lvlJc w:val="left"/>
    </w:lvl>
    <w:lvl w:ilvl="6" w:tplc="44E2EF4E">
      <w:numFmt w:val="decimal"/>
      <w:lvlText w:val=""/>
      <w:lvlJc w:val="left"/>
    </w:lvl>
    <w:lvl w:ilvl="7" w:tplc="2A08CF52">
      <w:numFmt w:val="decimal"/>
      <w:lvlText w:val=""/>
      <w:lvlJc w:val="left"/>
    </w:lvl>
    <w:lvl w:ilvl="8" w:tplc="1C88DB4C">
      <w:numFmt w:val="decimal"/>
      <w:lvlText w:val=""/>
      <w:lvlJc w:val="left"/>
    </w:lvl>
  </w:abstractNum>
  <w:abstractNum w:abstractNumId="5">
    <w:nsid w:val="2CC37F06"/>
    <w:multiLevelType w:val="hybridMultilevel"/>
    <w:tmpl w:val="D46CD144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6974195A">
      <w:numFmt w:val="decimal"/>
      <w:lvlText w:val=""/>
      <w:lvlJc w:val="left"/>
    </w:lvl>
    <w:lvl w:ilvl="2" w:tplc="F648F1B6">
      <w:numFmt w:val="decimal"/>
      <w:lvlText w:val=""/>
      <w:lvlJc w:val="left"/>
    </w:lvl>
    <w:lvl w:ilvl="3" w:tplc="85C67FD0">
      <w:numFmt w:val="decimal"/>
      <w:lvlText w:val=""/>
      <w:lvlJc w:val="left"/>
    </w:lvl>
    <w:lvl w:ilvl="4" w:tplc="C54C7D52">
      <w:numFmt w:val="decimal"/>
      <w:lvlText w:val=""/>
      <w:lvlJc w:val="left"/>
    </w:lvl>
    <w:lvl w:ilvl="5" w:tplc="4680FF4A">
      <w:numFmt w:val="decimal"/>
      <w:lvlText w:val=""/>
      <w:lvlJc w:val="left"/>
    </w:lvl>
    <w:lvl w:ilvl="6" w:tplc="44E2EF4E">
      <w:numFmt w:val="decimal"/>
      <w:lvlText w:val=""/>
      <w:lvlJc w:val="left"/>
    </w:lvl>
    <w:lvl w:ilvl="7" w:tplc="2A08CF52">
      <w:numFmt w:val="decimal"/>
      <w:lvlText w:val=""/>
      <w:lvlJc w:val="left"/>
    </w:lvl>
    <w:lvl w:ilvl="8" w:tplc="1C88DB4C">
      <w:numFmt w:val="decimal"/>
      <w:lvlText w:val=""/>
      <w:lvlJc w:val="left"/>
    </w:lvl>
  </w:abstractNum>
  <w:abstractNum w:abstractNumId="6">
    <w:nsid w:val="300A311C"/>
    <w:multiLevelType w:val="hybridMultilevel"/>
    <w:tmpl w:val="599C0B4C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D3B8FB24">
      <w:numFmt w:val="decimal"/>
      <w:lvlText w:val=""/>
      <w:lvlJc w:val="left"/>
    </w:lvl>
    <w:lvl w:ilvl="2" w:tplc="1CAA1B0E">
      <w:numFmt w:val="decimal"/>
      <w:lvlText w:val=""/>
      <w:lvlJc w:val="left"/>
    </w:lvl>
    <w:lvl w:ilvl="3" w:tplc="3B908FC8">
      <w:numFmt w:val="decimal"/>
      <w:lvlText w:val=""/>
      <w:lvlJc w:val="left"/>
    </w:lvl>
    <w:lvl w:ilvl="4" w:tplc="85AEE602">
      <w:numFmt w:val="decimal"/>
      <w:lvlText w:val=""/>
      <w:lvlJc w:val="left"/>
    </w:lvl>
    <w:lvl w:ilvl="5" w:tplc="881C1DD4">
      <w:numFmt w:val="decimal"/>
      <w:lvlText w:val=""/>
      <w:lvlJc w:val="left"/>
    </w:lvl>
    <w:lvl w:ilvl="6" w:tplc="970AEF36">
      <w:numFmt w:val="decimal"/>
      <w:lvlText w:val=""/>
      <w:lvlJc w:val="left"/>
    </w:lvl>
    <w:lvl w:ilvl="7" w:tplc="A71C56A6">
      <w:numFmt w:val="decimal"/>
      <w:lvlText w:val=""/>
      <w:lvlJc w:val="left"/>
    </w:lvl>
    <w:lvl w:ilvl="8" w:tplc="9980726A">
      <w:numFmt w:val="decimal"/>
      <w:lvlText w:val=""/>
      <w:lvlJc w:val="left"/>
    </w:lvl>
  </w:abstractNum>
  <w:abstractNum w:abstractNumId="7">
    <w:nsid w:val="343D5492"/>
    <w:multiLevelType w:val="hybridMultilevel"/>
    <w:tmpl w:val="6966EC9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3D566888">
      <w:numFmt w:val="decimal"/>
      <w:lvlText w:val=""/>
      <w:lvlJc w:val="left"/>
    </w:lvl>
    <w:lvl w:ilvl="2" w:tplc="93DA8CF8">
      <w:numFmt w:val="decimal"/>
      <w:lvlText w:val=""/>
      <w:lvlJc w:val="left"/>
    </w:lvl>
    <w:lvl w:ilvl="3" w:tplc="945E5D62">
      <w:numFmt w:val="decimal"/>
      <w:lvlText w:val=""/>
      <w:lvlJc w:val="left"/>
    </w:lvl>
    <w:lvl w:ilvl="4" w:tplc="12046CE2">
      <w:numFmt w:val="decimal"/>
      <w:lvlText w:val=""/>
      <w:lvlJc w:val="left"/>
    </w:lvl>
    <w:lvl w:ilvl="5" w:tplc="A2B6A46A">
      <w:numFmt w:val="decimal"/>
      <w:lvlText w:val=""/>
      <w:lvlJc w:val="left"/>
    </w:lvl>
    <w:lvl w:ilvl="6" w:tplc="025252A4">
      <w:numFmt w:val="decimal"/>
      <w:lvlText w:val=""/>
      <w:lvlJc w:val="left"/>
    </w:lvl>
    <w:lvl w:ilvl="7" w:tplc="B33EC6E2">
      <w:numFmt w:val="decimal"/>
      <w:lvlText w:val=""/>
      <w:lvlJc w:val="left"/>
    </w:lvl>
    <w:lvl w:ilvl="8" w:tplc="5F4EBBA6">
      <w:numFmt w:val="decimal"/>
      <w:lvlText w:val=""/>
      <w:lvlJc w:val="left"/>
    </w:lvl>
  </w:abstractNum>
  <w:abstractNum w:abstractNumId="8">
    <w:nsid w:val="36D70886"/>
    <w:multiLevelType w:val="hybridMultilevel"/>
    <w:tmpl w:val="7BC6C060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D3B8FB24">
      <w:numFmt w:val="decimal"/>
      <w:lvlText w:val=""/>
      <w:lvlJc w:val="left"/>
    </w:lvl>
    <w:lvl w:ilvl="2" w:tplc="1CAA1B0E">
      <w:numFmt w:val="decimal"/>
      <w:lvlText w:val=""/>
      <w:lvlJc w:val="left"/>
    </w:lvl>
    <w:lvl w:ilvl="3" w:tplc="3B908FC8">
      <w:numFmt w:val="decimal"/>
      <w:lvlText w:val=""/>
      <w:lvlJc w:val="left"/>
    </w:lvl>
    <w:lvl w:ilvl="4" w:tplc="85AEE602">
      <w:numFmt w:val="decimal"/>
      <w:lvlText w:val=""/>
      <w:lvlJc w:val="left"/>
    </w:lvl>
    <w:lvl w:ilvl="5" w:tplc="881C1DD4">
      <w:numFmt w:val="decimal"/>
      <w:lvlText w:val=""/>
      <w:lvlJc w:val="left"/>
    </w:lvl>
    <w:lvl w:ilvl="6" w:tplc="970AEF36">
      <w:numFmt w:val="decimal"/>
      <w:lvlText w:val=""/>
      <w:lvlJc w:val="left"/>
    </w:lvl>
    <w:lvl w:ilvl="7" w:tplc="A71C56A6">
      <w:numFmt w:val="decimal"/>
      <w:lvlText w:val=""/>
      <w:lvlJc w:val="left"/>
    </w:lvl>
    <w:lvl w:ilvl="8" w:tplc="9980726A">
      <w:numFmt w:val="decimal"/>
      <w:lvlText w:val=""/>
      <w:lvlJc w:val="left"/>
    </w:lvl>
  </w:abstractNum>
  <w:abstractNum w:abstractNumId="9">
    <w:nsid w:val="3A0A5A08"/>
    <w:multiLevelType w:val="hybridMultilevel"/>
    <w:tmpl w:val="3A2AE792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18B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>
    <w:nsid w:val="470D7CDA"/>
    <w:multiLevelType w:val="hybridMultilevel"/>
    <w:tmpl w:val="2A9E6CAE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24B0E"/>
    <w:multiLevelType w:val="hybridMultilevel"/>
    <w:tmpl w:val="5B82E80A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C2CE79E">
      <w:numFmt w:val="decimal"/>
      <w:lvlText w:val=""/>
      <w:lvlJc w:val="left"/>
    </w:lvl>
    <w:lvl w:ilvl="2" w:tplc="3C0890A4">
      <w:numFmt w:val="decimal"/>
      <w:lvlText w:val=""/>
      <w:lvlJc w:val="left"/>
    </w:lvl>
    <w:lvl w:ilvl="3" w:tplc="777A1D70">
      <w:numFmt w:val="decimal"/>
      <w:lvlText w:val=""/>
      <w:lvlJc w:val="left"/>
    </w:lvl>
    <w:lvl w:ilvl="4" w:tplc="BC94FB4A">
      <w:numFmt w:val="decimal"/>
      <w:lvlText w:val=""/>
      <w:lvlJc w:val="left"/>
    </w:lvl>
    <w:lvl w:ilvl="5" w:tplc="01880F58">
      <w:numFmt w:val="decimal"/>
      <w:lvlText w:val=""/>
      <w:lvlJc w:val="left"/>
    </w:lvl>
    <w:lvl w:ilvl="6" w:tplc="238CF2F8">
      <w:numFmt w:val="decimal"/>
      <w:lvlText w:val=""/>
      <w:lvlJc w:val="left"/>
    </w:lvl>
    <w:lvl w:ilvl="7" w:tplc="A0402BA6">
      <w:numFmt w:val="decimal"/>
      <w:lvlText w:val=""/>
      <w:lvlJc w:val="left"/>
    </w:lvl>
    <w:lvl w:ilvl="8" w:tplc="F396879E">
      <w:numFmt w:val="decimal"/>
      <w:lvlText w:val=""/>
      <w:lvlJc w:val="left"/>
    </w:lvl>
  </w:abstractNum>
  <w:abstractNum w:abstractNumId="13">
    <w:nsid w:val="4B0F5189"/>
    <w:multiLevelType w:val="hybridMultilevel"/>
    <w:tmpl w:val="8778762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D3B8FB24">
      <w:numFmt w:val="decimal"/>
      <w:lvlText w:val=""/>
      <w:lvlJc w:val="left"/>
    </w:lvl>
    <w:lvl w:ilvl="2" w:tplc="1CAA1B0E">
      <w:numFmt w:val="decimal"/>
      <w:lvlText w:val=""/>
      <w:lvlJc w:val="left"/>
    </w:lvl>
    <w:lvl w:ilvl="3" w:tplc="3B908FC8">
      <w:numFmt w:val="decimal"/>
      <w:lvlText w:val=""/>
      <w:lvlJc w:val="left"/>
    </w:lvl>
    <w:lvl w:ilvl="4" w:tplc="85AEE602">
      <w:numFmt w:val="decimal"/>
      <w:lvlText w:val=""/>
      <w:lvlJc w:val="left"/>
    </w:lvl>
    <w:lvl w:ilvl="5" w:tplc="881C1DD4">
      <w:numFmt w:val="decimal"/>
      <w:lvlText w:val=""/>
      <w:lvlJc w:val="left"/>
    </w:lvl>
    <w:lvl w:ilvl="6" w:tplc="970AEF36">
      <w:numFmt w:val="decimal"/>
      <w:lvlText w:val=""/>
      <w:lvlJc w:val="left"/>
    </w:lvl>
    <w:lvl w:ilvl="7" w:tplc="A71C56A6">
      <w:numFmt w:val="decimal"/>
      <w:lvlText w:val=""/>
      <w:lvlJc w:val="left"/>
    </w:lvl>
    <w:lvl w:ilvl="8" w:tplc="9980726A">
      <w:numFmt w:val="decimal"/>
      <w:lvlText w:val=""/>
      <w:lvlJc w:val="left"/>
    </w:lvl>
  </w:abstractNum>
  <w:abstractNum w:abstractNumId="14">
    <w:nsid w:val="5333244A"/>
    <w:multiLevelType w:val="hybridMultilevel"/>
    <w:tmpl w:val="C624F4CC"/>
    <w:lvl w:ilvl="0" w:tplc="00E83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36DB6"/>
    <w:multiLevelType w:val="hybridMultilevel"/>
    <w:tmpl w:val="4D74E534"/>
    <w:lvl w:ilvl="0" w:tplc="F44A70A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0621C"/>
    <w:multiLevelType w:val="hybridMultilevel"/>
    <w:tmpl w:val="E138AB1A"/>
    <w:lvl w:ilvl="0" w:tplc="8D64C39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62B2D"/>
    <w:multiLevelType w:val="hybridMultilevel"/>
    <w:tmpl w:val="23EA19E6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>
    <w:nsid w:val="78EC575F"/>
    <w:multiLevelType w:val="hybridMultilevel"/>
    <w:tmpl w:val="62FCE5AA"/>
    <w:lvl w:ilvl="0" w:tplc="26F86A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18"/>
  </w:num>
  <w:num w:numId="14">
    <w:abstractNumId w:val="7"/>
  </w:num>
  <w:num w:numId="15">
    <w:abstractNumId w:val="16"/>
  </w:num>
  <w:num w:numId="16">
    <w:abstractNumId w:val="14"/>
  </w:num>
  <w:num w:numId="17">
    <w:abstractNumId w:val="15"/>
  </w:num>
  <w:num w:numId="18">
    <w:abstractNumId w:val="3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01F85"/>
    <w:rsid w:val="0001515F"/>
    <w:rsid w:val="00023E07"/>
    <w:rsid w:val="0002589E"/>
    <w:rsid w:val="00031033"/>
    <w:rsid w:val="00032E32"/>
    <w:rsid w:val="000367AF"/>
    <w:rsid w:val="00041506"/>
    <w:rsid w:val="000643CB"/>
    <w:rsid w:val="000674C7"/>
    <w:rsid w:val="00071276"/>
    <w:rsid w:val="0008165B"/>
    <w:rsid w:val="00082295"/>
    <w:rsid w:val="000870CF"/>
    <w:rsid w:val="000B4DB1"/>
    <w:rsid w:val="000B55DB"/>
    <w:rsid w:val="000E3926"/>
    <w:rsid w:val="000E54FE"/>
    <w:rsid w:val="000F1636"/>
    <w:rsid w:val="000F3BAE"/>
    <w:rsid w:val="000F71A6"/>
    <w:rsid w:val="00100350"/>
    <w:rsid w:val="00102605"/>
    <w:rsid w:val="00105B8D"/>
    <w:rsid w:val="0012758B"/>
    <w:rsid w:val="00130697"/>
    <w:rsid w:val="00133F32"/>
    <w:rsid w:val="001365FC"/>
    <w:rsid w:val="00136851"/>
    <w:rsid w:val="001430DA"/>
    <w:rsid w:val="001471B7"/>
    <w:rsid w:val="001505B8"/>
    <w:rsid w:val="00156CDF"/>
    <w:rsid w:val="0016751A"/>
    <w:rsid w:val="001938E3"/>
    <w:rsid w:val="001A599E"/>
    <w:rsid w:val="001B2F76"/>
    <w:rsid w:val="001B49BC"/>
    <w:rsid w:val="001C6069"/>
    <w:rsid w:val="001D459A"/>
    <w:rsid w:val="001E4D9F"/>
    <w:rsid w:val="001E5B7D"/>
    <w:rsid w:val="00200BDB"/>
    <w:rsid w:val="00202572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75A5B"/>
    <w:rsid w:val="002849D5"/>
    <w:rsid w:val="0028613D"/>
    <w:rsid w:val="002870BE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23F0"/>
    <w:rsid w:val="002F36F7"/>
    <w:rsid w:val="002F38C7"/>
    <w:rsid w:val="00302D74"/>
    <w:rsid w:val="003073A2"/>
    <w:rsid w:val="00322DCF"/>
    <w:rsid w:val="00360BCC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1723"/>
    <w:rsid w:val="005046FC"/>
    <w:rsid w:val="0050552F"/>
    <w:rsid w:val="00511C4E"/>
    <w:rsid w:val="00531C58"/>
    <w:rsid w:val="00545EC8"/>
    <w:rsid w:val="00546A5D"/>
    <w:rsid w:val="00555ED2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3532"/>
    <w:rsid w:val="00621D0A"/>
    <w:rsid w:val="00624710"/>
    <w:rsid w:val="00626ACF"/>
    <w:rsid w:val="00627C69"/>
    <w:rsid w:val="00636FC0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D0E40"/>
    <w:rsid w:val="006F1C95"/>
    <w:rsid w:val="006F6A38"/>
    <w:rsid w:val="006F7D04"/>
    <w:rsid w:val="00700A55"/>
    <w:rsid w:val="0071181D"/>
    <w:rsid w:val="00713D68"/>
    <w:rsid w:val="0071599E"/>
    <w:rsid w:val="00716809"/>
    <w:rsid w:val="00717B55"/>
    <w:rsid w:val="007271B5"/>
    <w:rsid w:val="00741F1F"/>
    <w:rsid w:val="00743CD9"/>
    <w:rsid w:val="00754A97"/>
    <w:rsid w:val="00754DDE"/>
    <w:rsid w:val="0076427D"/>
    <w:rsid w:val="00770C42"/>
    <w:rsid w:val="00773B6A"/>
    <w:rsid w:val="00774681"/>
    <w:rsid w:val="007750CF"/>
    <w:rsid w:val="0079409D"/>
    <w:rsid w:val="00794DBE"/>
    <w:rsid w:val="00796BAE"/>
    <w:rsid w:val="007A67BA"/>
    <w:rsid w:val="007A6834"/>
    <w:rsid w:val="007B0DF4"/>
    <w:rsid w:val="007D01A0"/>
    <w:rsid w:val="007E2201"/>
    <w:rsid w:val="007E2BA7"/>
    <w:rsid w:val="0080201D"/>
    <w:rsid w:val="00804D79"/>
    <w:rsid w:val="00806A42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0589"/>
    <w:rsid w:val="00993ABB"/>
    <w:rsid w:val="009A2812"/>
    <w:rsid w:val="009A2A59"/>
    <w:rsid w:val="009C0DFC"/>
    <w:rsid w:val="009C34CE"/>
    <w:rsid w:val="009D1E54"/>
    <w:rsid w:val="009D68DD"/>
    <w:rsid w:val="009E654F"/>
    <w:rsid w:val="009E6C15"/>
    <w:rsid w:val="009F6CA1"/>
    <w:rsid w:val="009F7791"/>
    <w:rsid w:val="00A044EA"/>
    <w:rsid w:val="00A06D3E"/>
    <w:rsid w:val="00A20498"/>
    <w:rsid w:val="00A206B7"/>
    <w:rsid w:val="00A3064F"/>
    <w:rsid w:val="00A501F4"/>
    <w:rsid w:val="00A52C36"/>
    <w:rsid w:val="00A571A0"/>
    <w:rsid w:val="00A602A5"/>
    <w:rsid w:val="00A97251"/>
    <w:rsid w:val="00AC6602"/>
    <w:rsid w:val="00AD3125"/>
    <w:rsid w:val="00AE5509"/>
    <w:rsid w:val="00AF25FF"/>
    <w:rsid w:val="00AF4439"/>
    <w:rsid w:val="00B02D69"/>
    <w:rsid w:val="00B208A7"/>
    <w:rsid w:val="00B318DE"/>
    <w:rsid w:val="00B3350C"/>
    <w:rsid w:val="00B3672C"/>
    <w:rsid w:val="00B414C6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03ED"/>
    <w:rsid w:val="00BD2881"/>
    <w:rsid w:val="00BF4566"/>
    <w:rsid w:val="00BF4742"/>
    <w:rsid w:val="00BF6A52"/>
    <w:rsid w:val="00C108BF"/>
    <w:rsid w:val="00C22016"/>
    <w:rsid w:val="00C243B9"/>
    <w:rsid w:val="00C409A5"/>
    <w:rsid w:val="00C50E15"/>
    <w:rsid w:val="00C564CC"/>
    <w:rsid w:val="00C6674B"/>
    <w:rsid w:val="00C668E8"/>
    <w:rsid w:val="00C71956"/>
    <w:rsid w:val="00C71ECB"/>
    <w:rsid w:val="00C8058D"/>
    <w:rsid w:val="00C82882"/>
    <w:rsid w:val="00C83D04"/>
    <w:rsid w:val="00CA2242"/>
    <w:rsid w:val="00CA24D5"/>
    <w:rsid w:val="00CA393C"/>
    <w:rsid w:val="00CB7535"/>
    <w:rsid w:val="00CC341B"/>
    <w:rsid w:val="00CC7157"/>
    <w:rsid w:val="00CD1FCF"/>
    <w:rsid w:val="00CE2893"/>
    <w:rsid w:val="00CF2E7E"/>
    <w:rsid w:val="00D0097D"/>
    <w:rsid w:val="00D026F3"/>
    <w:rsid w:val="00D15C3D"/>
    <w:rsid w:val="00D275F0"/>
    <w:rsid w:val="00D323BD"/>
    <w:rsid w:val="00D415FA"/>
    <w:rsid w:val="00D41755"/>
    <w:rsid w:val="00D4427C"/>
    <w:rsid w:val="00D61781"/>
    <w:rsid w:val="00D62037"/>
    <w:rsid w:val="00D72EC9"/>
    <w:rsid w:val="00D8660C"/>
    <w:rsid w:val="00DD0449"/>
    <w:rsid w:val="00DD2AE9"/>
    <w:rsid w:val="00DF6585"/>
    <w:rsid w:val="00E02301"/>
    <w:rsid w:val="00E0498F"/>
    <w:rsid w:val="00E142B4"/>
    <w:rsid w:val="00E25A40"/>
    <w:rsid w:val="00E36775"/>
    <w:rsid w:val="00E37EB3"/>
    <w:rsid w:val="00E477A6"/>
    <w:rsid w:val="00E56B45"/>
    <w:rsid w:val="00E759AC"/>
    <w:rsid w:val="00E765DE"/>
    <w:rsid w:val="00E76E2C"/>
    <w:rsid w:val="00E848E6"/>
    <w:rsid w:val="00E917A4"/>
    <w:rsid w:val="00EA0348"/>
    <w:rsid w:val="00EA16D0"/>
    <w:rsid w:val="00EA5275"/>
    <w:rsid w:val="00EC0314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24D6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ED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ED2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ED2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ED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ED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ED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ED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ED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ED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55E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E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E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E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E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E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ED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1">
    <w:name w:val="*PARAGRAPH (1)"/>
    <w:link w:val="PARAGRAPH1Char"/>
    <w:rsid w:val="00F724D6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F724D6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F724D6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F724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www.bls.gov/oes/current/oes_nat.htm" TargetMode="External"/><Relationship Id="rId13" Type="http://schemas.openxmlformats.org/officeDocument/2006/relationships/hyperlink" Target="http://www.onetonline.org/link/summary/17-3029.02" TargetMode="External"/><Relationship Id="rId14" Type="http://schemas.openxmlformats.org/officeDocument/2006/relationships/hyperlink" Target="http://www.bls.gov/" TargetMode="External"/><Relationship Id="rId15" Type="http://schemas.openxmlformats.org/officeDocument/2006/relationships/hyperlink" Target="http://digital.library.unt.edu/ark:/67531/metadc31081/m1/2/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F1011-CEC1-CE44-83FD-399792C8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2400</Words>
  <Characters>13682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13</cp:revision>
  <cp:lastPrinted>2017-06-09T13:57:00Z</cp:lastPrinted>
  <dcterms:created xsi:type="dcterms:W3CDTF">2017-08-07T15:47:00Z</dcterms:created>
  <dcterms:modified xsi:type="dcterms:W3CDTF">2018-01-18T16:46:00Z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