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3570"/>
        <w:gridCol w:w="4278"/>
      </w:tblGrid>
      <w:tr w:rsidR="00B3350C" w:rsidRPr="0012758B" w14:paraId="66AE1669" w14:textId="77777777" w:rsidTr="66BE2960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611B9" w14:textId="77777777" w:rsidR="00B3350C" w:rsidRPr="0012758B" w:rsidRDefault="00AA5D42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812B243" w14:textId="77777777" w:rsidR="00B3350C" w:rsidRPr="0012758B" w:rsidRDefault="004707AD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704D75D3" w14:textId="77777777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46D00078" w14:textId="77777777" w:rsidTr="66BE2960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EB69A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 xml:space="preserve">Lesson Identification and TEKS </w:t>
            </w:r>
            <w:proofErr w:type="gramStart"/>
            <w:r w:rsidRPr="66BE2960">
              <w:rPr>
                <w:rFonts w:ascii="Open Sans" w:hAnsi="Open Sans" w:cs="Open Sans"/>
                <w:b/>
                <w:bCs/>
              </w:rPr>
              <w:t>Addressed</w:t>
            </w:r>
            <w:proofErr w:type="gramEnd"/>
          </w:p>
        </w:tc>
      </w:tr>
      <w:tr w:rsidR="00B3350C" w:rsidRPr="0012758B" w14:paraId="721A2FE8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34AEE338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4FBD33" w14:textId="77777777" w:rsidR="00B3350C" w:rsidRPr="00687E8F" w:rsidRDefault="00F13986" w:rsidP="00F13986">
            <w:pPr>
              <w:spacing w:before="120" w:after="120"/>
              <w:rPr>
                <w:rFonts w:ascii="Open Sans" w:hAnsi="Open Sans" w:cs="Open Sans"/>
              </w:rPr>
            </w:pPr>
            <w:r w:rsidRPr="00687E8F">
              <w:rPr>
                <w:rFonts w:ascii="Open Sans" w:hAnsi="Open Sans" w:cs="Open Sans"/>
              </w:rPr>
              <w:t>S</w:t>
            </w:r>
            <w:r w:rsidR="002F3C12">
              <w:rPr>
                <w:rFonts w:ascii="Open Sans" w:hAnsi="Open Sans" w:cs="Open Sans"/>
              </w:rPr>
              <w:t xml:space="preserve">cience, </w:t>
            </w:r>
            <w:r w:rsidRPr="00687E8F">
              <w:rPr>
                <w:rFonts w:ascii="Open Sans" w:hAnsi="Open Sans" w:cs="Open Sans"/>
              </w:rPr>
              <w:t>T</w:t>
            </w:r>
            <w:r w:rsidR="002F3C12">
              <w:rPr>
                <w:rFonts w:ascii="Open Sans" w:hAnsi="Open Sans" w:cs="Open Sans"/>
              </w:rPr>
              <w:t xml:space="preserve">echnology, </w:t>
            </w:r>
            <w:r w:rsidRPr="00687E8F">
              <w:rPr>
                <w:rFonts w:ascii="Open Sans" w:hAnsi="Open Sans" w:cs="Open Sans"/>
              </w:rPr>
              <w:t>E</w:t>
            </w:r>
            <w:r w:rsidR="002F3C12">
              <w:rPr>
                <w:rFonts w:ascii="Open Sans" w:hAnsi="Open Sans" w:cs="Open Sans"/>
              </w:rPr>
              <w:t xml:space="preserve">ngineering &amp; </w:t>
            </w:r>
            <w:r w:rsidRPr="00687E8F">
              <w:rPr>
                <w:rFonts w:ascii="Open Sans" w:hAnsi="Open Sans" w:cs="Open Sans"/>
              </w:rPr>
              <w:t>M</w:t>
            </w:r>
            <w:r w:rsidR="002F3C12">
              <w:rPr>
                <w:rFonts w:ascii="Open Sans" w:hAnsi="Open Sans" w:cs="Open Sans"/>
              </w:rPr>
              <w:t>athematics</w:t>
            </w:r>
            <w:bookmarkStart w:id="1" w:name="_GoBack"/>
            <w:bookmarkEnd w:id="1"/>
          </w:p>
        </w:tc>
      </w:tr>
      <w:tr w:rsidR="00B3350C" w:rsidRPr="0012758B" w14:paraId="51E727A0" w14:textId="77777777" w:rsidTr="66BE2960">
        <w:tc>
          <w:tcPr>
            <w:tcW w:w="2952" w:type="dxa"/>
            <w:shd w:val="clear" w:color="auto" w:fill="auto"/>
          </w:tcPr>
          <w:p w14:paraId="71ACC413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BEB0338" w14:textId="77777777" w:rsidR="00B3350C" w:rsidRPr="00687E8F" w:rsidRDefault="00F13986" w:rsidP="00F13986">
            <w:pPr>
              <w:spacing w:before="120" w:after="120"/>
              <w:rPr>
                <w:rFonts w:ascii="Open Sans" w:hAnsi="Open Sans" w:cs="Open Sans"/>
              </w:rPr>
            </w:pPr>
            <w:r w:rsidRPr="00687E8F">
              <w:rPr>
                <w:rFonts w:ascii="Open Sans" w:hAnsi="Open Sans" w:cs="Open Sans"/>
              </w:rPr>
              <w:t>Concepts of Engineering and Technology</w:t>
            </w:r>
          </w:p>
        </w:tc>
      </w:tr>
      <w:tr w:rsidR="00B3350C" w:rsidRPr="0012758B" w14:paraId="3EBD223D" w14:textId="77777777" w:rsidTr="66BE2960">
        <w:tc>
          <w:tcPr>
            <w:tcW w:w="2952" w:type="dxa"/>
            <w:shd w:val="clear" w:color="auto" w:fill="auto"/>
          </w:tcPr>
          <w:p w14:paraId="2BE80C61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02FA442" w14:textId="77777777" w:rsidR="00B3350C" w:rsidRPr="00687E8F" w:rsidRDefault="00F13986" w:rsidP="00F13986">
            <w:pPr>
              <w:spacing w:before="120" w:after="120"/>
              <w:rPr>
                <w:rFonts w:ascii="Open Sans" w:hAnsi="Open Sans" w:cs="Open Sans"/>
              </w:rPr>
            </w:pPr>
            <w:r w:rsidRPr="00687E8F">
              <w:rPr>
                <w:rFonts w:ascii="Open Sans" w:hAnsi="Open Sans" w:cs="Open Sans"/>
              </w:rPr>
              <w:t>Introduction to Problem Solving</w:t>
            </w:r>
          </w:p>
        </w:tc>
      </w:tr>
      <w:tr w:rsidR="00B3350C" w:rsidRPr="0012758B" w14:paraId="7A95B85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8D742B8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5277CC9" w14:textId="77777777" w:rsidR="00077FD2" w:rsidRPr="00687E8F" w:rsidRDefault="00AA5D42" w:rsidP="00687E8F">
            <w:pPr>
              <w:spacing w:before="120" w:after="120"/>
              <w:rPr>
                <w:rFonts w:ascii="Open Sans" w:hAnsi="Open Sans" w:cs="Open Sans"/>
                <w:b/>
                <w:shd w:val="clear" w:color="auto" w:fill="FFFFFF"/>
              </w:rPr>
            </w:pPr>
            <w:r w:rsidRPr="00687E8F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130.402. (c) Knowledge and Skills </w:t>
            </w:r>
          </w:p>
          <w:p w14:paraId="06EB1340" w14:textId="77777777" w:rsidR="00077FD2" w:rsidRPr="00687E8F" w:rsidRDefault="00AA5D42" w:rsidP="00687E8F">
            <w:pPr>
              <w:spacing w:before="120" w:after="120"/>
              <w:ind w:left="792" w:hanging="360"/>
              <w:rPr>
                <w:rFonts w:ascii="Open Sans" w:hAnsi="Open Sans" w:cs="Open Sans"/>
                <w:b/>
                <w:shd w:val="clear" w:color="auto" w:fill="FFFFFF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(6) The student thinks critically and applies fundamental principles of system modeling and design to multiple design projects. </w:t>
            </w:r>
          </w:p>
          <w:p w14:paraId="034E24D8" w14:textId="77777777" w:rsidR="00077FD2" w:rsidRPr="00687E8F" w:rsidRDefault="00AA5D42" w:rsidP="00687E8F">
            <w:pPr>
              <w:spacing w:before="120" w:after="120"/>
              <w:ind w:left="1152" w:hanging="274"/>
              <w:rPr>
                <w:rFonts w:ascii="Open Sans" w:hAnsi="Open Sans" w:cs="Open Sans"/>
                <w:b/>
                <w:shd w:val="clear" w:color="auto" w:fill="FFFFFF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(A) The student is expected to </w:t>
            </w:r>
            <w:proofErr w:type="gramStart"/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identify</w:t>
            </w:r>
            <w:proofErr w:type="gramEnd"/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and describe the</w:t>
            </w:r>
            <w:r w:rsidR="00077FD2" w:rsidRPr="00687E8F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fundamental processes needed for a project, including the</w:t>
            </w:r>
            <w:r w:rsidR="00687E8F"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</w:t>
            </w: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design process and</w:t>
            </w:r>
            <w:r w:rsidR="00077FD2"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 </w:t>
            </w: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prototype development and initiating,</w:t>
            </w:r>
            <w:r w:rsidR="00077FD2" w:rsidRPr="00687E8F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planning, executing, monitorin</w:t>
            </w:r>
            <w:r w:rsidR="00077FD2"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g a</w:t>
            </w:r>
            <w:r w:rsidR="00687E8F"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 xml:space="preserve">nd controlling, and closing a </w:t>
            </w: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project</w:t>
            </w:r>
          </w:p>
          <w:p w14:paraId="67E8147C" w14:textId="77777777" w:rsidR="00077FD2" w:rsidRPr="00687E8F" w:rsidRDefault="00AA5D42" w:rsidP="00687E8F">
            <w:pPr>
              <w:spacing w:before="120" w:after="120"/>
              <w:ind w:left="1152" w:hanging="274"/>
              <w:rPr>
                <w:rFonts w:ascii="Open Sans" w:hAnsi="Open Sans" w:cs="Open Sans"/>
                <w:b/>
                <w:shd w:val="clear" w:color="auto" w:fill="FFFFFF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(C) The student is expected to use problem-solving</w:t>
            </w:r>
            <w:r w:rsidR="00077FD2" w:rsidRPr="00687E8F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techniques to develop technological solutions</w:t>
            </w:r>
          </w:p>
          <w:p w14:paraId="4D66C4B8" w14:textId="77777777" w:rsidR="00AA5D42" w:rsidRPr="00727A58" w:rsidRDefault="00AA5D42" w:rsidP="00687E8F">
            <w:pPr>
              <w:spacing w:before="120" w:after="120"/>
              <w:ind w:left="1152" w:hanging="274"/>
              <w:rPr>
                <w:rFonts w:ascii="Open Sans" w:hAnsi="Open Sans" w:cs="Open Sans"/>
                <w:color w:val="3B3B3B"/>
                <w:shd w:val="clear" w:color="auto" w:fill="FFFFFF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(D) The student is expected to use consistent units for all</w:t>
            </w:r>
            <w:r w:rsidR="00077FD2" w:rsidRPr="00687E8F">
              <w:rPr>
                <w:rFonts w:ascii="Open Sans" w:hAnsi="Open Sans" w:cs="Open Sans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687E8F">
              <w:rPr>
                <w:rFonts w:ascii="Open Sans" w:hAnsi="Open Sans" w:cs="Open Sans"/>
                <w:sz w:val="22"/>
                <w:szCs w:val="22"/>
                <w:shd w:val="clear" w:color="auto" w:fill="FFFFFF"/>
              </w:rPr>
              <w:t>measurements and computations</w:t>
            </w:r>
          </w:p>
        </w:tc>
      </w:tr>
      <w:tr w:rsidR="00B3350C" w:rsidRPr="0012758B" w14:paraId="46AD3199" w14:textId="77777777" w:rsidTr="66BE2960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5CCE8261" w14:textId="77777777" w:rsidR="00B3350C" w:rsidRPr="00727A58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727A58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96C9EDF" w14:textId="77777777" w:rsidR="00B3350C" w:rsidRPr="00727A58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00727A58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5717D6D5" w14:textId="77777777" w:rsidR="00B3350C" w:rsidRPr="00727A58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00727A58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4899931A" w14:textId="77777777" w:rsidR="00D0097D" w:rsidRPr="00727A58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6B016CB2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D549CA9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gridSpan w:val="2"/>
            <w:shd w:val="clear" w:color="auto" w:fill="auto"/>
          </w:tcPr>
          <w:p w14:paraId="320AF6AE" w14:textId="77777777" w:rsidR="00F13986" w:rsidRPr="00687E8F" w:rsidRDefault="00687E8F" w:rsidP="00077FD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The students will be able to:</w:t>
            </w:r>
          </w:p>
          <w:p w14:paraId="69A651A4" w14:textId="77777777" w:rsidR="00F13986" w:rsidRPr="00727A58" w:rsidRDefault="00F13986" w:rsidP="00687E8F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727A58">
              <w:rPr>
                <w:rFonts w:ascii="Open Sans" w:hAnsi="Open Sans" w:cs="Open Sans"/>
                <w:sz w:val="22"/>
                <w:szCs w:val="22"/>
              </w:rPr>
              <w:t>Define problem solving</w:t>
            </w:r>
          </w:p>
          <w:p w14:paraId="2C96F804" w14:textId="77777777" w:rsidR="00F13986" w:rsidRPr="00727A58" w:rsidRDefault="00F13986" w:rsidP="00687E8F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727A58">
              <w:rPr>
                <w:rFonts w:ascii="Open Sans" w:hAnsi="Open Sans" w:cs="Open Sans"/>
                <w:sz w:val="22"/>
                <w:szCs w:val="22"/>
              </w:rPr>
              <w:t>Identify four steps i</w:t>
            </w:r>
            <w:r w:rsidR="001C067F" w:rsidRPr="00727A58">
              <w:rPr>
                <w:rFonts w:ascii="Open Sans" w:hAnsi="Open Sans" w:cs="Open Sans"/>
                <w:sz w:val="22"/>
                <w:szCs w:val="22"/>
              </w:rPr>
              <w:t xml:space="preserve">n the </w:t>
            </w:r>
            <w:proofErr w:type="gramStart"/>
            <w:r w:rsidR="001C067F" w:rsidRPr="00727A58">
              <w:rPr>
                <w:rFonts w:ascii="Open Sans" w:hAnsi="Open Sans" w:cs="Open Sans"/>
                <w:sz w:val="22"/>
                <w:szCs w:val="22"/>
              </w:rPr>
              <w:t>problem solving</w:t>
            </w:r>
            <w:proofErr w:type="gramEnd"/>
            <w:r w:rsidR="001C067F" w:rsidRPr="00727A58">
              <w:rPr>
                <w:rFonts w:ascii="Open Sans" w:hAnsi="Open Sans" w:cs="Open Sans"/>
                <w:sz w:val="22"/>
                <w:szCs w:val="22"/>
              </w:rPr>
              <w:t xml:space="preserve"> process: understanding the problem, devising a plan, carrying out the plan, and </w:t>
            </w:r>
            <w:r w:rsidRPr="00727A58">
              <w:rPr>
                <w:rFonts w:ascii="Open Sans" w:hAnsi="Open Sans" w:cs="Open Sans"/>
                <w:sz w:val="22"/>
                <w:szCs w:val="22"/>
              </w:rPr>
              <w:t>looking back</w:t>
            </w:r>
          </w:p>
          <w:p w14:paraId="36B57976" w14:textId="77777777" w:rsidR="00B3350C" w:rsidRPr="00727A58" w:rsidRDefault="00F13986" w:rsidP="00687E8F">
            <w:pPr>
              <w:pStyle w:val="ListParagraph"/>
              <w:numPr>
                <w:ilvl w:val="0"/>
                <w:numId w:val="21"/>
              </w:numPr>
              <w:rPr>
                <w:rFonts w:ascii="Open Sans" w:hAnsi="Open Sans" w:cs="Open Sans"/>
              </w:rPr>
            </w:pPr>
            <w:r w:rsidRPr="00727A58">
              <w:rPr>
                <w:rFonts w:ascii="Open Sans" w:hAnsi="Open Sans" w:cs="Open Sans"/>
                <w:sz w:val="22"/>
                <w:szCs w:val="22"/>
              </w:rPr>
              <w:t xml:space="preserve">Create an original </w:t>
            </w:r>
            <w:proofErr w:type="gramStart"/>
            <w:r w:rsidRPr="00727A58">
              <w:rPr>
                <w:rFonts w:ascii="Open Sans" w:hAnsi="Open Sans" w:cs="Open Sans"/>
                <w:sz w:val="22"/>
                <w:szCs w:val="22"/>
              </w:rPr>
              <w:t>problem solving</w:t>
            </w:r>
            <w:proofErr w:type="gramEnd"/>
            <w:r w:rsidRPr="00727A58">
              <w:rPr>
                <w:rFonts w:ascii="Open Sans" w:hAnsi="Open Sans" w:cs="Open Sans"/>
                <w:sz w:val="22"/>
                <w:szCs w:val="22"/>
              </w:rPr>
              <w:t xml:space="preserve"> Pictionary, using the example and characters provided</w:t>
            </w:r>
          </w:p>
        </w:tc>
      </w:tr>
      <w:tr w:rsidR="00B3350C" w:rsidRPr="0012758B" w14:paraId="42F0D9FA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0B3D7C9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E69FBE1" w14:textId="77777777" w:rsidR="00B3350C" w:rsidRPr="00687E8F" w:rsidRDefault="00687E8F" w:rsidP="008A3D2F">
            <w:pPr>
              <w:spacing w:line="257" w:lineRule="auto"/>
              <w:ind w:right="220"/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After completing this lesson, students will be able to define problem solving, identify four steps in the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problem solving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process and create their own problem solving Pictionary, matching the criteria in the example provided.</w:t>
            </w:r>
          </w:p>
        </w:tc>
      </w:tr>
      <w:tr w:rsidR="00B3350C" w:rsidRPr="0012758B" w14:paraId="1FEBA70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2CE733BF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CB8FDC1" w14:textId="77777777" w:rsidR="00B3350C" w:rsidRPr="00687E8F" w:rsidRDefault="00687E8F" w:rsidP="00687E8F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This lesson should take t</w:t>
            </w:r>
            <w:r w:rsidR="00A378BF" w:rsidRPr="00687E8F">
              <w:rPr>
                <w:rFonts w:ascii="Open Sans" w:hAnsi="Open Sans" w:cs="Open Sans"/>
                <w:sz w:val="22"/>
                <w:szCs w:val="22"/>
              </w:rPr>
              <w:t>wo 45 minute periods</w:t>
            </w:r>
            <w:r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12758B" w14:paraId="628868D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2E72E606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08EF360C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BF910DF" w14:textId="77777777" w:rsidR="00B3350C" w:rsidRPr="00687E8F" w:rsidRDefault="00A378BF" w:rsidP="00687E8F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</w:rPr>
              <w:t>Problem Solving</w:t>
            </w:r>
          </w:p>
          <w:p w14:paraId="7D0922C9" w14:textId="77777777" w:rsidR="00A378BF" w:rsidRPr="00687E8F" w:rsidRDefault="00A378BF" w:rsidP="00687E8F">
            <w:pPr>
              <w:pStyle w:val="ListParagraph"/>
              <w:numPr>
                <w:ilvl w:val="0"/>
                <w:numId w:val="23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</w:rPr>
              <w:t>Problem Solving Process</w:t>
            </w:r>
          </w:p>
        </w:tc>
      </w:tr>
      <w:tr w:rsidR="00B3350C" w:rsidRPr="0012758B" w14:paraId="0CA30B1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2629CDB4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CC53993" w14:textId="77777777" w:rsidR="00F13986" w:rsidRPr="00727A58" w:rsidRDefault="00F13986" w:rsidP="001C067F">
            <w:pPr>
              <w:rPr>
                <w:rFonts w:ascii="Open Sans" w:hAnsi="Open Sans" w:cs="Open Sans"/>
              </w:rPr>
            </w:pPr>
            <w:r w:rsidRPr="00727A5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253E854F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PowerPoint presentation</w:t>
            </w:r>
          </w:p>
          <w:p w14:paraId="6A8CF76C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Dictionary</w:t>
            </w:r>
          </w:p>
          <w:p w14:paraId="3CFCCE44" w14:textId="77777777" w:rsidR="00F13986" w:rsidRPr="00727A58" w:rsidRDefault="00F13986" w:rsidP="001C067F">
            <w:pPr>
              <w:rPr>
                <w:rFonts w:ascii="Open Sans" w:hAnsi="Open Sans" w:cs="Open Sans"/>
              </w:rPr>
            </w:pPr>
            <w:r w:rsidRPr="00727A5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4981CCFC" w14:textId="77777777" w:rsidR="00F13986" w:rsidRPr="00727A58" w:rsidRDefault="00F13986" w:rsidP="00F13986">
            <w:pPr>
              <w:spacing w:line="1" w:lineRule="exact"/>
              <w:rPr>
                <w:rFonts w:ascii="Open Sans" w:hAnsi="Open Sans" w:cs="Open Sans"/>
              </w:rPr>
            </w:pPr>
          </w:p>
          <w:p w14:paraId="13A1C7ED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Paper</w:t>
            </w:r>
          </w:p>
          <w:p w14:paraId="407F838C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Pencil</w:t>
            </w:r>
          </w:p>
          <w:p w14:paraId="76E67164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Problem solving definition handout</w:t>
            </w:r>
          </w:p>
          <w:p w14:paraId="0198F9E0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Problem solving Pictionary handouts (slides 2 and 12)</w:t>
            </w:r>
          </w:p>
          <w:p w14:paraId="64B6B341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Problem solving quiz</w:t>
            </w:r>
          </w:p>
          <w:p w14:paraId="5007BD40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Problem solving quiz key</w:t>
            </w:r>
          </w:p>
          <w:p w14:paraId="53F4101F" w14:textId="77777777" w:rsidR="00F13986" w:rsidRPr="00727A58" w:rsidRDefault="00F13986" w:rsidP="001C067F">
            <w:pPr>
              <w:rPr>
                <w:rFonts w:ascii="Open Sans" w:hAnsi="Open Sans" w:cs="Open Sans"/>
              </w:rPr>
            </w:pPr>
            <w:r w:rsidRPr="00727A58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551B673A" w14:textId="77777777" w:rsidR="00F13986" w:rsidRPr="00727A58" w:rsidRDefault="00F13986" w:rsidP="001C067F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Computer</w:t>
            </w:r>
          </w:p>
          <w:p w14:paraId="1754007A" w14:textId="77777777" w:rsidR="00077FD2" w:rsidRPr="00727A58" w:rsidRDefault="00F13986" w:rsidP="00077FD2">
            <w:pPr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Arial" w:hAnsi="Open Sans" w:cs="Open Sans"/>
              </w:rPr>
            </w:pPr>
            <w:r w:rsidRPr="00727A58">
              <w:rPr>
                <w:rFonts w:ascii="Open Sans" w:eastAsia="Arial" w:hAnsi="Open Sans" w:cs="Open Sans"/>
                <w:sz w:val="22"/>
                <w:szCs w:val="22"/>
              </w:rPr>
              <w:t>Overhead projector</w:t>
            </w:r>
          </w:p>
        </w:tc>
      </w:tr>
      <w:tr w:rsidR="00B3350C" w:rsidRPr="0012758B" w14:paraId="6B9B9781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ECF866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4F023DBE" w14:textId="77777777" w:rsidR="00870A95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4076FF3" w14:textId="77777777" w:rsidR="00F13986" w:rsidRPr="00727A58" w:rsidRDefault="00F13986" w:rsidP="00F13986">
            <w:pPr>
              <w:spacing w:line="1" w:lineRule="exact"/>
              <w:rPr>
                <w:rFonts w:ascii="Open Sans" w:hAnsi="Open Sans" w:cs="Open Sans"/>
              </w:rPr>
            </w:pPr>
          </w:p>
          <w:p w14:paraId="4C5E9385" w14:textId="77777777" w:rsidR="00F13986" w:rsidRPr="00687E8F" w:rsidRDefault="00F13986" w:rsidP="00687E8F">
            <w:pPr>
              <w:pStyle w:val="ListParagraph"/>
              <w:numPr>
                <w:ilvl w:val="0"/>
                <w:numId w:val="24"/>
              </w:numPr>
              <w:ind w:right="120"/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Today we are going to discuss problem solving and four steps that make up the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problem</w:t>
            </w: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solving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process.</w:t>
            </w:r>
          </w:p>
          <w:p w14:paraId="634E31C7" w14:textId="77777777" w:rsidR="00F13986" w:rsidRPr="00687E8F" w:rsidRDefault="00F13986" w:rsidP="00687E8F">
            <w:pPr>
              <w:pStyle w:val="ListParagraph"/>
              <w:numPr>
                <w:ilvl w:val="0"/>
                <w:numId w:val="24"/>
              </w:numPr>
              <w:rPr>
                <w:rFonts w:ascii="Open Sans" w:eastAsia="Arial" w:hAnsi="Open Sans" w:cs="Open Sans"/>
              </w:rPr>
            </w:pP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Does anyone know what is meant by problem solving?</w:t>
            </w:r>
          </w:p>
          <w:p w14:paraId="49D87EAD" w14:textId="77777777" w:rsidR="00F13986" w:rsidRPr="00687E8F" w:rsidRDefault="00F13986" w:rsidP="00687E8F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b/>
                <w:sz w:val="22"/>
                <w:szCs w:val="22"/>
              </w:rPr>
              <w:t>SAY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: It is a mental process that’s part of the larger problem process that includes problem finding and problem solving.</w:t>
            </w:r>
          </w:p>
          <w:p w14:paraId="11809575" w14:textId="77777777" w:rsidR="00F13986" w:rsidRPr="00687E8F" w:rsidRDefault="00F13986" w:rsidP="00687E8F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b/>
                <w:sz w:val="22"/>
                <w:szCs w:val="22"/>
              </w:rPr>
              <w:t>ASK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:  Can anyone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state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a problem in your own words?</w:t>
            </w:r>
          </w:p>
          <w:p w14:paraId="0CF25E7B" w14:textId="77777777" w:rsidR="00F13986" w:rsidRPr="00687E8F" w:rsidRDefault="00F13986" w:rsidP="00687E8F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Let’s look at the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problem solving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Pictionary in the slide presentation. (Slide 2)</w:t>
            </w:r>
          </w:p>
          <w:p w14:paraId="491F5845" w14:textId="77777777" w:rsidR="00F13986" w:rsidRPr="00687E8F" w:rsidRDefault="00F13986" w:rsidP="00687E8F">
            <w:pPr>
              <w:pStyle w:val="ListParagraph"/>
              <w:numPr>
                <w:ilvl w:val="0"/>
                <w:numId w:val="24"/>
              </w:numPr>
              <w:ind w:right="160"/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After we go through the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problem solving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process in the slide presentation, you will have a</w:t>
            </w: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chance to make your own Pictionary to solve a problem of your choice.</w:t>
            </w:r>
          </w:p>
          <w:p w14:paraId="528A22C3" w14:textId="77777777" w:rsidR="00F13986" w:rsidRPr="00687E8F" w:rsidRDefault="00F13986" w:rsidP="00687E8F">
            <w:pPr>
              <w:pStyle w:val="ListParagraph"/>
              <w:numPr>
                <w:ilvl w:val="0"/>
                <w:numId w:val="24"/>
              </w:numPr>
              <w:ind w:right="460"/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Keep it simple but don’t be limited to four steps (you might want to break each part into</w:t>
            </w: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sub sets).</w:t>
            </w:r>
          </w:p>
          <w:p w14:paraId="18646890" w14:textId="77777777" w:rsidR="00F13986" w:rsidRPr="00687E8F" w:rsidRDefault="00F13986" w:rsidP="00687E8F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The last slide. (Slide 11)</w:t>
            </w:r>
          </w:p>
          <w:p w14:paraId="5F0C07FE" w14:textId="77777777" w:rsidR="00B3350C" w:rsidRPr="00727A58" w:rsidRDefault="00F13986" w:rsidP="00687E8F">
            <w:pPr>
              <w:pStyle w:val="ListParagraph"/>
              <w:numPr>
                <w:ilvl w:val="0"/>
                <w:numId w:val="24"/>
              </w:numPr>
              <w:ind w:right="320"/>
            </w:pP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Use this example to make your own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problem solving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Pictionary. You may use the</w:t>
            </w:r>
            <w:r w:rsidRPr="00687E8F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characters in this example to make your own characters. Finally, you will move the characters until you get the idea that solves your problem.</w:t>
            </w:r>
            <w:r w:rsidRPr="00687E8F">
              <w:rPr>
                <w:rFonts w:ascii="Open Sans" w:hAnsi="Open Sans" w:cs="Open Sans"/>
                <w:color w:val="333333"/>
                <w:sz w:val="22"/>
                <w:szCs w:val="22"/>
              </w:rPr>
              <w:tab/>
            </w:r>
          </w:p>
        </w:tc>
      </w:tr>
      <w:tr w:rsidR="00687E8F" w:rsidRPr="0012758B" w14:paraId="412626A2" w14:textId="77777777" w:rsidTr="00687E8F">
        <w:trPr>
          <w:trHeight w:val="441"/>
        </w:trPr>
        <w:tc>
          <w:tcPr>
            <w:tcW w:w="2952" w:type="dxa"/>
            <w:vMerge w:val="restart"/>
            <w:shd w:val="clear" w:color="auto" w:fill="auto"/>
          </w:tcPr>
          <w:p w14:paraId="4B100FD9" w14:textId="77777777" w:rsidR="00687E8F" w:rsidRPr="006052AA" w:rsidRDefault="00687E8F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C588" w14:textId="77777777" w:rsidR="00687E8F" w:rsidRPr="00687E8F" w:rsidRDefault="00687E8F" w:rsidP="00687E8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2DA1C" w14:textId="77777777" w:rsidR="00687E8F" w:rsidRPr="00687E8F" w:rsidRDefault="00687E8F" w:rsidP="00687E8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687E8F" w:rsidRPr="0012758B" w14:paraId="4C6C2CBE" w14:textId="77777777" w:rsidTr="00687E8F">
        <w:trPr>
          <w:trHeight w:val="1860"/>
        </w:trPr>
        <w:tc>
          <w:tcPr>
            <w:tcW w:w="2952" w:type="dxa"/>
            <w:vMerge/>
            <w:shd w:val="clear" w:color="auto" w:fill="auto"/>
          </w:tcPr>
          <w:p w14:paraId="6FA4F31C" w14:textId="77777777" w:rsidR="00687E8F" w:rsidRPr="66BE2960" w:rsidRDefault="00687E8F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0F6658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I. Problem 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olving 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>efined</w:t>
            </w:r>
          </w:p>
          <w:p w14:paraId="37D60A79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A. A mental process that is part of the larger problem process.</w:t>
            </w:r>
          </w:p>
          <w:p w14:paraId="295C88E5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B. Considered the most complex of all intellectual functions.</w:t>
            </w:r>
          </w:p>
          <w:p w14:paraId="5DFC70DD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C. Defined as higher-order cognitive process.</w:t>
            </w:r>
          </w:p>
          <w:p w14:paraId="3882A68D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D. Occurs when an organism or artificial intelligence system needs to move from a given state to a desired state.</w:t>
            </w:r>
          </w:p>
          <w:p w14:paraId="073C4804" w14:textId="77777777" w:rsidR="00687E8F" w:rsidRPr="00656F0E" w:rsidRDefault="00687E8F" w:rsidP="00EE3FE1">
            <w:pPr>
              <w:spacing w:before="120" w:after="120"/>
              <w:rPr>
                <w:rFonts w:ascii="Open Sans" w:hAnsi="Open Sans" w:cs="Open Sans"/>
              </w:rPr>
            </w:pPr>
          </w:p>
          <w:p w14:paraId="2EA37E4C" w14:textId="77777777" w:rsidR="00656F0E" w:rsidRPr="00656F0E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II. Problem S</w:t>
            </w:r>
            <w:r w:rsidR="00656F0E" w:rsidRPr="00656F0E">
              <w:rPr>
                <w:rFonts w:ascii="Open Sans" w:hAnsi="Open Sans" w:cs="Open Sans"/>
                <w:sz w:val="22"/>
                <w:szCs w:val="22"/>
              </w:rPr>
              <w:t xml:space="preserve">olving </w:t>
            </w:r>
            <w:r>
              <w:rPr>
                <w:rFonts w:ascii="Open Sans" w:hAnsi="Open Sans" w:cs="Open Sans"/>
                <w:sz w:val="22"/>
                <w:szCs w:val="22"/>
              </w:rPr>
              <w:t>P</w:t>
            </w:r>
            <w:r w:rsidR="00656F0E" w:rsidRPr="00656F0E">
              <w:rPr>
                <w:rFonts w:ascii="Open Sans" w:hAnsi="Open Sans" w:cs="Open Sans"/>
                <w:sz w:val="22"/>
                <w:szCs w:val="22"/>
              </w:rPr>
              <w:t>rocess</w:t>
            </w:r>
          </w:p>
          <w:p w14:paraId="5130EFF7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A. Understanding the problem.</w:t>
            </w:r>
          </w:p>
          <w:p w14:paraId="5D72C613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B. Devising a plan.</w:t>
            </w:r>
          </w:p>
          <w:p w14:paraId="17259D99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C. Carrying out the plan.</w:t>
            </w:r>
          </w:p>
          <w:p w14:paraId="191BB021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D. Looking back.</w:t>
            </w:r>
          </w:p>
          <w:p w14:paraId="5640A8A5" w14:textId="77777777" w:rsidR="00656F0E" w:rsidRPr="00656F0E" w:rsidRDefault="00656F0E" w:rsidP="00EE3FE1">
            <w:pPr>
              <w:spacing w:before="120" w:after="120"/>
              <w:rPr>
                <w:rFonts w:ascii="Open Sans" w:hAnsi="Open Sans" w:cs="Open Sans"/>
              </w:rPr>
            </w:pPr>
          </w:p>
          <w:p w14:paraId="0992A6CC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III. Step 1 - 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>Understanding the P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>roblem</w:t>
            </w:r>
          </w:p>
          <w:p w14:paraId="5A15A651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A. State problem in your own words.</w:t>
            </w:r>
          </w:p>
          <w:p w14:paraId="0B9A52D6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B. What are you trying to find or do?</w:t>
            </w:r>
          </w:p>
          <w:p w14:paraId="3A689450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C. What are the unknowns?</w:t>
            </w:r>
          </w:p>
          <w:p w14:paraId="590EA038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D. What information do you obtain from </w:t>
            </w:r>
            <w:r w:rsidR="00AE3737" w:rsidRPr="00656F0E">
              <w:rPr>
                <w:rFonts w:ascii="Open Sans" w:hAnsi="Open Sans" w:cs="Open Sans"/>
                <w:sz w:val="22"/>
                <w:szCs w:val="22"/>
              </w:rPr>
              <w:t>the problem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21257869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lastRenderedPageBreak/>
              <w:t>E. What information is missing?</w:t>
            </w:r>
          </w:p>
          <w:p w14:paraId="3589157C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F. What information is not needed?</w:t>
            </w:r>
          </w:p>
          <w:p w14:paraId="6709F882" w14:textId="77777777" w:rsidR="00687E8F" w:rsidRPr="00656F0E" w:rsidRDefault="00687E8F" w:rsidP="00EE3FE1">
            <w:pPr>
              <w:spacing w:before="120" w:after="120"/>
              <w:rPr>
                <w:rFonts w:ascii="Open Sans" w:hAnsi="Open Sans" w:cs="Open Sans"/>
              </w:rPr>
            </w:pPr>
          </w:p>
          <w:p w14:paraId="048F717E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IV. Step 2 - 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evising a 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>P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>lan</w:t>
            </w:r>
          </w:p>
          <w:p w14:paraId="0E018F39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A. Look for a pattern.</w:t>
            </w:r>
          </w:p>
          <w:p w14:paraId="6CE023C5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B. Examine related problems.</w:t>
            </w:r>
          </w:p>
          <w:p w14:paraId="6DC920E5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C. Examine a simpler or special case of the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>problem.</w:t>
            </w:r>
          </w:p>
          <w:p w14:paraId="57FFD36C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D. Make a table.</w:t>
            </w:r>
          </w:p>
          <w:p w14:paraId="0C5EB52C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E. Make a diagram.</w:t>
            </w:r>
          </w:p>
          <w:p w14:paraId="285911C8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F. Write an equation.</w:t>
            </w:r>
          </w:p>
          <w:p w14:paraId="7C0BF35B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G. Use guess and check.</w:t>
            </w:r>
          </w:p>
          <w:p w14:paraId="7183D1C2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H. Work backwards.</w:t>
            </w:r>
          </w:p>
          <w:p w14:paraId="6912E84D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I.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Identify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a sub goal.  </w:t>
            </w:r>
          </w:p>
          <w:p w14:paraId="1566B04F" w14:textId="77777777" w:rsidR="00656F0E" w:rsidRPr="00656F0E" w:rsidRDefault="00656F0E" w:rsidP="00EE3FE1">
            <w:pPr>
              <w:spacing w:before="120" w:after="120"/>
              <w:rPr>
                <w:rFonts w:ascii="Open Sans" w:hAnsi="Open Sans" w:cs="Open Sans"/>
              </w:rPr>
            </w:pPr>
          </w:p>
          <w:p w14:paraId="1F86947A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V. Step 3 - 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>C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arrying 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>O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ut </w:t>
            </w:r>
            <w:proofErr w:type="gramStart"/>
            <w:r w:rsidR="00AE3737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>he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>P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>lan</w:t>
            </w:r>
          </w:p>
          <w:p w14:paraId="08FAD4A1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A. Implement the strategy or strategies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in  Step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2</w:t>
            </w:r>
          </w:p>
          <w:p w14:paraId="19BBE2D5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B. Check each step as you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proceed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57F9BDA6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C. Keep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an accurate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record of work.  </w:t>
            </w:r>
          </w:p>
          <w:p w14:paraId="22ED72F5" w14:textId="77777777" w:rsidR="00687E8F" w:rsidRPr="00656F0E" w:rsidRDefault="00687E8F" w:rsidP="00EE3FE1">
            <w:pPr>
              <w:spacing w:before="120" w:after="120"/>
              <w:rPr>
                <w:rFonts w:ascii="Open Sans" w:hAnsi="Open Sans" w:cs="Open Sans"/>
              </w:rPr>
            </w:pPr>
          </w:p>
          <w:p w14:paraId="0A5FD8D4" w14:textId="77777777" w:rsidR="00656F0E" w:rsidRPr="00656F0E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VI. Step 4 - L</w:t>
            </w:r>
            <w:r w:rsidR="00656F0E" w:rsidRPr="00656F0E">
              <w:rPr>
                <w:rFonts w:ascii="Open Sans" w:hAnsi="Open Sans" w:cs="Open Sans"/>
                <w:sz w:val="22"/>
                <w:szCs w:val="22"/>
              </w:rPr>
              <w:t xml:space="preserve">ooking </w:t>
            </w:r>
            <w:r>
              <w:rPr>
                <w:rFonts w:ascii="Open Sans" w:hAnsi="Open Sans" w:cs="Open Sans"/>
                <w:sz w:val="22"/>
                <w:szCs w:val="22"/>
              </w:rPr>
              <w:t>B</w:t>
            </w:r>
            <w:r w:rsidR="00656F0E" w:rsidRPr="00656F0E">
              <w:rPr>
                <w:rFonts w:ascii="Open Sans" w:hAnsi="Open Sans" w:cs="Open Sans"/>
                <w:sz w:val="22"/>
                <w:szCs w:val="22"/>
              </w:rPr>
              <w:t>ack</w:t>
            </w:r>
          </w:p>
          <w:p w14:paraId="1A0DFCDB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A. Check results in original problem.</w:t>
            </w:r>
          </w:p>
          <w:p w14:paraId="25AA2E1C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lastRenderedPageBreak/>
              <w:t>B.</w:t>
            </w:r>
            <w:r w:rsidR="00AE373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Interpret the solution in terms of original problem.</w:t>
            </w:r>
          </w:p>
          <w:p w14:paraId="0CB7A5C4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C.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Determine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if there is another method of finding the solution.</w:t>
            </w:r>
          </w:p>
          <w:p w14:paraId="7C5F0F84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D.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Determine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other related or more general problems for which the techniques will work.</w:t>
            </w:r>
          </w:p>
          <w:p w14:paraId="65E32773" w14:textId="77777777" w:rsidR="00656F0E" w:rsidRPr="00656F0E" w:rsidRDefault="00656F0E" w:rsidP="00EE3FE1">
            <w:pPr>
              <w:spacing w:before="120" w:after="120"/>
              <w:rPr>
                <w:rFonts w:ascii="Open Sans" w:hAnsi="Open Sans" w:cs="Open Sans"/>
              </w:rPr>
            </w:pPr>
          </w:p>
          <w:p w14:paraId="566D4137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VII. Storyboard</w:t>
            </w:r>
          </w:p>
          <w:p w14:paraId="386BBE09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A. Students will make their own Pictionary.</w:t>
            </w:r>
          </w:p>
          <w:p w14:paraId="18663E0E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B. Four steps and sub steps of the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problem solving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process.</w:t>
            </w:r>
          </w:p>
          <w:p w14:paraId="2567704F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C. Use characters from example Pictionary.</w:t>
            </w:r>
          </w:p>
          <w:p w14:paraId="0C4C5CA5" w14:textId="77777777" w:rsidR="00656F0E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D. Move pictures until you get the idea that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656F0E">
              <w:rPr>
                <w:rFonts w:ascii="Open Sans" w:hAnsi="Open Sans" w:cs="Open Sans"/>
                <w:sz w:val="22"/>
                <w:szCs w:val="22"/>
              </w:rPr>
              <w:t>solves the problem.</w:t>
            </w:r>
          </w:p>
          <w:p w14:paraId="688AE687" w14:textId="77777777" w:rsidR="00687E8F" w:rsidRPr="00656F0E" w:rsidRDefault="00656F0E" w:rsidP="00656F0E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E. Look at it from forward, backwards.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AB8E9" w14:textId="77777777" w:rsidR="00656F0E" w:rsidRP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Teacher begins PowerPoint presentation and distributes the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Problem Solving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Definition handout.</w:t>
            </w:r>
          </w:p>
          <w:p w14:paraId="1D54A3C1" w14:textId="77777777" w:rsidR="00687E8F" w:rsidRPr="00656F0E" w:rsidRDefault="00687E8F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531AE62C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49FD15A1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0D338DB2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0DCF8EBA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6EA33DB9" w14:textId="77777777" w:rsid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0783DF57" w14:textId="77777777" w:rsidR="00AE3737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691BCD44" w14:textId="77777777" w:rsidR="00AE3737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6A9EA08A" w14:textId="77777777" w:rsidR="00AE3737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6281AB1E" w14:textId="77777777" w:rsidR="00AE3737" w:rsidRPr="00656F0E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238E87B3" w14:textId="77777777" w:rsidR="00656F0E" w:rsidRP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Teacher points out Pictionary slide 2 showing the four steps of the process with characters.</w:t>
            </w:r>
          </w:p>
          <w:p w14:paraId="2DF8A3C9" w14:textId="77777777" w:rsidR="00687E8F" w:rsidRPr="00656F0E" w:rsidRDefault="00687E8F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36B033FB" w14:textId="77777777" w:rsid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20C6F57C" w14:textId="77777777" w:rsidR="00AE3737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0BC44C99" w14:textId="77777777" w:rsidR="00AE3737" w:rsidRPr="00656F0E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04BB460E" w14:textId="77777777" w:rsid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As the students are working, the teacher reminds them to think of things that relate to them in their everyday lives that could be problems. </w:t>
            </w:r>
          </w:p>
          <w:p w14:paraId="1F7B2A9B" w14:textId="77777777" w:rsidR="00AE3737" w:rsidRPr="00656F0E" w:rsidRDefault="00AE3737" w:rsidP="00AE3737">
            <w:pPr>
              <w:pStyle w:val="ListParagraph"/>
              <w:spacing w:before="120" w:after="120"/>
              <w:ind w:left="504"/>
              <w:rPr>
                <w:rFonts w:ascii="Open Sans" w:hAnsi="Open Sans" w:cs="Open Sans"/>
              </w:rPr>
            </w:pPr>
          </w:p>
          <w:p w14:paraId="531E3388" w14:textId="77777777" w:rsidR="00656F0E" w:rsidRP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Using one of the problems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stated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, the teacher can ask the students questions B-F. </w:t>
            </w:r>
          </w:p>
          <w:p w14:paraId="48ABBD3A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7F872538" w14:textId="77777777" w:rsidR="00687E8F" w:rsidRPr="00656F0E" w:rsidRDefault="00687E8F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7EABDCA9" w14:textId="77777777" w:rsidR="00687E8F" w:rsidRPr="00656F0E" w:rsidRDefault="00687E8F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223D4166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23029F3A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36A33E40" w14:textId="77777777" w:rsidR="00AE3737" w:rsidRPr="00656F0E" w:rsidRDefault="00AE3737" w:rsidP="00AE3737">
            <w:pPr>
              <w:spacing w:before="120" w:after="120"/>
              <w:rPr>
                <w:rFonts w:ascii="Open Sans" w:hAnsi="Open Sans" w:cs="Open Sans"/>
              </w:rPr>
            </w:pPr>
          </w:p>
          <w:p w14:paraId="2F97F059" w14:textId="77777777" w:rsidR="00656F0E" w:rsidRP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The teacher explains that the strategies listed, although not exhaustive, are very useful. Have students look for a tool, a part, the main support, and ask how was it done?</w:t>
            </w:r>
          </w:p>
          <w:p w14:paraId="72EC4AAA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6DF94EC5" w14:textId="77777777" w:rsidR="00656F0E" w:rsidRP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During this step of the process, you will make simple sketches and keep a record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.  </w:t>
            </w:r>
            <w:proofErr w:type="gramEnd"/>
          </w:p>
          <w:p w14:paraId="104FD4E1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61A67236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49785D7B" w14:textId="77777777" w:rsid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29A705B0" w14:textId="77777777" w:rsidR="00AE3737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0791E7CA" w14:textId="77777777" w:rsidR="00AE3737" w:rsidRPr="00656F0E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0375E25D" w14:textId="77777777" w:rsidR="00656F0E" w:rsidRP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Teacher reinforces that people have different interpretations and that no idea is a bad idea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.  </w:t>
            </w:r>
            <w:proofErr w:type="gramEnd"/>
          </w:p>
          <w:p w14:paraId="5C79C32E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46419ACB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5DDC4AD7" w14:textId="77777777" w:rsid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673005ED" w14:textId="77777777" w:rsidR="00AE3737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38603D8C" w14:textId="77777777" w:rsidR="00AE3737" w:rsidRPr="00656F0E" w:rsidRDefault="00AE3737" w:rsidP="00AE3737">
            <w:pPr>
              <w:spacing w:before="120" w:after="120"/>
              <w:rPr>
                <w:rFonts w:ascii="Open Sans" w:hAnsi="Open Sans" w:cs="Open Sans"/>
              </w:rPr>
            </w:pPr>
          </w:p>
          <w:p w14:paraId="5F2605A4" w14:textId="77777777" w:rsidR="00656F0E" w:rsidRP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>Continue PowerPoint presentation.</w:t>
            </w:r>
          </w:p>
          <w:p w14:paraId="50B33FFD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07AABDD5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3C413D97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2DE49FF3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36D8FBCE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3D40CF19" w14:textId="77777777" w:rsidR="00656F0E" w:rsidRP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7A55D3EF" w14:textId="77777777" w:rsidR="00656F0E" w:rsidRDefault="00656F0E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49B08091" w14:textId="77777777" w:rsidR="00AE3737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1341278D" w14:textId="77777777" w:rsidR="00AE3737" w:rsidRPr="00656F0E" w:rsidRDefault="00AE3737" w:rsidP="00656F0E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</w:p>
          <w:p w14:paraId="4596FCC7" w14:textId="77777777" w:rsidR="00656F0E" w:rsidRPr="00656F0E" w:rsidRDefault="00656F0E" w:rsidP="00656F0E">
            <w:pPr>
              <w:pStyle w:val="ListParagraph"/>
              <w:numPr>
                <w:ilvl w:val="0"/>
                <w:numId w:val="29"/>
              </w:numPr>
              <w:spacing w:before="120" w:after="120"/>
              <w:ind w:left="504"/>
              <w:rPr>
                <w:rFonts w:ascii="Open Sans" w:hAnsi="Open Sans" w:cs="Open Sans"/>
              </w:rPr>
            </w:pPr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Teacher introduces the storyboard and reminds the students to refer to the example at the beginning of the presentation (slide 2); and use the example at the end of the presentation to create their own Pictionary (slide 11). Students will use the </w:t>
            </w:r>
            <w:proofErr w:type="gramStart"/>
            <w:r w:rsidRPr="00656F0E">
              <w:rPr>
                <w:rFonts w:ascii="Open Sans" w:hAnsi="Open Sans" w:cs="Open Sans"/>
                <w:sz w:val="22"/>
                <w:szCs w:val="22"/>
              </w:rPr>
              <w:t>Problem Solving</w:t>
            </w:r>
            <w:proofErr w:type="gramEnd"/>
            <w:r w:rsidRPr="00656F0E">
              <w:rPr>
                <w:rFonts w:ascii="Open Sans" w:hAnsi="Open Sans" w:cs="Open Sans"/>
                <w:sz w:val="22"/>
                <w:szCs w:val="22"/>
              </w:rPr>
              <w:t xml:space="preserve"> Definition handout as a reminder of what is included in each of the four steps of the process.</w:t>
            </w:r>
          </w:p>
        </w:tc>
      </w:tr>
      <w:tr w:rsidR="00B3350C" w:rsidRPr="0012758B" w14:paraId="46DB4585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CFD55AE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DCCDA30" w14:textId="77777777" w:rsidR="00077FD2" w:rsidRPr="00077FD2" w:rsidRDefault="00EE3FE1" w:rsidP="00687E8F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1C067F">
              <w:rPr>
                <w:rFonts w:ascii="Open Sans" w:eastAsia="Arial" w:hAnsi="Open Sans" w:cs="Open Sans"/>
                <w:sz w:val="22"/>
                <w:szCs w:val="22"/>
              </w:rPr>
              <w:t xml:space="preserve">After class presentation, the teacher will demonstrate how to use the examples from the storyboard and the </w:t>
            </w:r>
            <w:proofErr w:type="gramStart"/>
            <w:r w:rsidRPr="001C067F">
              <w:rPr>
                <w:rFonts w:ascii="Open Sans" w:eastAsia="Arial" w:hAnsi="Open Sans" w:cs="Open Sans"/>
                <w:sz w:val="22"/>
                <w:szCs w:val="22"/>
              </w:rPr>
              <w:t>Problem Solving</w:t>
            </w:r>
            <w:proofErr w:type="gramEnd"/>
            <w:r w:rsidRPr="001C067F">
              <w:rPr>
                <w:rFonts w:ascii="Open Sans" w:eastAsia="Arial" w:hAnsi="Open Sans" w:cs="Open Sans"/>
                <w:sz w:val="22"/>
                <w:szCs w:val="22"/>
              </w:rPr>
              <w:t xml:space="preserve"> Definition handout to create the Pictionary of their choice.</w:t>
            </w:r>
          </w:p>
        </w:tc>
      </w:tr>
      <w:tr w:rsidR="00B3350C" w:rsidRPr="0012758B" w14:paraId="40A45C4B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6506D03D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16F9498" w14:textId="77777777" w:rsidR="00077FD2" w:rsidRPr="00687E8F" w:rsidRDefault="00EE3FE1" w:rsidP="00687E8F">
            <w:pPr>
              <w:jc w:val="both"/>
              <w:rPr>
                <w:rFonts w:ascii="Open Sans" w:eastAsia="Arial" w:hAnsi="Open Sans" w:cs="Open Sans"/>
              </w:rPr>
            </w:pPr>
            <w:r w:rsidRPr="001C067F">
              <w:rPr>
                <w:rFonts w:ascii="Open Sans" w:eastAsia="Arial" w:hAnsi="Open Sans" w:cs="Open Sans"/>
                <w:sz w:val="22"/>
                <w:szCs w:val="22"/>
              </w:rPr>
              <w:t xml:space="preserve">Following the storyboard provided in the lesson, students will use abstract thinking to identify at least four steps of the </w:t>
            </w:r>
            <w:proofErr w:type="gramStart"/>
            <w:r w:rsidRPr="001C067F">
              <w:rPr>
                <w:rFonts w:ascii="Open Sans" w:eastAsia="Arial" w:hAnsi="Open Sans" w:cs="Open Sans"/>
                <w:sz w:val="22"/>
                <w:szCs w:val="22"/>
              </w:rPr>
              <w:t>problem solving</w:t>
            </w:r>
            <w:proofErr w:type="gramEnd"/>
            <w:r w:rsidRPr="001C067F">
              <w:rPr>
                <w:rFonts w:ascii="Open Sans" w:eastAsia="Arial" w:hAnsi="Open Sans" w:cs="Open Sans"/>
                <w:sz w:val="22"/>
                <w:szCs w:val="22"/>
              </w:rPr>
              <w:t xml:space="preserve"> process and select characters that best depict each step of the process</w:t>
            </w:r>
            <w:r w:rsidR="00687E8F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B3350C" w:rsidRPr="0012758B" w14:paraId="1B74F484" w14:textId="77777777" w:rsidTr="66BE2960">
        <w:tc>
          <w:tcPr>
            <w:tcW w:w="2952" w:type="dxa"/>
            <w:shd w:val="clear" w:color="auto" w:fill="auto"/>
          </w:tcPr>
          <w:p w14:paraId="7C757140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0869372" w14:textId="77777777" w:rsidR="00EE3FE1" w:rsidRPr="00687E8F" w:rsidRDefault="00EE3FE1" w:rsidP="00687E8F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Question: What is the process of problem solving?</w:t>
            </w:r>
          </w:p>
          <w:p w14:paraId="05D3452C" w14:textId="77777777" w:rsidR="00EE3FE1" w:rsidRPr="008A3D2F" w:rsidRDefault="00EE3FE1" w:rsidP="008A3D2F">
            <w:pPr>
              <w:pStyle w:val="ListParagraph"/>
              <w:numPr>
                <w:ilvl w:val="0"/>
                <w:numId w:val="26"/>
              </w:numPr>
              <w:ind w:right="220"/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Answer: The process is: 1) understanding the problem; 2) devising a plan;</w:t>
            </w:r>
            <w:r w:rsidRPr="00687E8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3) carrying out the plan; and 4) looking back.</w:t>
            </w:r>
          </w:p>
          <w:p w14:paraId="15116AC6" w14:textId="77777777" w:rsidR="00EE3FE1" w:rsidRPr="00687E8F" w:rsidRDefault="00EE3FE1" w:rsidP="00687E8F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Question: What do you do when you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identify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barriers while trying to solve a problem?</w:t>
            </w:r>
          </w:p>
          <w:p w14:paraId="5839F3D6" w14:textId="77777777" w:rsidR="00EE3FE1" w:rsidRPr="00687E8F" w:rsidRDefault="00EE3FE1" w:rsidP="008A3D2F">
            <w:pPr>
              <w:rPr>
                <w:rFonts w:ascii="Open Sans" w:hAnsi="Open Sans" w:cs="Open Sans"/>
              </w:rPr>
            </w:pPr>
          </w:p>
          <w:p w14:paraId="424C44A4" w14:textId="77777777" w:rsidR="00EE3FE1" w:rsidRPr="00687E8F" w:rsidRDefault="00EE3FE1" w:rsidP="00687E8F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Question: How will problem solving help you with the project?</w:t>
            </w:r>
          </w:p>
          <w:p w14:paraId="02F210A3" w14:textId="77777777" w:rsidR="00B3350C" w:rsidRPr="00687E8F" w:rsidRDefault="00EE3FE1" w:rsidP="00687E8F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Answer: It helps you to structure your thinking to get it right.</w:t>
            </w:r>
          </w:p>
        </w:tc>
      </w:tr>
      <w:tr w:rsidR="00B3350C" w:rsidRPr="0012758B" w14:paraId="01D8B13E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0D52160" w14:textId="77777777" w:rsidR="0080201D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14:paraId="3B6E6446" w14:textId="77777777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509A9C6" w14:textId="77777777" w:rsidR="001A6581" w:rsidRPr="00687E8F" w:rsidRDefault="001A6581" w:rsidP="00687E8F">
            <w:pPr>
              <w:pStyle w:val="ListParagraph"/>
              <w:numPr>
                <w:ilvl w:val="0"/>
                <w:numId w:val="25"/>
              </w:numPr>
              <w:ind w:right="440"/>
              <w:rPr>
                <w:rFonts w:ascii="Open Sans" w:hAnsi="Open Sans" w:cs="Open Sans"/>
              </w:rPr>
            </w:pP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The teacher will observe the students as they are working on the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problem solving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Pictionary they are creating.</w:t>
            </w:r>
          </w:p>
          <w:p w14:paraId="2EC2CA53" w14:textId="77777777" w:rsidR="00077FD2" w:rsidRPr="00687E8F" w:rsidRDefault="001A6581" w:rsidP="00687E8F">
            <w:pPr>
              <w:pStyle w:val="ListParagraph"/>
              <w:numPr>
                <w:ilvl w:val="0"/>
                <w:numId w:val="25"/>
              </w:numPr>
              <w:ind w:right="180"/>
              <w:rPr>
                <w:rFonts w:ascii="Open Sans" w:eastAsia="Arial" w:hAnsi="Open Sans" w:cs="Open Sans"/>
              </w:rPr>
            </w:pPr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The students will create a </w:t>
            </w:r>
            <w:proofErr w:type="gramStart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>problem solving</w:t>
            </w:r>
            <w:proofErr w:type="gramEnd"/>
            <w:r w:rsidRPr="00687E8F">
              <w:rPr>
                <w:rFonts w:ascii="Open Sans" w:eastAsia="Arial" w:hAnsi="Open Sans" w:cs="Open Sans"/>
                <w:sz w:val="22"/>
                <w:szCs w:val="22"/>
              </w:rPr>
              <w:t xml:space="preserve"> Pictionary with four steps and multiple sub steps for the problem they choose to solve and complete the Problem Solving Quiz.</w:t>
            </w:r>
          </w:p>
        </w:tc>
      </w:tr>
      <w:tr w:rsidR="00B3350C" w:rsidRPr="0012758B" w14:paraId="16BBC89A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11437E4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2FB111A7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6FF0CC2" w14:textId="77777777" w:rsidR="00687E8F" w:rsidRPr="00687E8F" w:rsidRDefault="00687E8F" w:rsidP="00687E8F">
            <w:pPr>
              <w:tabs>
                <w:tab w:val="left" w:pos="1584"/>
              </w:tabs>
              <w:rPr>
                <w:rFonts w:ascii="Open Sans" w:hAnsi="Open Sans" w:cs="Open Sans"/>
                <w:b/>
              </w:rPr>
            </w:pPr>
            <w:r w:rsidRPr="00687E8F">
              <w:rPr>
                <w:rFonts w:ascii="Open Sans" w:hAnsi="Open Sans" w:cs="Open Sans"/>
                <w:b/>
                <w:sz w:val="22"/>
                <w:szCs w:val="22"/>
              </w:rPr>
              <w:t>Teacher Preparation:</w:t>
            </w:r>
          </w:p>
          <w:p w14:paraId="71994730" w14:textId="77777777" w:rsidR="006D0790" w:rsidRPr="008A3D2F" w:rsidRDefault="00687E8F" w:rsidP="008A3D2F">
            <w:pPr>
              <w:pStyle w:val="ListParagraph"/>
              <w:numPr>
                <w:ilvl w:val="0"/>
                <w:numId w:val="27"/>
              </w:numPr>
              <w:tabs>
                <w:tab w:val="left" w:pos="1584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</w:rPr>
              <w:t xml:space="preserve">Understand the four steps and sub steps in the </w:t>
            </w:r>
            <w:r w:rsidR="008A3D2F" w:rsidRPr="00687E8F">
              <w:rPr>
                <w:rFonts w:ascii="Open Sans" w:hAnsi="Open Sans" w:cs="Open Sans"/>
                <w:sz w:val="22"/>
                <w:szCs w:val="22"/>
              </w:rPr>
              <w:t>problem-solving</w:t>
            </w:r>
            <w:r w:rsidRPr="00687E8F">
              <w:rPr>
                <w:rFonts w:ascii="Open Sans" w:hAnsi="Open Sans" w:cs="Open Sans"/>
                <w:sz w:val="22"/>
                <w:szCs w:val="22"/>
              </w:rPr>
              <w:t xml:space="preserve"> process and prepare the</w:t>
            </w:r>
            <w:r w:rsidR="008A3D2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8A3D2F">
              <w:rPr>
                <w:rFonts w:ascii="Open Sans" w:hAnsi="Open Sans" w:cs="Open Sans"/>
                <w:sz w:val="22"/>
                <w:szCs w:val="22"/>
              </w:rPr>
              <w:t>PowerPo</w:t>
            </w:r>
            <w:r w:rsidR="008A3D2F">
              <w:rPr>
                <w:rFonts w:ascii="Open Sans" w:hAnsi="Open Sans" w:cs="Open Sans"/>
                <w:sz w:val="22"/>
                <w:szCs w:val="22"/>
              </w:rPr>
              <w:t>int presentation for the lesson</w:t>
            </w:r>
          </w:p>
          <w:p w14:paraId="204CFF0A" w14:textId="77777777" w:rsidR="00687E8F" w:rsidRPr="00687E8F" w:rsidRDefault="00687E8F" w:rsidP="00687E8F">
            <w:pPr>
              <w:tabs>
                <w:tab w:val="left" w:pos="1584"/>
              </w:tabs>
              <w:rPr>
                <w:rFonts w:ascii="Open Sans" w:hAnsi="Open Sans" w:cs="Open Sans"/>
                <w:b/>
              </w:rPr>
            </w:pPr>
            <w:r w:rsidRPr="00687E8F">
              <w:rPr>
                <w:rFonts w:ascii="Open Sans" w:hAnsi="Open Sans" w:cs="Open Sans"/>
                <w:b/>
                <w:sz w:val="22"/>
                <w:szCs w:val="22"/>
              </w:rPr>
              <w:t>References:</w:t>
            </w:r>
          </w:p>
          <w:p w14:paraId="44E0ED30" w14:textId="77777777" w:rsidR="00687E8F" w:rsidRPr="00687E8F" w:rsidRDefault="00687E8F" w:rsidP="00687E8F">
            <w:pPr>
              <w:pStyle w:val="ListParagraph"/>
              <w:numPr>
                <w:ilvl w:val="0"/>
                <w:numId w:val="28"/>
              </w:numPr>
              <w:tabs>
                <w:tab w:val="left" w:pos="1584"/>
              </w:tabs>
              <w:rPr>
                <w:rFonts w:ascii="Open Sans" w:hAnsi="Open Sans" w:cs="Open Sans"/>
              </w:rPr>
            </w:pPr>
            <w:proofErr w:type="spellStart"/>
            <w:r w:rsidRPr="00687E8F">
              <w:rPr>
                <w:rFonts w:ascii="Open Sans" w:hAnsi="Open Sans" w:cs="Open Sans"/>
                <w:sz w:val="22"/>
                <w:szCs w:val="22"/>
              </w:rPr>
              <w:t>Billstein</w:t>
            </w:r>
            <w:proofErr w:type="spellEnd"/>
            <w:r w:rsidRPr="00687E8F">
              <w:rPr>
                <w:rFonts w:ascii="Open Sans" w:hAnsi="Open Sans" w:cs="Open Sans"/>
                <w:sz w:val="22"/>
                <w:szCs w:val="22"/>
              </w:rPr>
              <w:t xml:space="preserve">, R., </w:t>
            </w:r>
            <w:proofErr w:type="spellStart"/>
            <w:r w:rsidRPr="00687E8F">
              <w:rPr>
                <w:rFonts w:ascii="Open Sans" w:hAnsi="Open Sans" w:cs="Open Sans"/>
                <w:sz w:val="22"/>
                <w:szCs w:val="22"/>
              </w:rPr>
              <w:t>Libeskind</w:t>
            </w:r>
            <w:proofErr w:type="spellEnd"/>
            <w:r w:rsidRPr="00687E8F">
              <w:rPr>
                <w:rFonts w:ascii="Open Sans" w:hAnsi="Open Sans" w:cs="Open Sans"/>
                <w:sz w:val="22"/>
                <w:szCs w:val="22"/>
              </w:rPr>
              <w:t xml:space="preserve">, S., and Lott, J. (2010). A </w:t>
            </w:r>
            <w:proofErr w:type="gramStart"/>
            <w:r w:rsidRPr="00687E8F">
              <w:rPr>
                <w:rFonts w:ascii="Open Sans" w:hAnsi="Open Sans" w:cs="Open Sans"/>
                <w:sz w:val="22"/>
                <w:szCs w:val="22"/>
              </w:rPr>
              <w:t>Problem Solving</w:t>
            </w:r>
            <w:proofErr w:type="gramEnd"/>
            <w:r w:rsidRPr="00687E8F">
              <w:rPr>
                <w:rFonts w:ascii="Open Sans" w:hAnsi="Open Sans" w:cs="Open Sans"/>
                <w:sz w:val="22"/>
                <w:szCs w:val="22"/>
              </w:rPr>
              <w:t xml:space="preserve"> Approach to Mathematics for</w:t>
            </w:r>
          </w:p>
          <w:p w14:paraId="03F81A04" w14:textId="77777777" w:rsidR="00687E8F" w:rsidRPr="00687E8F" w:rsidRDefault="00687E8F" w:rsidP="00687E8F">
            <w:pPr>
              <w:pStyle w:val="ListParagraph"/>
              <w:numPr>
                <w:ilvl w:val="0"/>
                <w:numId w:val="28"/>
              </w:numPr>
              <w:tabs>
                <w:tab w:val="left" w:pos="1584"/>
              </w:tabs>
              <w:rPr>
                <w:rFonts w:ascii="Open Sans" w:hAnsi="Open Sans" w:cs="Open Sans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</w:rPr>
              <w:t>Elementary School Teachers. Boston: Addison-Wesley.</w:t>
            </w:r>
          </w:p>
          <w:p w14:paraId="600ABB2E" w14:textId="77777777" w:rsidR="00687E8F" w:rsidRPr="00687E8F" w:rsidRDefault="00687E8F" w:rsidP="00687E8F">
            <w:pPr>
              <w:pStyle w:val="ListParagraph"/>
              <w:numPr>
                <w:ilvl w:val="0"/>
                <w:numId w:val="28"/>
              </w:numPr>
              <w:tabs>
                <w:tab w:val="left" w:pos="1584"/>
              </w:tabs>
              <w:rPr>
                <w:rFonts w:ascii="Open Sans" w:hAnsi="Open Sans" w:cs="Open Sans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</w:rPr>
              <w:t>Wikipedia.com</w:t>
            </w:r>
          </w:p>
        </w:tc>
      </w:tr>
      <w:tr w:rsidR="00B3350C" w:rsidRPr="0012758B" w14:paraId="7CCF3C1B" w14:textId="77777777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3D0B7D35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9C65A3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3541E08E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B506E18" w14:textId="77777777" w:rsidR="00B3350C" w:rsidRPr="0012758B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5F27C67C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65F3ECAA" w14:textId="77777777" w:rsidR="00B3350C" w:rsidRPr="006052AA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66BE296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9CB166A" w14:textId="77777777" w:rsidR="00B3350C" w:rsidRPr="0012758B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6E8F940A" w14:textId="77777777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3F6650E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3436EBFC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152F2831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D258A49" w14:textId="77777777" w:rsidR="00B3350C" w:rsidRPr="0012758B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533E2862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3A07F7BE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EB7FBA7" w14:textId="77777777" w:rsidR="00B3350C" w:rsidRPr="0012758B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8139457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12A014F7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225107A5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99F1C76" w14:textId="77777777" w:rsidR="00B3350C" w:rsidRPr="0012758B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024D39E" w14:textId="77777777" w:rsidTr="66BE2960">
        <w:tc>
          <w:tcPr>
            <w:tcW w:w="2952" w:type="dxa"/>
            <w:shd w:val="clear" w:color="auto" w:fill="auto"/>
          </w:tcPr>
          <w:p w14:paraId="722E8D4B" w14:textId="7777777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EEF5F38" w14:textId="77777777" w:rsidR="00B3350C" w:rsidRPr="001C067F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1873DF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FD71A01" w14:textId="77777777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5A0D8EC0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52A354A" w14:textId="77777777" w:rsidR="00392521" w:rsidRPr="0012758B" w:rsidRDefault="00392521" w:rsidP="00F13986">
            <w:pPr>
              <w:spacing w:before="120" w:after="120"/>
              <w:rPr>
                <w:rFonts w:ascii="Open Sans" w:hAnsi="Open Sans" w:cs="Open Sans"/>
              </w:rPr>
            </w:pPr>
          </w:p>
          <w:p w14:paraId="4F4B340B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079CF36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21FEBD" w14:textId="77777777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Communication</w:t>
            </w:r>
          </w:p>
          <w:p w14:paraId="2F367280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6D36A2C" w14:textId="77777777" w:rsidR="00B3350C" w:rsidRPr="0012758B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3D94933" w14:textId="77777777" w:rsidTr="66BE2960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2B31781A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5E64C6ED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61D9F581" w14:textId="77777777" w:rsidR="009C0DF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01AC36C0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6BD11E8" w14:textId="77777777" w:rsidR="00B3350C" w:rsidRPr="00AE3737" w:rsidRDefault="00AE3737" w:rsidP="00AE3737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="Open Sans" w:hAnsi="Open Sans" w:cs="Open Sans"/>
              </w:rPr>
            </w:pPr>
            <w:r w:rsidRPr="00AE3737">
              <w:rPr>
                <w:rFonts w:ascii="Open Sans" w:hAnsi="Open Sans" w:cs="Open Sans"/>
                <w:sz w:val="22"/>
                <w:szCs w:val="22"/>
              </w:rPr>
              <w:t>Paper towers, card towers, paper bridges</w:t>
            </w:r>
          </w:p>
        </w:tc>
      </w:tr>
      <w:tr w:rsidR="00B3350C" w:rsidRPr="0012758B" w14:paraId="5121DC49" w14:textId="77777777" w:rsidTr="66BE2960">
        <w:tc>
          <w:tcPr>
            <w:tcW w:w="2952" w:type="dxa"/>
            <w:shd w:val="clear" w:color="auto" w:fill="auto"/>
          </w:tcPr>
          <w:p w14:paraId="5B30542D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681A39A2" w14:textId="77777777" w:rsidR="00B3350C" w:rsidRPr="0012758B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67D803AC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1B0CAD98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06C6839" w14:textId="77777777" w:rsidR="00B3350C" w:rsidRPr="00687E8F" w:rsidRDefault="00727A58" w:rsidP="00687E8F">
            <w:pPr>
              <w:rPr>
                <w:rFonts w:ascii="Open Sans" w:hAnsi="Open Sans" w:cs="Open Sans"/>
                <w:lang w:val="es-MX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69E741E6" w14:textId="77777777" w:rsidR="00727A58" w:rsidRPr="0012758B" w:rsidRDefault="00727A58" w:rsidP="00687E8F">
            <w:pPr>
              <w:rPr>
                <w:rFonts w:ascii="Open Sans" w:hAnsi="Open Sans" w:cs="Open Sans"/>
                <w:lang w:val="es-MX"/>
              </w:rPr>
            </w:pPr>
            <w:r w:rsidRPr="00687E8F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</w:t>
            </w:r>
            <w:r>
              <w:rPr>
                <w:rFonts w:ascii="Open Sans" w:hAnsi="Open Sans" w:cs="Open Sans"/>
                <w:lang w:val="es-MX"/>
              </w:rPr>
              <w:t xml:space="preserve"> </w:t>
            </w:r>
          </w:p>
        </w:tc>
      </w:tr>
      <w:tr w:rsidR="00B3350C" w:rsidRPr="0012758B" w14:paraId="718BC52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6511C5A2" w14:textId="77777777" w:rsidR="00B3350C" w:rsidRPr="0012758B" w:rsidRDefault="00B3350C" w:rsidP="00F13986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5D7C41F" w14:textId="77777777" w:rsidR="00B3350C" w:rsidRPr="0012758B" w:rsidRDefault="00B3350C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231C6BD9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1A177EF4" w14:textId="77777777" w:rsidR="001B2F76" w:rsidRPr="0012758B" w:rsidRDefault="00BB45D6" w:rsidP="00F13986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26E0E04" w14:textId="77777777" w:rsidR="001B2F76" w:rsidRPr="0012758B" w:rsidRDefault="001B2F76" w:rsidP="00F13986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146226BF" w14:textId="77777777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5C5F2" w14:textId="77777777" w:rsidR="004707AD" w:rsidRDefault="004707AD" w:rsidP="00B3350C">
      <w:r>
        <w:separator/>
      </w:r>
    </w:p>
  </w:endnote>
  <w:endnote w:type="continuationSeparator" w:id="0">
    <w:p w14:paraId="1A42C53B" w14:textId="77777777" w:rsidR="004707AD" w:rsidRDefault="004707AD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AB6E1" w14:textId="77777777" w:rsidR="001A6581" w:rsidRDefault="001A658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873C57" w14:textId="77777777" w:rsidR="001A6581" w:rsidRPr="00754DDE" w:rsidRDefault="001A6581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1F4BB8A" wp14:editId="64CB77F2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1D22A781" w14:textId="77777777" w:rsidR="001A6581" w:rsidRDefault="001A6581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E2671B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E2671B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F3C1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E2671B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E2671B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E2671B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F3C1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="00E2671B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580C7CB" w14:textId="77777777" w:rsidR="001A6581" w:rsidRDefault="001A6581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46577" w14:textId="77777777" w:rsidR="001A6581" w:rsidRDefault="001A65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3C9FC" w14:textId="77777777" w:rsidR="004707AD" w:rsidRDefault="004707AD" w:rsidP="00B3350C">
      <w:bookmarkStart w:id="0" w:name="_Hlk484955581"/>
      <w:bookmarkEnd w:id="0"/>
      <w:r>
        <w:separator/>
      </w:r>
    </w:p>
  </w:footnote>
  <w:footnote w:type="continuationSeparator" w:id="0">
    <w:p w14:paraId="46EA265D" w14:textId="77777777" w:rsidR="004707AD" w:rsidRDefault="004707AD" w:rsidP="00B3350C">
      <w:r>
        <w:continuationSeparator/>
      </w:r>
    </w:p>
  </w:footnote>
  <w:footnote w:id="1">
    <w:p w14:paraId="6CC55E72" w14:textId="77777777" w:rsidR="001A6581" w:rsidRDefault="001A6581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699DD" w14:textId="77777777" w:rsidR="001A6581" w:rsidRDefault="001A658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4636A" w14:textId="77777777" w:rsidR="001A6581" w:rsidRDefault="001A6581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E248D" wp14:editId="289D04F3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AD39BF2" wp14:editId="13125933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88356" w14:textId="77777777" w:rsidR="001A6581" w:rsidRDefault="001A658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9B2A3290"/>
    <w:lvl w:ilvl="0" w:tplc="43045352">
      <w:start w:val="1"/>
      <w:numFmt w:val="bullet"/>
      <w:lvlText w:val="*"/>
      <w:lvlJc w:val="left"/>
    </w:lvl>
    <w:lvl w:ilvl="1" w:tplc="CCA09D9A">
      <w:numFmt w:val="decimal"/>
      <w:lvlText w:val=""/>
      <w:lvlJc w:val="left"/>
    </w:lvl>
    <w:lvl w:ilvl="2" w:tplc="A76C49AE">
      <w:numFmt w:val="decimal"/>
      <w:lvlText w:val=""/>
      <w:lvlJc w:val="left"/>
    </w:lvl>
    <w:lvl w:ilvl="3" w:tplc="2A4034DE">
      <w:numFmt w:val="decimal"/>
      <w:lvlText w:val=""/>
      <w:lvlJc w:val="left"/>
    </w:lvl>
    <w:lvl w:ilvl="4" w:tplc="8F286492">
      <w:numFmt w:val="decimal"/>
      <w:lvlText w:val=""/>
      <w:lvlJc w:val="left"/>
    </w:lvl>
    <w:lvl w:ilvl="5" w:tplc="BF8609EC">
      <w:numFmt w:val="decimal"/>
      <w:lvlText w:val=""/>
      <w:lvlJc w:val="left"/>
    </w:lvl>
    <w:lvl w:ilvl="6" w:tplc="20EC620E">
      <w:numFmt w:val="decimal"/>
      <w:lvlText w:val=""/>
      <w:lvlJc w:val="left"/>
    </w:lvl>
    <w:lvl w:ilvl="7" w:tplc="0AE43236">
      <w:numFmt w:val="decimal"/>
      <w:lvlText w:val=""/>
      <w:lvlJc w:val="left"/>
    </w:lvl>
    <w:lvl w:ilvl="8" w:tplc="C2EC900C">
      <w:numFmt w:val="decimal"/>
      <w:lvlText w:val=""/>
      <w:lvlJc w:val="left"/>
    </w:lvl>
  </w:abstractNum>
  <w:abstractNum w:abstractNumId="1">
    <w:nsid w:val="00001547"/>
    <w:multiLevelType w:val="hybridMultilevel"/>
    <w:tmpl w:val="02D4EE3E"/>
    <w:lvl w:ilvl="0" w:tplc="51189032">
      <w:start w:val="1"/>
      <w:numFmt w:val="decimal"/>
      <w:lvlText w:val="%1."/>
      <w:lvlJc w:val="left"/>
    </w:lvl>
    <w:lvl w:ilvl="1" w:tplc="6C86D4E0">
      <w:numFmt w:val="decimal"/>
      <w:lvlText w:val=""/>
      <w:lvlJc w:val="left"/>
    </w:lvl>
    <w:lvl w:ilvl="2" w:tplc="44306FC8">
      <w:numFmt w:val="decimal"/>
      <w:lvlText w:val=""/>
      <w:lvlJc w:val="left"/>
    </w:lvl>
    <w:lvl w:ilvl="3" w:tplc="E0D01386">
      <w:numFmt w:val="decimal"/>
      <w:lvlText w:val=""/>
      <w:lvlJc w:val="left"/>
    </w:lvl>
    <w:lvl w:ilvl="4" w:tplc="41FE3196">
      <w:numFmt w:val="decimal"/>
      <w:lvlText w:val=""/>
      <w:lvlJc w:val="left"/>
    </w:lvl>
    <w:lvl w:ilvl="5" w:tplc="B07640B4">
      <w:numFmt w:val="decimal"/>
      <w:lvlText w:val=""/>
      <w:lvlJc w:val="left"/>
    </w:lvl>
    <w:lvl w:ilvl="6" w:tplc="CE22A1C2">
      <w:numFmt w:val="decimal"/>
      <w:lvlText w:val=""/>
      <w:lvlJc w:val="left"/>
    </w:lvl>
    <w:lvl w:ilvl="7" w:tplc="05C6CA6A">
      <w:numFmt w:val="decimal"/>
      <w:lvlText w:val=""/>
      <w:lvlJc w:val="left"/>
    </w:lvl>
    <w:lvl w:ilvl="8" w:tplc="CDB63F34">
      <w:numFmt w:val="decimal"/>
      <w:lvlText w:val=""/>
      <w:lvlJc w:val="left"/>
    </w:lvl>
  </w:abstractNum>
  <w:abstractNum w:abstractNumId="2">
    <w:nsid w:val="000026A6"/>
    <w:multiLevelType w:val="hybridMultilevel"/>
    <w:tmpl w:val="DD826E92"/>
    <w:lvl w:ilvl="0" w:tplc="38E2B00C">
      <w:start w:val="4"/>
      <w:numFmt w:val="upperLetter"/>
      <w:lvlText w:val="%1."/>
      <w:lvlJc w:val="left"/>
    </w:lvl>
    <w:lvl w:ilvl="1" w:tplc="2B2480B6">
      <w:numFmt w:val="decimal"/>
      <w:lvlText w:val=""/>
      <w:lvlJc w:val="left"/>
    </w:lvl>
    <w:lvl w:ilvl="2" w:tplc="56C09344">
      <w:numFmt w:val="decimal"/>
      <w:lvlText w:val=""/>
      <w:lvlJc w:val="left"/>
    </w:lvl>
    <w:lvl w:ilvl="3" w:tplc="08B20F8E">
      <w:numFmt w:val="decimal"/>
      <w:lvlText w:val=""/>
      <w:lvlJc w:val="left"/>
    </w:lvl>
    <w:lvl w:ilvl="4" w:tplc="04D813BE">
      <w:numFmt w:val="decimal"/>
      <w:lvlText w:val=""/>
      <w:lvlJc w:val="left"/>
    </w:lvl>
    <w:lvl w:ilvl="5" w:tplc="D30038C8">
      <w:numFmt w:val="decimal"/>
      <w:lvlText w:val=""/>
      <w:lvlJc w:val="left"/>
    </w:lvl>
    <w:lvl w:ilvl="6" w:tplc="CE763496">
      <w:numFmt w:val="decimal"/>
      <w:lvlText w:val=""/>
      <w:lvlJc w:val="left"/>
    </w:lvl>
    <w:lvl w:ilvl="7" w:tplc="ACE8D606">
      <w:numFmt w:val="decimal"/>
      <w:lvlText w:val=""/>
      <w:lvlJc w:val="left"/>
    </w:lvl>
    <w:lvl w:ilvl="8" w:tplc="50566870">
      <w:numFmt w:val="decimal"/>
      <w:lvlText w:val=""/>
      <w:lvlJc w:val="left"/>
    </w:lvl>
  </w:abstractNum>
  <w:abstractNum w:abstractNumId="3">
    <w:nsid w:val="00002D12"/>
    <w:multiLevelType w:val="hybridMultilevel"/>
    <w:tmpl w:val="6FDCAEB0"/>
    <w:lvl w:ilvl="0" w:tplc="1F126932">
      <w:start w:val="1"/>
      <w:numFmt w:val="bullet"/>
      <w:lvlText w:val="*"/>
      <w:lvlJc w:val="left"/>
    </w:lvl>
    <w:lvl w:ilvl="1" w:tplc="FDB012D2">
      <w:numFmt w:val="decimal"/>
      <w:lvlText w:val=""/>
      <w:lvlJc w:val="left"/>
    </w:lvl>
    <w:lvl w:ilvl="2" w:tplc="645ED5AC">
      <w:numFmt w:val="decimal"/>
      <w:lvlText w:val=""/>
      <w:lvlJc w:val="left"/>
    </w:lvl>
    <w:lvl w:ilvl="3" w:tplc="C00ACF44">
      <w:numFmt w:val="decimal"/>
      <w:lvlText w:val=""/>
      <w:lvlJc w:val="left"/>
    </w:lvl>
    <w:lvl w:ilvl="4" w:tplc="DB7A588A">
      <w:numFmt w:val="decimal"/>
      <w:lvlText w:val=""/>
      <w:lvlJc w:val="left"/>
    </w:lvl>
    <w:lvl w:ilvl="5" w:tplc="08D662D8">
      <w:numFmt w:val="decimal"/>
      <w:lvlText w:val=""/>
      <w:lvlJc w:val="left"/>
    </w:lvl>
    <w:lvl w:ilvl="6" w:tplc="68BEA796">
      <w:numFmt w:val="decimal"/>
      <w:lvlText w:val=""/>
      <w:lvlJc w:val="left"/>
    </w:lvl>
    <w:lvl w:ilvl="7" w:tplc="CF8CB302">
      <w:numFmt w:val="decimal"/>
      <w:lvlText w:val=""/>
      <w:lvlJc w:val="left"/>
    </w:lvl>
    <w:lvl w:ilvl="8" w:tplc="DF24FA14">
      <w:numFmt w:val="decimal"/>
      <w:lvlText w:val=""/>
      <w:lvlJc w:val="left"/>
    </w:lvl>
  </w:abstractNum>
  <w:abstractNum w:abstractNumId="4">
    <w:nsid w:val="000039B3"/>
    <w:multiLevelType w:val="hybridMultilevel"/>
    <w:tmpl w:val="F18639FA"/>
    <w:lvl w:ilvl="0" w:tplc="BD3E8B54">
      <w:start w:val="1"/>
      <w:numFmt w:val="bullet"/>
      <w:lvlText w:val="*"/>
      <w:lvlJc w:val="left"/>
    </w:lvl>
    <w:lvl w:ilvl="1" w:tplc="BF1E9224">
      <w:numFmt w:val="decimal"/>
      <w:lvlText w:val=""/>
      <w:lvlJc w:val="left"/>
    </w:lvl>
    <w:lvl w:ilvl="2" w:tplc="DEBEDA00">
      <w:numFmt w:val="decimal"/>
      <w:lvlText w:val=""/>
      <w:lvlJc w:val="left"/>
    </w:lvl>
    <w:lvl w:ilvl="3" w:tplc="C73E217C">
      <w:numFmt w:val="decimal"/>
      <w:lvlText w:val=""/>
      <w:lvlJc w:val="left"/>
    </w:lvl>
    <w:lvl w:ilvl="4" w:tplc="15B044DA">
      <w:numFmt w:val="decimal"/>
      <w:lvlText w:val=""/>
      <w:lvlJc w:val="left"/>
    </w:lvl>
    <w:lvl w:ilvl="5" w:tplc="B5CA8EBC">
      <w:numFmt w:val="decimal"/>
      <w:lvlText w:val=""/>
      <w:lvlJc w:val="left"/>
    </w:lvl>
    <w:lvl w:ilvl="6" w:tplc="2FDEBABA">
      <w:numFmt w:val="decimal"/>
      <w:lvlText w:val=""/>
      <w:lvlJc w:val="left"/>
    </w:lvl>
    <w:lvl w:ilvl="7" w:tplc="009CAE54">
      <w:numFmt w:val="decimal"/>
      <w:lvlText w:val=""/>
      <w:lvlJc w:val="left"/>
    </w:lvl>
    <w:lvl w:ilvl="8" w:tplc="60C4A4CA">
      <w:numFmt w:val="decimal"/>
      <w:lvlText w:val=""/>
      <w:lvlJc w:val="left"/>
    </w:lvl>
  </w:abstractNum>
  <w:abstractNum w:abstractNumId="5">
    <w:nsid w:val="0000428B"/>
    <w:multiLevelType w:val="hybridMultilevel"/>
    <w:tmpl w:val="B2B4179E"/>
    <w:lvl w:ilvl="0" w:tplc="507ABBF6">
      <w:start w:val="3"/>
      <w:numFmt w:val="upperLetter"/>
      <w:lvlText w:val="%1."/>
      <w:lvlJc w:val="left"/>
    </w:lvl>
    <w:lvl w:ilvl="1" w:tplc="5E625600">
      <w:numFmt w:val="decimal"/>
      <w:lvlText w:val=""/>
      <w:lvlJc w:val="left"/>
    </w:lvl>
    <w:lvl w:ilvl="2" w:tplc="990AC2E6">
      <w:numFmt w:val="decimal"/>
      <w:lvlText w:val=""/>
      <w:lvlJc w:val="left"/>
    </w:lvl>
    <w:lvl w:ilvl="3" w:tplc="769492AE">
      <w:numFmt w:val="decimal"/>
      <w:lvlText w:val=""/>
      <w:lvlJc w:val="left"/>
    </w:lvl>
    <w:lvl w:ilvl="4" w:tplc="ACB2CAAA">
      <w:numFmt w:val="decimal"/>
      <w:lvlText w:val=""/>
      <w:lvlJc w:val="left"/>
    </w:lvl>
    <w:lvl w:ilvl="5" w:tplc="6DC6CD68">
      <w:numFmt w:val="decimal"/>
      <w:lvlText w:val=""/>
      <w:lvlJc w:val="left"/>
    </w:lvl>
    <w:lvl w:ilvl="6" w:tplc="A898767C">
      <w:numFmt w:val="decimal"/>
      <w:lvlText w:val=""/>
      <w:lvlJc w:val="left"/>
    </w:lvl>
    <w:lvl w:ilvl="7" w:tplc="E796E1DE">
      <w:numFmt w:val="decimal"/>
      <w:lvlText w:val=""/>
      <w:lvlJc w:val="left"/>
    </w:lvl>
    <w:lvl w:ilvl="8" w:tplc="97D405FC">
      <w:numFmt w:val="decimal"/>
      <w:lvlText w:val=""/>
      <w:lvlJc w:val="left"/>
    </w:lvl>
  </w:abstractNum>
  <w:abstractNum w:abstractNumId="6">
    <w:nsid w:val="00004DB7"/>
    <w:multiLevelType w:val="hybridMultilevel"/>
    <w:tmpl w:val="918403E2"/>
    <w:lvl w:ilvl="0" w:tplc="76B6AE68">
      <w:start w:val="1"/>
      <w:numFmt w:val="decimal"/>
      <w:lvlText w:val="%1."/>
      <w:lvlJc w:val="left"/>
    </w:lvl>
    <w:lvl w:ilvl="1" w:tplc="69648186">
      <w:numFmt w:val="decimal"/>
      <w:lvlText w:val=""/>
      <w:lvlJc w:val="left"/>
    </w:lvl>
    <w:lvl w:ilvl="2" w:tplc="5DC84CEE">
      <w:numFmt w:val="decimal"/>
      <w:lvlText w:val=""/>
      <w:lvlJc w:val="left"/>
    </w:lvl>
    <w:lvl w:ilvl="3" w:tplc="D244FE32">
      <w:numFmt w:val="decimal"/>
      <w:lvlText w:val=""/>
      <w:lvlJc w:val="left"/>
    </w:lvl>
    <w:lvl w:ilvl="4" w:tplc="901AD786">
      <w:numFmt w:val="decimal"/>
      <w:lvlText w:val=""/>
      <w:lvlJc w:val="left"/>
    </w:lvl>
    <w:lvl w:ilvl="5" w:tplc="CB0AB638">
      <w:numFmt w:val="decimal"/>
      <w:lvlText w:val=""/>
      <w:lvlJc w:val="left"/>
    </w:lvl>
    <w:lvl w:ilvl="6" w:tplc="3642DDA8">
      <w:numFmt w:val="decimal"/>
      <w:lvlText w:val=""/>
      <w:lvlJc w:val="left"/>
    </w:lvl>
    <w:lvl w:ilvl="7" w:tplc="F612C624">
      <w:numFmt w:val="decimal"/>
      <w:lvlText w:val=""/>
      <w:lvlJc w:val="left"/>
    </w:lvl>
    <w:lvl w:ilvl="8" w:tplc="ECE6E66A">
      <w:numFmt w:val="decimal"/>
      <w:lvlText w:val=""/>
      <w:lvlJc w:val="left"/>
    </w:lvl>
  </w:abstractNum>
  <w:abstractNum w:abstractNumId="7">
    <w:nsid w:val="00004DC8"/>
    <w:multiLevelType w:val="hybridMultilevel"/>
    <w:tmpl w:val="BC269946"/>
    <w:lvl w:ilvl="0" w:tplc="90DCD9D0">
      <w:start w:val="1"/>
      <w:numFmt w:val="bullet"/>
      <w:lvlText w:val="*"/>
      <w:lvlJc w:val="left"/>
    </w:lvl>
    <w:lvl w:ilvl="1" w:tplc="7C58C4A4">
      <w:numFmt w:val="decimal"/>
      <w:lvlText w:val=""/>
      <w:lvlJc w:val="left"/>
    </w:lvl>
    <w:lvl w:ilvl="2" w:tplc="48B80E1E">
      <w:numFmt w:val="decimal"/>
      <w:lvlText w:val=""/>
      <w:lvlJc w:val="left"/>
    </w:lvl>
    <w:lvl w:ilvl="3" w:tplc="0FC8C434">
      <w:numFmt w:val="decimal"/>
      <w:lvlText w:val=""/>
      <w:lvlJc w:val="left"/>
    </w:lvl>
    <w:lvl w:ilvl="4" w:tplc="858E12C0">
      <w:numFmt w:val="decimal"/>
      <w:lvlText w:val=""/>
      <w:lvlJc w:val="left"/>
    </w:lvl>
    <w:lvl w:ilvl="5" w:tplc="987EA222">
      <w:numFmt w:val="decimal"/>
      <w:lvlText w:val=""/>
      <w:lvlJc w:val="left"/>
    </w:lvl>
    <w:lvl w:ilvl="6" w:tplc="6E7603E2">
      <w:numFmt w:val="decimal"/>
      <w:lvlText w:val=""/>
      <w:lvlJc w:val="left"/>
    </w:lvl>
    <w:lvl w:ilvl="7" w:tplc="388231B0">
      <w:numFmt w:val="decimal"/>
      <w:lvlText w:val=""/>
      <w:lvlJc w:val="left"/>
    </w:lvl>
    <w:lvl w:ilvl="8" w:tplc="7324A348">
      <w:numFmt w:val="decimal"/>
      <w:lvlText w:val=""/>
      <w:lvlJc w:val="left"/>
    </w:lvl>
  </w:abstractNum>
  <w:abstractNum w:abstractNumId="8">
    <w:nsid w:val="000054DE"/>
    <w:multiLevelType w:val="hybridMultilevel"/>
    <w:tmpl w:val="27369952"/>
    <w:lvl w:ilvl="0" w:tplc="8B163114">
      <w:start w:val="1"/>
      <w:numFmt w:val="decimal"/>
      <w:lvlText w:val="%1."/>
      <w:lvlJc w:val="left"/>
    </w:lvl>
    <w:lvl w:ilvl="1" w:tplc="41ACEFEC">
      <w:numFmt w:val="decimal"/>
      <w:lvlText w:val=""/>
      <w:lvlJc w:val="left"/>
    </w:lvl>
    <w:lvl w:ilvl="2" w:tplc="DE2AAA18">
      <w:numFmt w:val="decimal"/>
      <w:lvlText w:val=""/>
      <w:lvlJc w:val="left"/>
    </w:lvl>
    <w:lvl w:ilvl="3" w:tplc="EC726720">
      <w:numFmt w:val="decimal"/>
      <w:lvlText w:val=""/>
      <w:lvlJc w:val="left"/>
    </w:lvl>
    <w:lvl w:ilvl="4" w:tplc="B89812C6">
      <w:numFmt w:val="decimal"/>
      <w:lvlText w:val=""/>
      <w:lvlJc w:val="left"/>
    </w:lvl>
    <w:lvl w:ilvl="5" w:tplc="9948E518">
      <w:numFmt w:val="decimal"/>
      <w:lvlText w:val=""/>
      <w:lvlJc w:val="left"/>
    </w:lvl>
    <w:lvl w:ilvl="6" w:tplc="545CB49C">
      <w:numFmt w:val="decimal"/>
      <w:lvlText w:val=""/>
      <w:lvlJc w:val="left"/>
    </w:lvl>
    <w:lvl w:ilvl="7" w:tplc="6EE25C76">
      <w:numFmt w:val="decimal"/>
      <w:lvlText w:val=""/>
      <w:lvlJc w:val="left"/>
    </w:lvl>
    <w:lvl w:ilvl="8" w:tplc="A8CE609E">
      <w:numFmt w:val="decimal"/>
      <w:lvlText w:val=""/>
      <w:lvlJc w:val="left"/>
    </w:lvl>
  </w:abstractNum>
  <w:abstractNum w:abstractNumId="9">
    <w:nsid w:val="00005D03"/>
    <w:multiLevelType w:val="hybridMultilevel"/>
    <w:tmpl w:val="0A5A5BB8"/>
    <w:lvl w:ilvl="0" w:tplc="08EA57B8">
      <w:start w:val="2"/>
      <w:numFmt w:val="upperLetter"/>
      <w:lvlText w:val="%1."/>
      <w:lvlJc w:val="left"/>
    </w:lvl>
    <w:lvl w:ilvl="1" w:tplc="B3648DF8">
      <w:start w:val="1"/>
      <w:numFmt w:val="bullet"/>
      <w:lvlText w:val="*"/>
      <w:lvlJc w:val="left"/>
    </w:lvl>
    <w:lvl w:ilvl="2" w:tplc="CE1A4BDE">
      <w:numFmt w:val="decimal"/>
      <w:lvlText w:val=""/>
      <w:lvlJc w:val="left"/>
    </w:lvl>
    <w:lvl w:ilvl="3" w:tplc="E1503C30">
      <w:numFmt w:val="decimal"/>
      <w:lvlText w:val=""/>
      <w:lvlJc w:val="left"/>
    </w:lvl>
    <w:lvl w:ilvl="4" w:tplc="6098388C">
      <w:numFmt w:val="decimal"/>
      <w:lvlText w:val=""/>
      <w:lvlJc w:val="left"/>
    </w:lvl>
    <w:lvl w:ilvl="5" w:tplc="AEFC6436">
      <w:numFmt w:val="decimal"/>
      <w:lvlText w:val=""/>
      <w:lvlJc w:val="left"/>
    </w:lvl>
    <w:lvl w:ilvl="6" w:tplc="C8EEF0D4">
      <w:numFmt w:val="decimal"/>
      <w:lvlText w:val=""/>
      <w:lvlJc w:val="left"/>
    </w:lvl>
    <w:lvl w:ilvl="7" w:tplc="B11E68CA">
      <w:numFmt w:val="decimal"/>
      <w:lvlText w:val=""/>
      <w:lvlJc w:val="left"/>
    </w:lvl>
    <w:lvl w:ilvl="8" w:tplc="926E28BA">
      <w:numFmt w:val="decimal"/>
      <w:lvlText w:val=""/>
      <w:lvlJc w:val="left"/>
    </w:lvl>
  </w:abstractNum>
  <w:abstractNum w:abstractNumId="10">
    <w:nsid w:val="00006443"/>
    <w:multiLevelType w:val="hybridMultilevel"/>
    <w:tmpl w:val="8D54457E"/>
    <w:lvl w:ilvl="0" w:tplc="6CCE9B80">
      <w:start w:val="1"/>
      <w:numFmt w:val="decimal"/>
      <w:lvlText w:val="%1."/>
      <w:lvlJc w:val="left"/>
    </w:lvl>
    <w:lvl w:ilvl="1" w:tplc="0C4E4994">
      <w:start w:val="1"/>
      <w:numFmt w:val="upperLetter"/>
      <w:lvlText w:val="%2."/>
      <w:lvlJc w:val="left"/>
    </w:lvl>
    <w:lvl w:ilvl="2" w:tplc="35B0F98E">
      <w:numFmt w:val="decimal"/>
      <w:lvlText w:val=""/>
      <w:lvlJc w:val="left"/>
    </w:lvl>
    <w:lvl w:ilvl="3" w:tplc="5C20A104">
      <w:numFmt w:val="decimal"/>
      <w:lvlText w:val=""/>
      <w:lvlJc w:val="left"/>
    </w:lvl>
    <w:lvl w:ilvl="4" w:tplc="B9FCA118">
      <w:numFmt w:val="decimal"/>
      <w:lvlText w:val=""/>
      <w:lvlJc w:val="left"/>
    </w:lvl>
    <w:lvl w:ilvl="5" w:tplc="A3CE87A2">
      <w:numFmt w:val="decimal"/>
      <w:lvlText w:val=""/>
      <w:lvlJc w:val="left"/>
    </w:lvl>
    <w:lvl w:ilvl="6" w:tplc="D390EAC0">
      <w:numFmt w:val="decimal"/>
      <w:lvlText w:val=""/>
      <w:lvlJc w:val="left"/>
    </w:lvl>
    <w:lvl w:ilvl="7" w:tplc="638C5934">
      <w:numFmt w:val="decimal"/>
      <w:lvlText w:val=""/>
      <w:lvlJc w:val="left"/>
    </w:lvl>
    <w:lvl w:ilvl="8" w:tplc="83F267C0">
      <w:numFmt w:val="decimal"/>
      <w:lvlText w:val=""/>
      <w:lvlJc w:val="left"/>
    </w:lvl>
  </w:abstractNum>
  <w:abstractNum w:abstractNumId="11">
    <w:nsid w:val="000066BB"/>
    <w:multiLevelType w:val="hybridMultilevel"/>
    <w:tmpl w:val="8BD862A2"/>
    <w:lvl w:ilvl="0" w:tplc="6CFC640E">
      <w:start w:val="2"/>
      <w:numFmt w:val="upperLetter"/>
      <w:lvlText w:val="%1."/>
      <w:lvlJc w:val="left"/>
    </w:lvl>
    <w:lvl w:ilvl="1" w:tplc="CC1CD34A">
      <w:numFmt w:val="decimal"/>
      <w:lvlText w:val=""/>
      <w:lvlJc w:val="left"/>
    </w:lvl>
    <w:lvl w:ilvl="2" w:tplc="62FA8BEA">
      <w:numFmt w:val="decimal"/>
      <w:lvlText w:val=""/>
      <w:lvlJc w:val="left"/>
    </w:lvl>
    <w:lvl w:ilvl="3" w:tplc="108C47D2">
      <w:numFmt w:val="decimal"/>
      <w:lvlText w:val=""/>
      <w:lvlJc w:val="left"/>
    </w:lvl>
    <w:lvl w:ilvl="4" w:tplc="A838DE6C">
      <w:numFmt w:val="decimal"/>
      <w:lvlText w:val=""/>
      <w:lvlJc w:val="left"/>
    </w:lvl>
    <w:lvl w:ilvl="5" w:tplc="6CF8D1EE">
      <w:numFmt w:val="decimal"/>
      <w:lvlText w:val=""/>
      <w:lvlJc w:val="left"/>
    </w:lvl>
    <w:lvl w:ilvl="6" w:tplc="1B784AB0">
      <w:numFmt w:val="decimal"/>
      <w:lvlText w:val=""/>
      <w:lvlJc w:val="left"/>
    </w:lvl>
    <w:lvl w:ilvl="7" w:tplc="9A681906">
      <w:numFmt w:val="decimal"/>
      <w:lvlText w:val=""/>
      <w:lvlJc w:val="left"/>
    </w:lvl>
    <w:lvl w:ilvl="8" w:tplc="6D70D504">
      <w:numFmt w:val="decimal"/>
      <w:lvlText w:val=""/>
      <w:lvlJc w:val="left"/>
    </w:lvl>
  </w:abstractNum>
  <w:abstractNum w:abstractNumId="12">
    <w:nsid w:val="0000701F"/>
    <w:multiLevelType w:val="hybridMultilevel"/>
    <w:tmpl w:val="04765FAA"/>
    <w:lvl w:ilvl="0" w:tplc="85B87F46">
      <w:start w:val="1"/>
      <w:numFmt w:val="decimal"/>
      <w:lvlText w:val="%1."/>
      <w:lvlJc w:val="left"/>
    </w:lvl>
    <w:lvl w:ilvl="1" w:tplc="1AF4887A">
      <w:start w:val="1"/>
      <w:numFmt w:val="upperLetter"/>
      <w:lvlText w:val="%2."/>
      <w:lvlJc w:val="left"/>
    </w:lvl>
    <w:lvl w:ilvl="2" w:tplc="23F6F820">
      <w:numFmt w:val="decimal"/>
      <w:lvlText w:val=""/>
      <w:lvlJc w:val="left"/>
    </w:lvl>
    <w:lvl w:ilvl="3" w:tplc="AD10D17C">
      <w:numFmt w:val="decimal"/>
      <w:lvlText w:val=""/>
      <w:lvlJc w:val="left"/>
    </w:lvl>
    <w:lvl w:ilvl="4" w:tplc="3D40208E">
      <w:numFmt w:val="decimal"/>
      <w:lvlText w:val=""/>
      <w:lvlJc w:val="left"/>
    </w:lvl>
    <w:lvl w:ilvl="5" w:tplc="57B4EF64">
      <w:numFmt w:val="decimal"/>
      <w:lvlText w:val=""/>
      <w:lvlJc w:val="left"/>
    </w:lvl>
    <w:lvl w:ilvl="6" w:tplc="5EECDE2E">
      <w:numFmt w:val="decimal"/>
      <w:lvlText w:val=""/>
      <w:lvlJc w:val="left"/>
    </w:lvl>
    <w:lvl w:ilvl="7" w:tplc="056415D6">
      <w:numFmt w:val="decimal"/>
      <w:lvlText w:val=""/>
      <w:lvlJc w:val="left"/>
    </w:lvl>
    <w:lvl w:ilvl="8" w:tplc="1214D1CC">
      <w:numFmt w:val="decimal"/>
      <w:lvlText w:val=""/>
      <w:lvlJc w:val="left"/>
    </w:lvl>
  </w:abstractNum>
  <w:abstractNum w:abstractNumId="13">
    <w:nsid w:val="08D7487B"/>
    <w:multiLevelType w:val="hybridMultilevel"/>
    <w:tmpl w:val="C83E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481D4A"/>
    <w:multiLevelType w:val="hybridMultilevel"/>
    <w:tmpl w:val="BB00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D27C26"/>
    <w:multiLevelType w:val="hybridMultilevel"/>
    <w:tmpl w:val="2EEA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E91D66"/>
    <w:multiLevelType w:val="hybridMultilevel"/>
    <w:tmpl w:val="D8F6E332"/>
    <w:lvl w:ilvl="0" w:tplc="1F10E962">
      <w:start w:val="1"/>
      <w:numFmt w:val="upperLetter"/>
      <w:lvlText w:val="(%1)"/>
      <w:lvlJc w:val="left"/>
      <w:pPr>
        <w:ind w:left="188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1">
    <w:nsid w:val="321467B0"/>
    <w:multiLevelType w:val="hybridMultilevel"/>
    <w:tmpl w:val="1A5C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0B21CD"/>
    <w:multiLevelType w:val="hybridMultilevel"/>
    <w:tmpl w:val="8EB66CA6"/>
    <w:lvl w:ilvl="0" w:tplc="58900FA6">
      <w:start w:val="1"/>
      <w:numFmt w:val="upperLetter"/>
      <w:lvlText w:val="(%1)"/>
      <w:lvlJc w:val="left"/>
      <w:pPr>
        <w:ind w:left="1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3">
    <w:nsid w:val="41674F32"/>
    <w:multiLevelType w:val="hybridMultilevel"/>
    <w:tmpl w:val="0F4C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94D7B"/>
    <w:multiLevelType w:val="hybridMultilevel"/>
    <w:tmpl w:val="60DC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88806">
      <w:numFmt w:val="bullet"/>
      <w:lvlText w:val="•"/>
      <w:lvlJc w:val="left"/>
      <w:pPr>
        <w:ind w:left="1800" w:hanging="720"/>
      </w:pPr>
      <w:rPr>
        <w:rFonts w:ascii="Open Sans" w:eastAsia="Times New Roman" w:hAnsi="Open Sans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208BB"/>
    <w:multiLevelType w:val="hybridMultilevel"/>
    <w:tmpl w:val="46CA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D6A54"/>
    <w:multiLevelType w:val="hybridMultilevel"/>
    <w:tmpl w:val="ED1E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36512"/>
    <w:multiLevelType w:val="hybridMultilevel"/>
    <w:tmpl w:val="6A08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EB70CC"/>
    <w:multiLevelType w:val="hybridMultilevel"/>
    <w:tmpl w:val="1F66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9"/>
  </w:num>
  <w:num w:numId="5">
    <w:abstractNumId w:val="17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  <w:num w:numId="13">
    <w:abstractNumId w:val="10"/>
  </w:num>
  <w:num w:numId="14">
    <w:abstractNumId w:val="11"/>
  </w:num>
  <w:num w:numId="15">
    <w:abstractNumId w:val="5"/>
  </w:num>
  <w:num w:numId="16">
    <w:abstractNumId w:val="2"/>
  </w:num>
  <w:num w:numId="17">
    <w:abstractNumId w:val="12"/>
  </w:num>
  <w:num w:numId="18">
    <w:abstractNumId w:val="9"/>
  </w:num>
  <w:num w:numId="19">
    <w:abstractNumId w:val="22"/>
  </w:num>
  <w:num w:numId="20">
    <w:abstractNumId w:val="20"/>
  </w:num>
  <w:num w:numId="21">
    <w:abstractNumId w:val="24"/>
  </w:num>
  <w:num w:numId="22">
    <w:abstractNumId w:val="23"/>
  </w:num>
  <w:num w:numId="23">
    <w:abstractNumId w:val="26"/>
  </w:num>
  <w:num w:numId="24">
    <w:abstractNumId w:val="28"/>
  </w:num>
  <w:num w:numId="25">
    <w:abstractNumId w:val="13"/>
  </w:num>
  <w:num w:numId="26">
    <w:abstractNumId w:val="27"/>
  </w:num>
  <w:num w:numId="27">
    <w:abstractNumId w:val="14"/>
  </w:num>
  <w:num w:numId="28">
    <w:abstractNumId w:val="18"/>
  </w:num>
  <w:num w:numId="29">
    <w:abstractNumId w:val="2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7FD2"/>
    <w:rsid w:val="00082295"/>
    <w:rsid w:val="000870CF"/>
    <w:rsid w:val="000A22AC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1488"/>
    <w:rsid w:val="00156CDF"/>
    <w:rsid w:val="0016751A"/>
    <w:rsid w:val="001A599E"/>
    <w:rsid w:val="001A6581"/>
    <w:rsid w:val="001B2F76"/>
    <w:rsid w:val="001B49BC"/>
    <w:rsid w:val="001C067F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2F3C12"/>
    <w:rsid w:val="00302D74"/>
    <w:rsid w:val="003073A2"/>
    <w:rsid w:val="00322DCF"/>
    <w:rsid w:val="00360C84"/>
    <w:rsid w:val="00364D1C"/>
    <w:rsid w:val="0036639E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707AD"/>
    <w:rsid w:val="0047328B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7D9D"/>
    <w:rsid w:val="00584A48"/>
    <w:rsid w:val="00593DE3"/>
    <w:rsid w:val="005965D9"/>
    <w:rsid w:val="005A2737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56F0E"/>
    <w:rsid w:val="00666D74"/>
    <w:rsid w:val="00667DF9"/>
    <w:rsid w:val="006716BE"/>
    <w:rsid w:val="00671D9D"/>
    <w:rsid w:val="00687E8F"/>
    <w:rsid w:val="00692317"/>
    <w:rsid w:val="0069356F"/>
    <w:rsid w:val="00697712"/>
    <w:rsid w:val="006A02B5"/>
    <w:rsid w:val="006B6D02"/>
    <w:rsid w:val="006C6339"/>
    <w:rsid w:val="006C73FA"/>
    <w:rsid w:val="006D0790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27A58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08F"/>
    <w:rsid w:val="008A04F2"/>
    <w:rsid w:val="008A0DE3"/>
    <w:rsid w:val="008A0E4B"/>
    <w:rsid w:val="008A1ECC"/>
    <w:rsid w:val="008A3D2F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78BF"/>
    <w:rsid w:val="00A501F4"/>
    <w:rsid w:val="00A52C36"/>
    <w:rsid w:val="00A571A0"/>
    <w:rsid w:val="00A602A5"/>
    <w:rsid w:val="00A97251"/>
    <w:rsid w:val="00AA5D42"/>
    <w:rsid w:val="00AD3125"/>
    <w:rsid w:val="00AE3737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2671B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3FE1"/>
    <w:rsid w:val="00EE4FCF"/>
    <w:rsid w:val="00EE618A"/>
    <w:rsid w:val="00EF4311"/>
    <w:rsid w:val="00EF7034"/>
    <w:rsid w:val="00F065C2"/>
    <w:rsid w:val="00F1385A"/>
    <w:rsid w:val="00F13986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1F4E98"/>
  <w15:docId w15:val="{EB835856-3538-4070-ACF9-55432088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598DAE-BAFD-2341-933E-4EC2B823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1234</Words>
  <Characters>7034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3</cp:revision>
  <cp:lastPrinted>2017-06-09T13:57:00Z</cp:lastPrinted>
  <dcterms:created xsi:type="dcterms:W3CDTF">2017-08-06T20:31:00Z</dcterms:created>
  <dcterms:modified xsi:type="dcterms:W3CDTF">2017-10-17T18:44:00Z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