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D18D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C2FEC7A" w:rsidR="00B3350C" w:rsidRPr="001D18D6" w:rsidRDefault="00DC5B9B"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1D18D6" w:rsidRDefault="009B5850" w:rsidP="003D5621">
            <w:pPr>
              <w:jc w:val="center"/>
              <w:rPr>
                <w:rFonts w:ascii="Open Sans" w:hAnsi="Open Sans" w:cs="Open Sans"/>
                <w:b/>
                <w:sz w:val="22"/>
                <w:szCs w:val="22"/>
              </w:rPr>
            </w:pPr>
            <w:hyperlink r:id="rId11" w:history="1">
              <w:r w:rsidR="002D294D" w:rsidRPr="001D18D6">
                <w:rPr>
                  <w:rStyle w:val="Hyperlink"/>
                  <w:rFonts w:ascii="Open Sans" w:hAnsi="Open Sans" w:cs="Open Sans"/>
                  <w:sz w:val="22"/>
                  <w:szCs w:val="22"/>
                </w:rPr>
                <w:t>www.txcte.org</w:t>
              </w:r>
            </w:hyperlink>
            <w:r w:rsidR="002D294D" w:rsidRPr="001D18D6">
              <w:rPr>
                <w:rFonts w:ascii="Open Sans" w:hAnsi="Open Sans" w:cs="Open Sans"/>
                <w:b/>
                <w:sz w:val="22"/>
                <w:szCs w:val="22"/>
              </w:rPr>
              <w:t xml:space="preserve"> </w:t>
            </w:r>
          </w:p>
          <w:p w14:paraId="27CA2FBA" w14:textId="6865BA9F" w:rsidR="003D5621" w:rsidRPr="001D18D6" w:rsidRDefault="003D5621" w:rsidP="003D5621">
            <w:pPr>
              <w:jc w:val="center"/>
              <w:rPr>
                <w:rFonts w:ascii="Open Sans" w:hAnsi="Open Sans" w:cs="Open Sans"/>
                <w:b/>
                <w:sz w:val="22"/>
                <w:szCs w:val="22"/>
              </w:rPr>
            </w:pPr>
          </w:p>
        </w:tc>
      </w:tr>
      <w:tr w:rsidR="00B3350C" w:rsidRPr="001D18D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Lesson Identification and TEKS Addressed</w:t>
            </w:r>
          </w:p>
        </w:tc>
      </w:tr>
      <w:tr w:rsidR="00B3350C" w:rsidRPr="001D18D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1D18D6" w:rsidRDefault="003744D5" w:rsidP="467682BF">
            <w:pPr>
              <w:spacing w:before="120" w:after="120"/>
              <w:rPr>
                <w:rFonts w:ascii="Open Sans" w:hAnsi="Open Sans" w:cs="Open Sans"/>
                <w:sz w:val="22"/>
                <w:szCs w:val="22"/>
              </w:rPr>
            </w:pPr>
            <w:r w:rsidRPr="001D18D6">
              <w:rPr>
                <w:rFonts w:ascii="Open Sans" w:hAnsi="Open Sans" w:cs="Open Sans"/>
                <w:sz w:val="22"/>
                <w:szCs w:val="22"/>
              </w:rPr>
              <w:t>Business Management and Administration</w:t>
            </w:r>
          </w:p>
        </w:tc>
      </w:tr>
      <w:tr w:rsidR="00B3350C" w:rsidRPr="001D18D6" w14:paraId="6E5988F1" w14:textId="77777777" w:rsidTr="467682BF">
        <w:tc>
          <w:tcPr>
            <w:tcW w:w="3675" w:type="dxa"/>
            <w:shd w:val="clear" w:color="auto" w:fill="auto"/>
          </w:tcPr>
          <w:p w14:paraId="108F9A4B" w14:textId="22F7B5E3"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Course Name</w:t>
            </w:r>
          </w:p>
        </w:tc>
        <w:tc>
          <w:tcPr>
            <w:tcW w:w="7110" w:type="dxa"/>
            <w:shd w:val="clear" w:color="auto" w:fill="auto"/>
          </w:tcPr>
          <w:p w14:paraId="701EF2E7" w14:textId="7134BCD4" w:rsidR="00B3350C" w:rsidRPr="001D18D6" w:rsidRDefault="003744D5" w:rsidP="467682BF">
            <w:pPr>
              <w:spacing w:before="120" w:after="120"/>
              <w:rPr>
                <w:rFonts w:ascii="Open Sans" w:hAnsi="Open Sans" w:cs="Open Sans"/>
                <w:sz w:val="22"/>
                <w:szCs w:val="22"/>
              </w:rPr>
            </w:pPr>
            <w:r w:rsidRPr="001D18D6">
              <w:rPr>
                <w:rFonts w:ascii="Open Sans" w:hAnsi="Open Sans" w:cs="Open Sans"/>
                <w:sz w:val="22"/>
                <w:szCs w:val="22"/>
              </w:rPr>
              <w:t>Principles of Business, Marketing and Finance</w:t>
            </w:r>
          </w:p>
        </w:tc>
      </w:tr>
      <w:tr w:rsidR="00B3350C" w:rsidRPr="001D18D6" w14:paraId="16A9422A" w14:textId="77777777" w:rsidTr="467682BF">
        <w:tc>
          <w:tcPr>
            <w:tcW w:w="3675" w:type="dxa"/>
            <w:shd w:val="clear" w:color="auto" w:fill="auto"/>
          </w:tcPr>
          <w:p w14:paraId="7BE77DA8" w14:textId="0C5D5065"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Lesson/Unit Title</w:t>
            </w:r>
          </w:p>
        </w:tc>
        <w:tc>
          <w:tcPr>
            <w:tcW w:w="7110" w:type="dxa"/>
            <w:shd w:val="clear" w:color="auto" w:fill="auto"/>
          </w:tcPr>
          <w:p w14:paraId="7ACC9CD3" w14:textId="0A75C89B" w:rsidR="00B3350C" w:rsidRPr="001D18D6" w:rsidRDefault="00A4500D" w:rsidP="467682BF">
            <w:pPr>
              <w:spacing w:before="120" w:after="120"/>
              <w:rPr>
                <w:rFonts w:ascii="Open Sans" w:hAnsi="Open Sans" w:cs="Open Sans"/>
                <w:sz w:val="22"/>
                <w:szCs w:val="22"/>
              </w:rPr>
            </w:pPr>
            <w:r w:rsidRPr="001D18D6">
              <w:rPr>
                <w:rFonts w:ascii="Open Sans" w:hAnsi="Open Sans" w:cs="Open Sans"/>
                <w:sz w:val="22"/>
                <w:szCs w:val="22"/>
              </w:rPr>
              <w:t>Financial Exchanges</w:t>
            </w:r>
          </w:p>
        </w:tc>
      </w:tr>
      <w:tr w:rsidR="00B3350C" w:rsidRPr="001D18D6" w14:paraId="7029DC65" w14:textId="77777777" w:rsidTr="467682BF">
        <w:trPr>
          <w:trHeight w:val="135"/>
        </w:trPr>
        <w:tc>
          <w:tcPr>
            <w:tcW w:w="3675" w:type="dxa"/>
            <w:shd w:val="clear" w:color="auto" w:fill="auto"/>
          </w:tcPr>
          <w:p w14:paraId="765C144E" w14:textId="4CCD2C10"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TEKS Student Expectations</w:t>
            </w:r>
          </w:p>
        </w:tc>
        <w:tc>
          <w:tcPr>
            <w:tcW w:w="7110" w:type="dxa"/>
            <w:shd w:val="clear" w:color="auto" w:fill="auto"/>
          </w:tcPr>
          <w:p w14:paraId="6661D5A5" w14:textId="77777777" w:rsidR="003744D5" w:rsidRPr="001D18D6" w:rsidRDefault="003744D5" w:rsidP="000474C4">
            <w:pPr>
              <w:autoSpaceDE w:val="0"/>
              <w:autoSpaceDN w:val="0"/>
              <w:adjustRightInd w:val="0"/>
              <w:spacing w:after="240"/>
              <w:rPr>
                <w:rFonts w:ascii="Open Sans" w:eastAsiaTheme="minorHAnsi" w:hAnsi="Open Sans" w:cs="Open Sans"/>
                <w:b/>
                <w:bCs/>
                <w:sz w:val="22"/>
                <w:szCs w:val="22"/>
              </w:rPr>
            </w:pPr>
            <w:r w:rsidRPr="001D18D6">
              <w:rPr>
                <w:rFonts w:ascii="Open Sans" w:eastAsiaTheme="minorHAnsi" w:hAnsi="Open Sans" w:cs="Open Sans"/>
                <w:b/>
                <w:bCs/>
                <w:sz w:val="22"/>
                <w:szCs w:val="22"/>
              </w:rPr>
              <w:t>130.132 (c) Knowledge and Skills</w:t>
            </w:r>
          </w:p>
          <w:p w14:paraId="1D1E6891" w14:textId="12FEA974" w:rsidR="003558D2" w:rsidRPr="001D18D6" w:rsidRDefault="003558D2" w:rsidP="000474C4">
            <w:pPr>
              <w:pStyle w:val="NormalWeb"/>
              <w:spacing w:before="0" w:beforeAutospacing="0" w:after="240" w:afterAutospacing="0"/>
              <w:ind w:left="720"/>
              <w:rPr>
                <w:rFonts w:ascii="Open Sans" w:hAnsi="Open Sans" w:cs="Open Sans"/>
                <w:color w:val="000000"/>
                <w:sz w:val="22"/>
                <w:szCs w:val="22"/>
              </w:rPr>
            </w:pPr>
            <w:r w:rsidRPr="001D18D6">
              <w:rPr>
                <w:rFonts w:ascii="Open Sans" w:hAnsi="Open Sans" w:cs="Open Sans"/>
                <w:color w:val="000000"/>
                <w:sz w:val="22"/>
                <w:szCs w:val="22"/>
              </w:rPr>
              <w:t>(9) The student understands the fundamental principles of mo</w:t>
            </w:r>
            <w:r w:rsidR="00475AF2">
              <w:rPr>
                <w:rFonts w:ascii="Open Sans" w:hAnsi="Open Sans" w:cs="Open Sans"/>
                <w:color w:val="000000"/>
                <w:sz w:val="22"/>
                <w:szCs w:val="22"/>
              </w:rPr>
              <w:t xml:space="preserve">ney </w:t>
            </w:r>
          </w:p>
          <w:p w14:paraId="4583E660" w14:textId="360875F3" w:rsidR="00B3350C" w:rsidRPr="001D18D6" w:rsidRDefault="003558D2" w:rsidP="000474C4">
            <w:pPr>
              <w:pStyle w:val="NormalWeb"/>
              <w:spacing w:before="0" w:beforeAutospacing="0" w:after="240" w:afterAutospacing="0"/>
              <w:ind w:left="1440"/>
              <w:rPr>
                <w:rFonts w:ascii="Open Sans" w:hAnsi="Open Sans" w:cs="Open Sans"/>
                <w:color w:val="000000"/>
                <w:sz w:val="22"/>
                <w:szCs w:val="22"/>
              </w:rPr>
            </w:pPr>
            <w:r w:rsidRPr="001D18D6">
              <w:rPr>
                <w:rFonts w:ascii="Open Sans" w:hAnsi="Open Sans" w:cs="Open Sans"/>
                <w:color w:val="000000"/>
                <w:sz w:val="22"/>
                <w:szCs w:val="22"/>
              </w:rPr>
              <w:t xml:space="preserve">(A) </w:t>
            </w:r>
            <w:r w:rsidR="00475AF2">
              <w:rPr>
                <w:rFonts w:ascii="Open Sans" w:hAnsi="Open Sans" w:cs="Open Sans"/>
                <w:color w:val="000000"/>
                <w:sz w:val="22"/>
                <w:szCs w:val="22"/>
              </w:rPr>
              <w:t>The student is expected to</w:t>
            </w:r>
            <w:r w:rsidR="00475AF2" w:rsidRPr="001D18D6">
              <w:rPr>
                <w:rFonts w:ascii="Open Sans" w:hAnsi="Open Sans" w:cs="Open Sans"/>
                <w:color w:val="000000"/>
                <w:sz w:val="22"/>
                <w:szCs w:val="22"/>
              </w:rPr>
              <w:t xml:space="preserve"> </w:t>
            </w:r>
            <w:r w:rsidRPr="001D18D6">
              <w:rPr>
                <w:rFonts w:ascii="Open Sans" w:hAnsi="Open Sans" w:cs="Open Sans"/>
                <w:color w:val="000000"/>
                <w:sz w:val="22"/>
                <w:szCs w:val="22"/>
              </w:rPr>
              <w:t>evaluate forms of financial exchange, including cash, credit, debit</w:t>
            </w:r>
            <w:r w:rsidR="00D749A4">
              <w:rPr>
                <w:rFonts w:ascii="Open Sans" w:hAnsi="Open Sans" w:cs="Open Sans"/>
                <w:color w:val="000000"/>
                <w:sz w:val="22"/>
                <w:szCs w:val="22"/>
              </w:rPr>
              <w:t>, and electronic funds transfer</w:t>
            </w:r>
          </w:p>
        </w:tc>
      </w:tr>
      <w:tr w:rsidR="00B3350C" w:rsidRPr="001D18D6"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Basic Direct Teach Lesson</w:t>
            </w:r>
          </w:p>
          <w:p w14:paraId="3BC06FE8" w14:textId="28B382E3" w:rsidR="00B3350C" w:rsidRPr="001D18D6" w:rsidRDefault="2805F829" w:rsidP="2805F829">
            <w:pPr>
              <w:jc w:val="center"/>
              <w:rPr>
                <w:rFonts w:ascii="Open Sans" w:hAnsi="Open Sans" w:cs="Open Sans"/>
                <w:sz w:val="22"/>
                <w:szCs w:val="22"/>
              </w:rPr>
            </w:pPr>
            <w:r w:rsidRPr="001D18D6">
              <w:rPr>
                <w:rFonts w:ascii="Open Sans" w:hAnsi="Open Sans" w:cs="Open Sans"/>
                <w:sz w:val="22"/>
                <w:szCs w:val="22"/>
              </w:rPr>
              <w:t xml:space="preserve">(Includes Special Education Modifications/Accommodations and </w:t>
            </w:r>
          </w:p>
          <w:p w14:paraId="3042A4DA" w14:textId="6E415551" w:rsidR="00B3350C" w:rsidRPr="001D18D6" w:rsidRDefault="2805F829" w:rsidP="2805F829">
            <w:pPr>
              <w:jc w:val="center"/>
              <w:rPr>
                <w:rFonts w:ascii="Open Sans" w:hAnsi="Open Sans" w:cs="Open Sans"/>
                <w:sz w:val="22"/>
                <w:szCs w:val="22"/>
              </w:rPr>
            </w:pPr>
            <w:r w:rsidRPr="001D18D6">
              <w:rPr>
                <w:rFonts w:ascii="Open Sans" w:hAnsi="Open Sans" w:cs="Open Sans"/>
                <w:sz w:val="22"/>
                <w:szCs w:val="22"/>
              </w:rPr>
              <w:t>one English Language Proficiency Standards (ELPS) Strategy)</w:t>
            </w:r>
          </w:p>
          <w:p w14:paraId="5635CDF7" w14:textId="3179FF44" w:rsidR="00D0097D" w:rsidRPr="001D18D6" w:rsidRDefault="00D0097D" w:rsidP="00D0097D">
            <w:pPr>
              <w:jc w:val="center"/>
              <w:rPr>
                <w:rFonts w:ascii="Open Sans" w:hAnsi="Open Sans" w:cs="Open Sans"/>
                <w:b/>
                <w:sz w:val="22"/>
                <w:szCs w:val="22"/>
              </w:rPr>
            </w:pPr>
          </w:p>
        </w:tc>
      </w:tr>
      <w:tr w:rsidR="00B3350C" w:rsidRPr="001D18D6" w14:paraId="49CA021C" w14:textId="77777777" w:rsidTr="467682BF">
        <w:trPr>
          <w:trHeight w:val="27"/>
        </w:trPr>
        <w:tc>
          <w:tcPr>
            <w:tcW w:w="3675" w:type="dxa"/>
            <w:shd w:val="clear" w:color="auto" w:fill="auto"/>
          </w:tcPr>
          <w:p w14:paraId="3E12574F" w14:textId="76204C22"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Instructional Objectives</w:t>
            </w:r>
          </w:p>
        </w:tc>
        <w:tc>
          <w:tcPr>
            <w:tcW w:w="7110" w:type="dxa"/>
            <w:shd w:val="clear" w:color="auto" w:fill="auto"/>
          </w:tcPr>
          <w:p w14:paraId="77D431C8" w14:textId="77777777" w:rsidR="003744D5" w:rsidRPr="001D18D6" w:rsidRDefault="003744D5" w:rsidP="003744D5">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Performance Objective</w:t>
            </w:r>
          </w:p>
          <w:p w14:paraId="4ED54764" w14:textId="29671150" w:rsidR="003744D5" w:rsidRPr="001D18D6" w:rsidRDefault="003744D5" w:rsidP="003744D5">
            <w:pPr>
              <w:autoSpaceDE w:val="0"/>
              <w:autoSpaceDN w:val="0"/>
              <w:adjustRightInd w:val="0"/>
              <w:rPr>
                <w:rFonts w:ascii="Open Sans" w:eastAsiaTheme="minorHAnsi" w:hAnsi="Open Sans" w:cs="Open Sans"/>
                <w:sz w:val="22"/>
                <w:szCs w:val="22"/>
              </w:rPr>
            </w:pPr>
            <w:r w:rsidRPr="001D18D6">
              <w:rPr>
                <w:rFonts w:ascii="Open Sans" w:eastAsiaTheme="minorHAnsi" w:hAnsi="Open Sans" w:cs="Open Sans"/>
                <w:sz w:val="22"/>
                <w:szCs w:val="22"/>
              </w:rPr>
              <w:t xml:space="preserve">Upon completion of this lesson, the student will be able to </w:t>
            </w:r>
            <w:r w:rsidR="003558D2" w:rsidRPr="001D18D6">
              <w:rPr>
                <w:rFonts w:ascii="Open Sans" w:eastAsia="Arial" w:hAnsi="Open Sans" w:cs="Open Sans"/>
                <w:sz w:val="22"/>
                <w:szCs w:val="22"/>
              </w:rPr>
              <w:t>gain a basic understanding of the different types of financial exchanges available and how this applies in their current lives as well as in their future</w:t>
            </w:r>
            <w:r w:rsidRPr="001D18D6">
              <w:rPr>
                <w:rFonts w:ascii="Open Sans" w:eastAsiaTheme="minorHAnsi" w:hAnsi="Open Sans" w:cs="Open Sans"/>
                <w:sz w:val="22"/>
                <w:szCs w:val="22"/>
              </w:rPr>
              <w:t>.</w:t>
            </w:r>
          </w:p>
          <w:p w14:paraId="365E60CF" w14:textId="77777777" w:rsidR="003744D5" w:rsidRPr="001D18D6" w:rsidRDefault="003744D5" w:rsidP="003744D5">
            <w:pPr>
              <w:autoSpaceDE w:val="0"/>
              <w:autoSpaceDN w:val="0"/>
              <w:adjustRightInd w:val="0"/>
              <w:rPr>
                <w:rFonts w:ascii="Open Sans" w:eastAsiaTheme="minorHAnsi" w:hAnsi="Open Sans" w:cs="Open Sans"/>
                <w:b/>
                <w:bCs/>
                <w:sz w:val="22"/>
                <w:szCs w:val="22"/>
              </w:rPr>
            </w:pPr>
          </w:p>
          <w:p w14:paraId="67209EC4" w14:textId="77777777" w:rsidR="003744D5" w:rsidRPr="001D18D6" w:rsidRDefault="003744D5" w:rsidP="003744D5">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Specific Objectives</w:t>
            </w:r>
          </w:p>
          <w:p w14:paraId="5AA00D48" w14:textId="77777777" w:rsidR="003558D2" w:rsidRPr="001D18D6" w:rsidRDefault="003558D2" w:rsidP="003558D2">
            <w:pPr>
              <w:pStyle w:val="ListParagraph"/>
              <w:numPr>
                <w:ilvl w:val="0"/>
                <w:numId w:val="11"/>
              </w:numPr>
              <w:tabs>
                <w:tab w:val="left" w:pos="720"/>
              </w:tabs>
              <w:rPr>
                <w:rFonts w:ascii="Open Sans" w:eastAsia="Symbol" w:hAnsi="Open Sans" w:cs="Open Sans"/>
                <w:sz w:val="22"/>
                <w:szCs w:val="22"/>
              </w:rPr>
            </w:pPr>
            <w:r w:rsidRPr="001D18D6">
              <w:rPr>
                <w:rFonts w:ascii="Open Sans" w:eastAsia="Arial" w:hAnsi="Open Sans" w:cs="Open Sans"/>
                <w:sz w:val="22"/>
                <w:szCs w:val="22"/>
              </w:rPr>
              <w:t>Identify different types of financial exchanges</w:t>
            </w:r>
          </w:p>
          <w:p w14:paraId="492A6683" w14:textId="77777777" w:rsidR="003558D2" w:rsidRPr="001D18D6" w:rsidRDefault="003558D2" w:rsidP="003558D2">
            <w:pPr>
              <w:pStyle w:val="ListParagraph"/>
              <w:numPr>
                <w:ilvl w:val="0"/>
                <w:numId w:val="11"/>
              </w:numPr>
              <w:tabs>
                <w:tab w:val="left" w:pos="720"/>
              </w:tabs>
              <w:spacing w:line="237" w:lineRule="auto"/>
              <w:rPr>
                <w:rFonts w:ascii="Open Sans" w:eastAsia="Symbol" w:hAnsi="Open Sans" w:cs="Open Sans"/>
                <w:sz w:val="22"/>
                <w:szCs w:val="22"/>
              </w:rPr>
            </w:pPr>
            <w:r w:rsidRPr="001D18D6">
              <w:rPr>
                <w:rFonts w:ascii="Open Sans" w:eastAsia="Arial" w:hAnsi="Open Sans" w:cs="Open Sans"/>
                <w:sz w:val="22"/>
                <w:szCs w:val="22"/>
              </w:rPr>
              <w:t>Evaluate different types of financial exchanges</w:t>
            </w:r>
          </w:p>
          <w:p w14:paraId="7AAB83E2" w14:textId="77777777" w:rsidR="003558D2" w:rsidRPr="001D18D6" w:rsidRDefault="003558D2" w:rsidP="003558D2">
            <w:pPr>
              <w:pStyle w:val="ListParagraph"/>
              <w:numPr>
                <w:ilvl w:val="0"/>
                <w:numId w:val="11"/>
              </w:numPr>
              <w:tabs>
                <w:tab w:val="left" w:pos="720"/>
              </w:tabs>
              <w:rPr>
                <w:rFonts w:ascii="Open Sans" w:eastAsia="Symbol" w:hAnsi="Open Sans" w:cs="Open Sans"/>
                <w:sz w:val="22"/>
                <w:szCs w:val="22"/>
              </w:rPr>
            </w:pPr>
            <w:r w:rsidRPr="001D18D6">
              <w:rPr>
                <w:rFonts w:ascii="Open Sans" w:eastAsia="Arial" w:hAnsi="Open Sans" w:cs="Open Sans"/>
                <w:sz w:val="22"/>
                <w:szCs w:val="22"/>
              </w:rPr>
              <w:t>Create a new form of financial exchange</w:t>
            </w:r>
          </w:p>
          <w:p w14:paraId="60AC3715" w14:textId="62510813" w:rsidR="00B3350C" w:rsidRPr="001D18D6" w:rsidRDefault="003558D2" w:rsidP="003558D2">
            <w:pPr>
              <w:pStyle w:val="ListParagraph"/>
              <w:numPr>
                <w:ilvl w:val="0"/>
                <w:numId w:val="11"/>
              </w:numPr>
              <w:tabs>
                <w:tab w:val="left" w:pos="720"/>
              </w:tabs>
              <w:spacing w:after="120" w:line="238" w:lineRule="auto"/>
              <w:contextualSpacing w:val="0"/>
              <w:rPr>
                <w:rFonts w:ascii="Open Sans" w:eastAsia="Symbol" w:hAnsi="Open Sans" w:cs="Open Sans"/>
                <w:sz w:val="22"/>
                <w:szCs w:val="22"/>
              </w:rPr>
            </w:pPr>
            <w:r w:rsidRPr="001D18D6">
              <w:rPr>
                <w:rFonts w:ascii="Open Sans" w:eastAsia="Arial" w:hAnsi="Open Sans" w:cs="Open Sans"/>
                <w:sz w:val="22"/>
                <w:szCs w:val="22"/>
              </w:rPr>
              <w:t>State a conclusion based on their individual preferences both now and in their future</w:t>
            </w:r>
          </w:p>
        </w:tc>
      </w:tr>
      <w:tr w:rsidR="00B3350C" w:rsidRPr="001D18D6" w14:paraId="741CD4A0" w14:textId="77777777" w:rsidTr="467682BF">
        <w:trPr>
          <w:trHeight w:val="27"/>
        </w:trPr>
        <w:tc>
          <w:tcPr>
            <w:tcW w:w="3675" w:type="dxa"/>
            <w:shd w:val="clear" w:color="auto" w:fill="auto"/>
          </w:tcPr>
          <w:p w14:paraId="65BFD213" w14:textId="6A49AE17"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Rationale</w:t>
            </w:r>
          </w:p>
        </w:tc>
        <w:tc>
          <w:tcPr>
            <w:tcW w:w="7110" w:type="dxa"/>
            <w:shd w:val="clear" w:color="auto" w:fill="auto"/>
          </w:tcPr>
          <w:p w14:paraId="0AEAFDF2" w14:textId="448BB7AB" w:rsidR="00B3350C" w:rsidRPr="001D18D6" w:rsidRDefault="006C6168" w:rsidP="00AE3CB7">
            <w:pPr>
              <w:autoSpaceDE w:val="0"/>
              <w:autoSpaceDN w:val="0"/>
              <w:adjustRightInd w:val="0"/>
              <w:rPr>
                <w:rFonts w:ascii="Open Sans" w:eastAsiaTheme="minorHAnsi" w:hAnsi="Open Sans" w:cs="Open Sans"/>
                <w:color w:val="222222"/>
                <w:sz w:val="22"/>
                <w:szCs w:val="22"/>
              </w:rPr>
            </w:pPr>
            <w:r w:rsidRPr="001D18D6">
              <w:rPr>
                <w:rFonts w:ascii="Open Sans" w:eastAsiaTheme="minorHAnsi" w:hAnsi="Open Sans" w:cs="Open Sans"/>
                <w:color w:val="222222"/>
                <w:sz w:val="22"/>
                <w:szCs w:val="22"/>
              </w:rPr>
              <w:t xml:space="preserve">The list of things you need to consider regarding your business is never ending and what forms of payment you accept is just one more item on the </w:t>
            </w:r>
            <w:r w:rsidR="00475AF2" w:rsidRPr="001D18D6">
              <w:rPr>
                <w:rFonts w:ascii="Open Sans" w:eastAsiaTheme="minorHAnsi" w:hAnsi="Open Sans" w:cs="Open Sans"/>
                <w:color w:val="222222"/>
                <w:sz w:val="22"/>
                <w:szCs w:val="22"/>
              </w:rPr>
              <w:t>ever-growing</w:t>
            </w:r>
            <w:r w:rsidRPr="001D18D6">
              <w:rPr>
                <w:rFonts w:ascii="Open Sans" w:eastAsiaTheme="minorHAnsi" w:hAnsi="Open Sans" w:cs="Open Sans"/>
                <w:color w:val="222222"/>
                <w:sz w:val="22"/>
                <w:szCs w:val="22"/>
              </w:rPr>
              <w:t xml:space="preserve"> list. With that in mind, this lesson will explain the different types of financial exchanges available and their advantages and disadvantages to help you choose the best forms of payment for your business.</w:t>
            </w:r>
          </w:p>
        </w:tc>
      </w:tr>
      <w:tr w:rsidR="00B3350C" w:rsidRPr="001D18D6" w14:paraId="46AD6D97" w14:textId="77777777" w:rsidTr="467682BF">
        <w:trPr>
          <w:trHeight w:val="27"/>
        </w:trPr>
        <w:tc>
          <w:tcPr>
            <w:tcW w:w="3675" w:type="dxa"/>
            <w:shd w:val="clear" w:color="auto" w:fill="auto"/>
          </w:tcPr>
          <w:p w14:paraId="1115E24F" w14:textId="27A88A37"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Duration of Lesson</w:t>
            </w:r>
          </w:p>
        </w:tc>
        <w:tc>
          <w:tcPr>
            <w:tcW w:w="7110" w:type="dxa"/>
            <w:shd w:val="clear" w:color="auto" w:fill="auto"/>
          </w:tcPr>
          <w:p w14:paraId="0F979EA2" w14:textId="593726D7" w:rsidR="00B3350C" w:rsidRPr="001D18D6" w:rsidRDefault="00AE3CB7" w:rsidP="467682BF">
            <w:pPr>
              <w:spacing w:before="120" w:after="120"/>
              <w:rPr>
                <w:rFonts w:ascii="Open Sans" w:eastAsia="Open Sans" w:hAnsi="Open Sans" w:cs="Open Sans"/>
                <w:sz w:val="22"/>
                <w:szCs w:val="22"/>
              </w:rPr>
            </w:pPr>
            <w:r w:rsidRPr="001D18D6">
              <w:rPr>
                <w:rFonts w:ascii="Open Sans" w:eastAsia="Open Sans" w:hAnsi="Open Sans" w:cs="Open Sans"/>
                <w:sz w:val="22"/>
                <w:szCs w:val="22"/>
              </w:rPr>
              <w:t>2-</w:t>
            </w:r>
            <w:r w:rsidR="003744D5" w:rsidRPr="001D18D6">
              <w:rPr>
                <w:rFonts w:ascii="Open Sans" w:eastAsia="Open Sans" w:hAnsi="Open Sans" w:cs="Open Sans"/>
                <w:sz w:val="22"/>
                <w:szCs w:val="22"/>
              </w:rPr>
              <w:t>3 days</w:t>
            </w:r>
          </w:p>
        </w:tc>
      </w:tr>
      <w:tr w:rsidR="00B3350C" w:rsidRPr="001D18D6" w14:paraId="3F56A797" w14:textId="77777777" w:rsidTr="467682BF">
        <w:trPr>
          <w:trHeight w:val="27"/>
        </w:trPr>
        <w:tc>
          <w:tcPr>
            <w:tcW w:w="3675" w:type="dxa"/>
            <w:shd w:val="clear" w:color="auto" w:fill="auto"/>
          </w:tcPr>
          <w:p w14:paraId="0652114D" w14:textId="66026426"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lastRenderedPageBreak/>
              <w:t>Word Wall/Key Vocabulary</w:t>
            </w:r>
          </w:p>
          <w:p w14:paraId="156E697A" w14:textId="319E44A3" w:rsidR="00B3350C" w:rsidRPr="001D18D6" w:rsidRDefault="661D7F90" w:rsidP="661D7F90">
            <w:pPr>
              <w:jc w:val="center"/>
              <w:rPr>
                <w:rFonts w:ascii="Open Sans" w:hAnsi="Open Sans" w:cs="Open Sans"/>
                <w:sz w:val="22"/>
                <w:szCs w:val="22"/>
              </w:rPr>
            </w:pPr>
            <w:r w:rsidRPr="001D18D6">
              <w:rPr>
                <w:rFonts w:ascii="Open Sans" w:hAnsi="Open Sans" w:cs="Open Sans"/>
                <w:i/>
                <w:iCs/>
                <w:sz w:val="22"/>
                <w:szCs w:val="22"/>
              </w:rPr>
              <w:t>(ELPS c1a,c,f; c2b; c3a,b,d; c4c; c5b) PDAS II(5)</w:t>
            </w:r>
          </w:p>
        </w:tc>
        <w:tc>
          <w:tcPr>
            <w:tcW w:w="7110" w:type="dxa"/>
            <w:shd w:val="clear" w:color="auto" w:fill="auto"/>
          </w:tcPr>
          <w:p w14:paraId="73FE741B" w14:textId="77777777" w:rsidR="003744D5" w:rsidRPr="001D18D6" w:rsidRDefault="003744D5" w:rsidP="003744D5">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Terms</w:t>
            </w:r>
          </w:p>
          <w:p w14:paraId="53F83349" w14:textId="77777777" w:rsidR="00A25C97" w:rsidRPr="001D18D6" w:rsidRDefault="003558D2" w:rsidP="003558D2">
            <w:pPr>
              <w:pStyle w:val="ListParagraph"/>
              <w:numPr>
                <w:ilvl w:val="0"/>
                <w:numId w:val="12"/>
              </w:numPr>
              <w:spacing w:after="120"/>
              <w:ind w:left="360" w:right="120"/>
              <w:contextualSpacing w:val="0"/>
              <w:rPr>
                <w:rFonts w:ascii="Open Sans" w:hAnsi="Open Sans" w:cs="Open Sans"/>
                <w:sz w:val="22"/>
                <w:szCs w:val="22"/>
              </w:rPr>
            </w:pPr>
            <w:r w:rsidRPr="001D18D6">
              <w:rPr>
                <w:rFonts w:ascii="Open Sans" w:eastAsia="Arial" w:hAnsi="Open Sans" w:cs="Open Sans"/>
                <w:b/>
                <w:bCs/>
                <w:sz w:val="22"/>
                <w:szCs w:val="22"/>
              </w:rPr>
              <w:t>Finance</w:t>
            </w:r>
            <w:r w:rsidRPr="001D18D6">
              <w:rPr>
                <w:rFonts w:ascii="Open Sans" w:eastAsia="Arial" w:hAnsi="Open Sans" w:cs="Open Sans"/>
                <w:sz w:val="22"/>
                <w:szCs w:val="22"/>
              </w:rPr>
              <w:t>- A broad term used to describe many aspects of finance in the financial industry, such as financial</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 xml:space="preserve">instruments, financial services, financial institutions, financial advisors, or financial planning. </w:t>
            </w:r>
          </w:p>
          <w:p w14:paraId="11858F18" w14:textId="73D44F68" w:rsidR="003558D2" w:rsidRPr="001D18D6" w:rsidRDefault="003558D2" w:rsidP="003558D2">
            <w:pPr>
              <w:pStyle w:val="ListParagraph"/>
              <w:numPr>
                <w:ilvl w:val="0"/>
                <w:numId w:val="12"/>
              </w:numPr>
              <w:spacing w:after="120"/>
              <w:ind w:left="360" w:right="120"/>
              <w:contextualSpacing w:val="0"/>
              <w:rPr>
                <w:rFonts w:ascii="Open Sans" w:hAnsi="Open Sans" w:cs="Open Sans"/>
                <w:sz w:val="22"/>
                <w:szCs w:val="22"/>
              </w:rPr>
            </w:pPr>
            <w:r w:rsidRPr="001D18D6">
              <w:rPr>
                <w:rFonts w:ascii="Open Sans" w:eastAsia="Arial" w:hAnsi="Open Sans" w:cs="Open Sans"/>
                <w:b/>
                <w:bCs/>
                <w:sz w:val="22"/>
                <w:szCs w:val="22"/>
              </w:rPr>
              <w:t>Financial Exchange</w:t>
            </w:r>
            <w:r w:rsidRPr="001D18D6">
              <w:rPr>
                <w:rFonts w:ascii="Open Sans" w:eastAsia="Arial" w:hAnsi="Open Sans" w:cs="Open Sans"/>
                <w:sz w:val="22"/>
                <w:szCs w:val="22"/>
              </w:rPr>
              <w:t>- The act of transferring money from one entity to another.</w:t>
            </w:r>
          </w:p>
          <w:p w14:paraId="688FF4A5" w14:textId="0B18ED4E" w:rsidR="003558D2" w:rsidRPr="001D18D6" w:rsidRDefault="003558D2" w:rsidP="003558D2">
            <w:pPr>
              <w:pStyle w:val="ListParagraph"/>
              <w:numPr>
                <w:ilvl w:val="0"/>
                <w:numId w:val="12"/>
              </w:numPr>
              <w:spacing w:after="120"/>
              <w:ind w:left="360" w:right="140"/>
              <w:contextualSpacing w:val="0"/>
              <w:rPr>
                <w:rFonts w:ascii="Open Sans" w:hAnsi="Open Sans" w:cs="Open Sans"/>
                <w:sz w:val="22"/>
                <w:szCs w:val="22"/>
              </w:rPr>
            </w:pPr>
            <w:r w:rsidRPr="001D18D6">
              <w:rPr>
                <w:rFonts w:ascii="Open Sans" w:eastAsia="Arial" w:hAnsi="Open Sans" w:cs="Open Sans"/>
                <w:b/>
                <w:bCs/>
                <w:sz w:val="22"/>
                <w:szCs w:val="22"/>
              </w:rPr>
              <w:t>Cash</w:t>
            </w:r>
            <w:r w:rsidRPr="001D18D6">
              <w:rPr>
                <w:rFonts w:ascii="Open Sans" w:eastAsia="Arial" w:hAnsi="Open Sans" w:cs="Open Sans"/>
                <w:sz w:val="22"/>
                <w:szCs w:val="22"/>
              </w:rPr>
              <w:t>- Ready money, such as money in hand, petty cash (used in businesses), bank account balance, and</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money market accounts.</w:t>
            </w:r>
          </w:p>
          <w:p w14:paraId="7AA224BC" w14:textId="12848874" w:rsidR="003558D2" w:rsidRPr="001D18D6" w:rsidRDefault="003558D2" w:rsidP="003558D2">
            <w:pPr>
              <w:pStyle w:val="ListParagraph"/>
              <w:numPr>
                <w:ilvl w:val="0"/>
                <w:numId w:val="12"/>
              </w:numPr>
              <w:spacing w:after="120"/>
              <w:ind w:left="360" w:right="40"/>
              <w:contextualSpacing w:val="0"/>
              <w:rPr>
                <w:rFonts w:ascii="Open Sans" w:hAnsi="Open Sans" w:cs="Open Sans"/>
                <w:sz w:val="22"/>
                <w:szCs w:val="22"/>
              </w:rPr>
            </w:pPr>
            <w:r w:rsidRPr="001D18D6">
              <w:rPr>
                <w:rFonts w:ascii="Open Sans" w:eastAsia="Arial" w:hAnsi="Open Sans" w:cs="Open Sans"/>
                <w:b/>
                <w:bCs/>
                <w:sz w:val="22"/>
                <w:szCs w:val="22"/>
              </w:rPr>
              <w:t>Debit Card</w:t>
            </w:r>
            <w:r w:rsidRPr="001D18D6">
              <w:rPr>
                <w:rFonts w:ascii="Open Sans" w:eastAsia="Arial" w:hAnsi="Open Sans" w:cs="Open Sans"/>
                <w:sz w:val="22"/>
                <w:szCs w:val="22"/>
              </w:rPr>
              <w:t>- Bank card used in cash transactions, but which is not a credit card. The amount of purchase is</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withdrawn directly from the available balance in the cardholder’s account.</w:t>
            </w:r>
          </w:p>
          <w:p w14:paraId="6F0C456B" w14:textId="27EE831C" w:rsidR="003558D2" w:rsidRPr="001D18D6" w:rsidRDefault="003558D2" w:rsidP="003558D2">
            <w:pPr>
              <w:pStyle w:val="ListParagraph"/>
              <w:numPr>
                <w:ilvl w:val="0"/>
                <w:numId w:val="12"/>
              </w:numPr>
              <w:spacing w:after="120"/>
              <w:ind w:left="360" w:right="60"/>
              <w:contextualSpacing w:val="0"/>
              <w:rPr>
                <w:rFonts w:ascii="Open Sans" w:hAnsi="Open Sans" w:cs="Open Sans"/>
                <w:sz w:val="22"/>
                <w:szCs w:val="22"/>
              </w:rPr>
            </w:pPr>
            <w:r w:rsidRPr="001D18D6">
              <w:rPr>
                <w:rFonts w:ascii="Open Sans" w:eastAsia="Arial" w:hAnsi="Open Sans" w:cs="Open Sans"/>
                <w:b/>
                <w:bCs/>
                <w:sz w:val="22"/>
                <w:szCs w:val="22"/>
              </w:rPr>
              <w:t>Credit Card</w:t>
            </w:r>
            <w:r w:rsidRPr="001D18D6">
              <w:rPr>
                <w:rFonts w:ascii="Open Sans" w:eastAsia="Arial" w:hAnsi="Open Sans" w:cs="Open Sans"/>
                <w:sz w:val="22"/>
                <w:szCs w:val="22"/>
              </w:rPr>
              <w:t>- A standard-size plastic token with a magnetic stripe that holds a machine readable code. The</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holder of a credit card draws on a credit limit, approved by the card-issuer such as a bank, store, or service provider. Cardholders normally must pay for credit card purchases within 30 days of purchase to avoid interest and/or penalties.</w:t>
            </w:r>
          </w:p>
          <w:p w14:paraId="44D0059E" w14:textId="77777777" w:rsidR="003558D2" w:rsidRPr="001D18D6" w:rsidRDefault="003558D2" w:rsidP="003558D2">
            <w:pPr>
              <w:pStyle w:val="ListParagraph"/>
              <w:numPr>
                <w:ilvl w:val="0"/>
                <w:numId w:val="12"/>
              </w:numPr>
              <w:spacing w:after="120"/>
              <w:ind w:left="360" w:right="560"/>
              <w:contextualSpacing w:val="0"/>
              <w:rPr>
                <w:rFonts w:ascii="Open Sans" w:hAnsi="Open Sans" w:cs="Open Sans"/>
                <w:sz w:val="22"/>
                <w:szCs w:val="22"/>
              </w:rPr>
            </w:pPr>
            <w:r w:rsidRPr="001D18D6">
              <w:rPr>
                <w:rFonts w:ascii="Open Sans" w:eastAsia="Arial" w:hAnsi="Open Sans" w:cs="Open Sans"/>
                <w:b/>
                <w:bCs/>
                <w:sz w:val="22"/>
                <w:szCs w:val="22"/>
              </w:rPr>
              <w:t>Credit Limit</w:t>
            </w:r>
            <w:r w:rsidRPr="001D18D6">
              <w:rPr>
                <w:rFonts w:ascii="Open Sans" w:eastAsia="Arial" w:hAnsi="Open Sans" w:cs="Open Sans"/>
                <w:sz w:val="22"/>
                <w:szCs w:val="22"/>
              </w:rPr>
              <w:t>- The maximum amount of money a borrower (cardholder) can charge or withdraw from a</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particular credit account.</w:t>
            </w:r>
          </w:p>
          <w:p w14:paraId="3A94E062" w14:textId="7331BE0C" w:rsidR="003558D2" w:rsidRPr="001D18D6" w:rsidRDefault="003558D2" w:rsidP="003558D2">
            <w:pPr>
              <w:pStyle w:val="ListParagraph"/>
              <w:numPr>
                <w:ilvl w:val="0"/>
                <w:numId w:val="12"/>
              </w:numPr>
              <w:spacing w:after="120"/>
              <w:ind w:left="360"/>
              <w:contextualSpacing w:val="0"/>
              <w:rPr>
                <w:rFonts w:ascii="Open Sans" w:hAnsi="Open Sans" w:cs="Open Sans"/>
                <w:sz w:val="22"/>
                <w:szCs w:val="22"/>
              </w:rPr>
            </w:pPr>
            <w:r w:rsidRPr="001D18D6">
              <w:rPr>
                <w:rFonts w:ascii="Open Sans" w:eastAsia="Arial" w:hAnsi="Open Sans" w:cs="Open Sans"/>
                <w:b/>
                <w:bCs/>
                <w:sz w:val="22"/>
                <w:szCs w:val="22"/>
              </w:rPr>
              <w:t>Withdraw</w:t>
            </w:r>
            <w:r w:rsidRPr="001D18D6">
              <w:rPr>
                <w:rFonts w:ascii="Open Sans" w:eastAsia="Arial" w:hAnsi="Open Sans" w:cs="Open Sans"/>
                <w:sz w:val="22"/>
                <w:szCs w:val="22"/>
              </w:rPr>
              <w:t>- To remove.</w:t>
            </w:r>
          </w:p>
          <w:p w14:paraId="3C27C678" w14:textId="77777777" w:rsidR="00A25C97" w:rsidRPr="001D18D6" w:rsidRDefault="003558D2" w:rsidP="003558D2">
            <w:pPr>
              <w:pStyle w:val="ListParagraph"/>
              <w:numPr>
                <w:ilvl w:val="0"/>
                <w:numId w:val="12"/>
              </w:numPr>
              <w:spacing w:after="120"/>
              <w:ind w:left="360" w:right="300"/>
              <w:contextualSpacing w:val="0"/>
              <w:jc w:val="both"/>
              <w:rPr>
                <w:rFonts w:ascii="Open Sans" w:hAnsi="Open Sans" w:cs="Open Sans"/>
                <w:sz w:val="22"/>
                <w:szCs w:val="22"/>
              </w:rPr>
            </w:pPr>
            <w:r w:rsidRPr="001D18D6">
              <w:rPr>
                <w:rFonts w:ascii="Open Sans" w:eastAsia="Arial" w:hAnsi="Open Sans" w:cs="Open Sans"/>
                <w:b/>
                <w:bCs/>
                <w:sz w:val="22"/>
                <w:szCs w:val="22"/>
              </w:rPr>
              <w:t>Electronic Funds Transfer</w:t>
            </w:r>
            <w:r w:rsidRPr="001D18D6">
              <w:rPr>
                <w:rFonts w:ascii="Open Sans" w:eastAsia="Arial" w:hAnsi="Open Sans" w:cs="Open Sans"/>
                <w:sz w:val="22"/>
                <w:szCs w:val="22"/>
              </w:rPr>
              <w:t>-</w:t>
            </w:r>
            <w:r w:rsidRPr="001D18D6">
              <w:rPr>
                <w:rFonts w:ascii="Open Sans" w:eastAsia="Arial" w:hAnsi="Open Sans" w:cs="Open Sans"/>
                <w:b/>
                <w:bCs/>
                <w:sz w:val="22"/>
                <w:szCs w:val="22"/>
              </w:rPr>
              <w:t xml:space="preserve"> </w:t>
            </w:r>
            <w:r w:rsidRPr="001D18D6">
              <w:rPr>
                <w:rFonts w:ascii="Open Sans" w:hAnsi="Open Sans" w:cs="Open Sans"/>
                <w:sz w:val="22"/>
                <w:szCs w:val="22"/>
              </w:rPr>
              <w:t>T</w:t>
            </w:r>
            <w:r w:rsidRPr="001D18D6">
              <w:rPr>
                <w:rFonts w:ascii="Open Sans" w:eastAsia="Arial" w:hAnsi="Open Sans" w:cs="Open Sans"/>
                <w:sz w:val="22"/>
                <w:szCs w:val="22"/>
              </w:rPr>
              <w:t>he electronic exchange or transfer of money from one account to another,</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 xml:space="preserve">either within a single financial institution or across multiple institutions, through computer-based systems. </w:t>
            </w:r>
          </w:p>
          <w:p w14:paraId="11AFF1A0" w14:textId="5CF5C754" w:rsidR="003558D2" w:rsidRPr="001D18D6" w:rsidRDefault="003558D2" w:rsidP="003558D2">
            <w:pPr>
              <w:pStyle w:val="ListParagraph"/>
              <w:numPr>
                <w:ilvl w:val="0"/>
                <w:numId w:val="12"/>
              </w:numPr>
              <w:spacing w:after="120"/>
              <w:ind w:left="360" w:right="300"/>
              <w:contextualSpacing w:val="0"/>
              <w:jc w:val="both"/>
              <w:rPr>
                <w:rFonts w:ascii="Open Sans" w:hAnsi="Open Sans" w:cs="Open Sans"/>
                <w:sz w:val="22"/>
                <w:szCs w:val="22"/>
              </w:rPr>
            </w:pPr>
            <w:r w:rsidRPr="001D18D6">
              <w:rPr>
                <w:rFonts w:ascii="Open Sans" w:eastAsia="Arial" w:hAnsi="Open Sans" w:cs="Open Sans"/>
                <w:b/>
                <w:bCs/>
                <w:sz w:val="22"/>
                <w:szCs w:val="22"/>
              </w:rPr>
              <w:t>Direct Deposit</w:t>
            </w:r>
            <w:r w:rsidRPr="001D18D6">
              <w:rPr>
                <w:rFonts w:ascii="Open Sans" w:eastAsia="Arial" w:hAnsi="Open Sans" w:cs="Open Sans"/>
                <w:sz w:val="22"/>
                <w:szCs w:val="22"/>
              </w:rPr>
              <w:t>- Automatic transfer of salaries, wages, rents, benefits, or other such sums directly to the</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account of an employee or beneficiary.</w:t>
            </w:r>
          </w:p>
          <w:p w14:paraId="7F7DFFE4" w14:textId="6DE0D88E" w:rsidR="003558D2" w:rsidRPr="001D18D6" w:rsidRDefault="003558D2" w:rsidP="003558D2">
            <w:pPr>
              <w:pStyle w:val="ListParagraph"/>
              <w:numPr>
                <w:ilvl w:val="0"/>
                <w:numId w:val="12"/>
              </w:numPr>
              <w:spacing w:after="120"/>
              <w:ind w:left="360" w:right="460"/>
              <w:contextualSpacing w:val="0"/>
              <w:rPr>
                <w:rFonts w:ascii="Open Sans" w:hAnsi="Open Sans" w:cs="Open Sans"/>
                <w:sz w:val="22"/>
                <w:szCs w:val="22"/>
              </w:rPr>
            </w:pPr>
            <w:r w:rsidRPr="001D18D6">
              <w:rPr>
                <w:rFonts w:ascii="Open Sans" w:eastAsia="Arial" w:hAnsi="Open Sans" w:cs="Open Sans"/>
                <w:b/>
                <w:bCs/>
                <w:sz w:val="22"/>
                <w:szCs w:val="22"/>
              </w:rPr>
              <w:t>Automatic Withdrawal</w:t>
            </w:r>
            <w:r w:rsidRPr="001D18D6">
              <w:rPr>
                <w:rFonts w:ascii="Open Sans" w:eastAsia="Arial" w:hAnsi="Open Sans" w:cs="Open Sans"/>
                <w:sz w:val="22"/>
                <w:szCs w:val="22"/>
              </w:rPr>
              <w:t>- Arrangement under which an investor receives periodic cash payments drawn</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directly from a specific account.</w:t>
            </w:r>
          </w:p>
          <w:p w14:paraId="58897740" w14:textId="77777777" w:rsidR="00A25C97" w:rsidRPr="001D18D6" w:rsidRDefault="003558D2" w:rsidP="003558D2">
            <w:pPr>
              <w:pStyle w:val="ListParagraph"/>
              <w:numPr>
                <w:ilvl w:val="0"/>
                <w:numId w:val="12"/>
              </w:numPr>
              <w:spacing w:after="120"/>
              <w:ind w:left="360" w:right="120"/>
              <w:contextualSpacing w:val="0"/>
              <w:rPr>
                <w:rFonts w:ascii="Open Sans" w:hAnsi="Open Sans" w:cs="Open Sans"/>
                <w:sz w:val="22"/>
                <w:szCs w:val="22"/>
              </w:rPr>
            </w:pPr>
            <w:r w:rsidRPr="001D18D6">
              <w:rPr>
                <w:rFonts w:ascii="Open Sans" w:eastAsia="Arial" w:hAnsi="Open Sans" w:cs="Open Sans"/>
                <w:b/>
                <w:bCs/>
                <w:sz w:val="22"/>
                <w:szCs w:val="22"/>
              </w:rPr>
              <w:t>Automatic Draft</w:t>
            </w:r>
            <w:r w:rsidRPr="001D18D6">
              <w:rPr>
                <w:rFonts w:ascii="Open Sans" w:eastAsia="Arial" w:hAnsi="Open Sans" w:cs="Open Sans"/>
                <w:sz w:val="22"/>
                <w:szCs w:val="22"/>
              </w:rPr>
              <w:t>- Same concept as automatic withdrawal that is sometimes used in its place.</w:t>
            </w:r>
            <w:r w:rsidRPr="001D18D6">
              <w:rPr>
                <w:rFonts w:ascii="Open Sans" w:eastAsia="Arial" w:hAnsi="Open Sans" w:cs="Open Sans"/>
                <w:b/>
                <w:bCs/>
                <w:sz w:val="22"/>
                <w:szCs w:val="22"/>
              </w:rPr>
              <w:t xml:space="preserve"> </w:t>
            </w:r>
          </w:p>
          <w:p w14:paraId="5AF9A3B4" w14:textId="2CB0A8F2" w:rsidR="003558D2" w:rsidRPr="001D18D6" w:rsidRDefault="003558D2" w:rsidP="003558D2">
            <w:pPr>
              <w:pStyle w:val="ListParagraph"/>
              <w:numPr>
                <w:ilvl w:val="0"/>
                <w:numId w:val="12"/>
              </w:numPr>
              <w:spacing w:after="120"/>
              <w:ind w:left="360" w:right="120"/>
              <w:contextualSpacing w:val="0"/>
              <w:rPr>
                <w:rFonts w:ascii="Open Sans" w:hAnsi="Open Sans" w:cs="Open Sans"/>
                <w:sz w:val="22"/>
                <w:szCs w:val="22"/>
              </w:rPr>
            </w:pPr>
            <w:r w:rsidRPr="001D18D6">
              <w:rPr>
                <w:rFonts w:ascii="Open Sans" w:eastAsia="Arial" w:hAnsi="Open Sans" w:cs="Open Sans"/>
                <w:b/>
                <w:bCs/>
                <w:sz w:val="22"/>
                <w:szCs w:val="22"/>
              </w:rPr>
              <w:t>PayPal</w:t>
            </w:r>
            <w:r w:rsidRPr="001D18D6">
              <w:rPr>
                <w:rFonts w:ascii="Open Sans" w:eastAsia="Arial" w:hAnsi="Open Sans" w:cs="Open Sans"/>
                <w:sz w:val="22"/>
                <w:szCs w:val="22"/>
              </w:rPr>
              <w:t>- A subsidiary of eBay that provides several online payment and money transfer options for</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consumers and other companies. It is an online system, run by VeriSign, which allows users to have funds directly placed into banking accounts or on a PayPal credit card.</w:t>
            </w:r>
          </w:p>
          <w:p w14:paraId="3E2DFD74" w14:textId="19B100EA" w:rsidR="003558D2" w:rsidRPr="001D18D6" w:rsidRDefault="003558D2" w:rsidP="003558D2">
            <w:pPr>
              <w:pStyle w:val="ListParagraph"/>
              <w:numPr>
                <w:ilvl w:val="0"/>
                <w:numId w:val="12"/>
              </w:numPr>
              <w:spacing w:after="120"/>
              <w:ind w:left="360"/>
              <w:contextualSpacing w:val="0"/>
              <w:rPr>
                <w:rFonts w:ascii="Open Sans" w:hAnsi="Open Sans" w:cs="Open Sans"/>
                <w:sz w:val="22"/>
                <w:szCs w:val="22"/>
              </w:rPr>
            </w:pPr>
            <w:r w:rsidRPr="001D18D6">
              <w:rPr>
                <w:rFonts w:ascii="Open Sans" w:eastAsia="Arial" w:hAnsi="Open Sans" w:cs="Open Sans"/>
                <w:b/>
                <w:bCs/>
                <w:sz w:val="22"/>
                <w:szCs w:val="22"/>
              </w:rPr>
              <w:t>Goods and Services Trade</w:t>
            </w:r>
            <w:r w:rsidRPr="001D18D6">
              <w:rPr>
                <w:rFonts w:ascii="Open Sans" w:eastAsia="Arial" w:hAnsi="Open Sans" w:cs="Open Sans"/>
                <w:sz w:val="22"/>
                <w:szCs w:val="22"/>
              </w:rPr>
              <w:t>- To exchange a good or service as a form of payment.</w:t>
            </w:r>
          </w:p>
          <w:p w14:paraId="655E53BA" w14:textId="77777777" w:rsidR="00A25C97" w:rsidRPr="001D18D6" w:rsidRDefault="003558D2" w:rsidP="003558D2">
            <w:pPr>
              <w:pStyle w:val="ListParagraph"/>
              <w:numPr>
                <w:ilvl w:val="0"/>
                <w:numId w:val="12"/>
              </w:numPr>
              <w:spacing w:after="120"/>
              <w:ind w:left="360" w:right="160"/>
              <w:contextualSpacing w:val="0"/>
              <w:rPr>
                <w:rFonts w:ascii="Open Sans" w:hAnsi="Open Sans" w:cs="Open Sans"/>
                <w:sz w:val="22"/>
                <w:szCs w:val="22"/>
              </w:rPr>
            </w:pPr>
            <w:r w:rsidRPr="001D18D6">
              <w:rPr>
                <w:rFonts w:ascii="Open Sans" w:eastAsia="Arial" w:hAnsi="Open Sans" w:cs="Open Sans"/>
                <w:b/>
                <w:bCs/>
                <w:sz w:val="22"/>
                <w:szCs w:val="22"/>
              </w:rPr>
              <w:t>Bank Check</w:t>
            </w:r>
            <w:r w:rsidRPr="001D18D6">
              <w:rPr>
                <w:rFonts w:ascii="Open Sans" w:eastAsia="Arial" w:hAnsi="Open Sans" w:cs="Open Sans"/>
                <w:sz w:val="22"/>
                <w:szCs w:val="22"/>
              </w:rPr>
              <w:t>- Paper form of payment used to pay a stated amount of money to the bearer or named party.</w:t>
            </w:r>
            <w:r w:rsidRPr="001D18D6">
              <w:rPr>
                <w:rFonts w:ascii="Open Sans" w:eastAsia="Arial" w:hAnsi="Open Sans" w:cs="Open Sans"/>
                <w:b/>
                <w:bCs/>
                <w:sz w:val="22"/>
                <w:szCs w:val="22"/>
              </w:rPr>
              <w:t xml:space="preserve"> </w:t>
            </w:r>
          </w:p>
          <w:p w14:paraId="7B391E53" w14:textId="6EBEE2BB" w:rsidR="003558D2" w:rsidRPr="001D18D6" w:rsidRDefault="003558D2" w:rsidP="003558D2">
            <w:pPr>
              <w:pStyle w:val="ListParagraph"/>
              <w:numPr>
                <w:ilvl w:val="0"/>
                <w:numId w:val="12"/>
              </w:numPr>
              <w:spacing w:after="120"/>
              <w:ind w:left="360" w:right="160"/>
              <w:contextualSpacing w:val="0"/>
              <w:rPr>
                <w:rFonts w:ascii="Open Sans" w:hAnsi="Open Sans" w:cs="Open Sans"/>
                <w:sz w:val="22"/>
                <w:szCs w:val="22"/>
              </w:rPr>
            </w:pPr>
            <w:r w:rsidRPr="001D18D6">
              <w:rPr>
                <w:rFonts w:ascii="Open Sans" w:eastAsia="Arial" w:hAnsi="Open Sans" w:cs="Open Sans"/>
                <w:b/>
                <w:bCs/>
                <w:sz w:val="22"/>
                <w:szCs w:val="22"/>
              </w:rPr>
              <w:t>Prepaid Credit Card</w:t>
            </w:r>
            <w:r w:rsidRPr="001D18D6">
              <w:rPr>
                <w:rFonts w:ascii="Open Sans" w:eastAsia="Arial" w:hAnsi="Open Sans" w:cs="Open Sans"/>
                <w:sz w:val="22"/>
                <w:szCs w:val="22"/>
              </w:rPr>
              <w:t>- A credit card with a pre-deposited balance, like a store gift card. Usually used to</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control spending and does not require a credit check.</w:t>
            </w:r>
          </w:p>
          <w:p w14:paraId="47D13121" w14:textId="1F642286" w:rsidR="00B3350C" w:rsidRPr="001D18D6" w:rsidRDefault="003558D2" w:rsidP="003558D2">
            <w:pPr>
              <w:pStyle w:val="ListParagraph"/>
              <w:numPr>
                <w:ilvl w:val="0"/>
                <w:numId w:val="12"/>
              </w:numPr>
              <w:spacing w:after="120"/>
              <w:ind w:left="360"/>
              <w:contextualSpacing w:val="0"/>
              <w:rPr>
                <w:rFonts w:ascii="Open Sans" w:hAnsi="Open Sans" w:cs="Open Sans"/>
                <w:sz w:val="22"/>
                <w:szCs w:val="22"/>
              </w:rPr>
            </w:pPr>
            <w:r w:rsidRPr="001D18D6">
              <w:rPr>
                <w:rFonts w:ascii="Open Sans" w:eastAsia="Arial" w:hAnsi="Open Sans" w:cs="Open Sans"/>
                <w:b/>
                <w:bCs/>
                <w:sz w:val="22"/>
                <w:szCs w:val="22"/>
              </w:rPr>
              <w:t>Legal Responsibility</w:t>
            </w:r>
            <w:r w:rsidRPr="001D18D6">
              <w:rPr>
                <w:rFonts w:ascii="Open Sans" w:eastAsia="Arial" w:hAnsi="Open Sans" w:cs="Open Sans"/>
                <w:sz w:val="22"/>
                <w:szCs w:val="22"/>
              </w:rPr>
              <w:t>- The obligation to answer for an act done and to repair any injury it may have caused</w:t>
            </w:r>
            <w:r w:rsidR="003744D5" w:rsidRPr="001D18D6">
              <w:rPr>
                <w:rFonts w:ascii="Open Sans" w:eastAsiaTheme="minorHAnsi" w:hAnsi="Open Sans" w:cs="Open Sans"/>
                <w:sz w:val="22"/>
                <w:szCs w:val="22"/>
              </w:rPr>
              <w:t>.</w:t>
            </w:r>
          </w:p>
        </w:tc>
      </w:tr>
      <w:tr w:rsidR="00B3350C" w:rsidRPr="001D18D6" w14:paraId="2AB98FD6" w14:textId="77777777" w:rsidTr="467682BF">
        <w:trPr>
          <w:trHeight w:val="27"/>
        </w:trPr>
        <w:tc>
          <w:tcPr>
            <w:tcW w:w="3675" w:type="dxa"/>
            <w:shd w:val="clear" w:color="auto" w:fill="auto"/>
          </w:tcPr>
          <w:p w14:paraId="7A681535" w14:textId="1FBBFA88"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Materials/Specialized Equipment Needed</w:t>
            </w:r>
          </w:p>
        </w:tc>
        <w:tc>
          <w:tcPr>
            <w:tcW w:w="7110" w:type="dxa"/>
            <w:shd w:val="clear" w:color="auto" w:fill="auto"/>
          </w:tcPr>
          <w:p w14:paraId="3984C12D" w14:textId="77777777" w:rsidR="003744D5" w:rsidRPr="001D18D6" w:rsidRDefault="003744D5" w:rsidP="003744D5">
            <w:pPr>
              <w:autoSpaceDE w:val="0"/>
              <w:autoSpaceDN w:val="0"/>
              <w:adjustRightInd w:val="0"/>
              <w:rPr>
                <w:rFonts w:ascii="Open Sans" w:eastAsiaTheme="minorHAnsi" w:hAnsi="Open Sans" w:cs="Open Sans"/>
                <w:b/>
                <w:bCs/>
                <w:sz w:val="22"/>
                <w:szCs w:val="22"/>
              </w:rPr>
            </w:pPr>
          </w:p>
          <w:p w14:paraId="2E1D7F01" w14:textId="77777777" w:rsidR="003744D5" w:rsidRPr="001D18D6" w:rsidRDefault="003744D5" w:rsidP="003744D5">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Materials Needed:</w:t>
            </w:r>
          </w:p>
          <w:p w14:paraId="56ECAABD" w14:textId="351974DA" w:rsidR="009C0593" w:rsidRDefault="009C0593" w:rsidP="009C0593">
            <w:pPr>
              <w:rPr>
                <w:rFonts w:ascii="Open Sans" w:eastAsia="Arial" w:hAnsi="Open Sans" w:cs="Open Sans"/>
                <w:sz w:val="22"/>
                <w:szCs w:val="22"/>
              </w:rPr>
            </w:pPr>
            <w:r w:rsidRPr="001D18D6">
              <w:rPr>
                <w:rFonts w:ascii="Open Sans" w:eastAsia="Arial" w:hAnsi="Open Sans" w:cs="Open Sans"/>
                <w:sz w:val="22"/>
                <w:szCs w:val="22"/>
              </w:rPr>
              <w:t>Financial Exchange Template</w:t>
            </w:r>
            <w:r w:rsidR="00FF57A1">
              <w:rPr>
                <w:rFonts w:ascii="Open Sans" w:eastAsia="Arial" w:hAnsi="Open Sans" w:cs="Open Sans"/>
                <w:sz w:val="22"/>
                <w:szCs w:val="22"/>
              </w:rPr>
              <w:t xml:space="preserve"> </w:t>
            </w:r>
          </w:p>
          <w:p w14:paraId="0D4F51B5" w14:textId="0D6F8464" w:rsidR="00475AF2" w:rsidRPr="001D18D6" w:rsidRDefault="00475AF2" w:rsidP="009C0593">
            <w:pPr>
              <w:rPr>
                <w:rFonts w:ascii="Open Sans" w:hAnsi="Open Sans" w:cs="Open Sans"/>
                <w:sz w:val="22"/>
                <w:szCs w:val="22"/>
              </w:rPr>
            </w:pPr>
            <w:r w:rsidRPr="00475AF2">
              <w:rPr>
                <w:rFonts w:ascii="Open Sans" w:hAnsi="Open Sans" w:cs="Open Sans"/>
                <w:sz w:val="22"/>
                <w:szCs w:val="22"/>
              </w:rPr>
              <w:t>Financial Exchange Power Point Grading Rubrics</w:t>
            </w:r>
          </w:p>
          <w:p w14:paraId="505EF1CC" w14:textId="77777777" w:rsidR="009C0593" w:rsidRPr="001D18D6" w:rsidRDefault="009C0593" w:rsidP="009C0593">
            <w:pPr>
              <w:spacing w:line="238" w:lineRule="auto"/>
              <w:rPr>
                <w:rFonts w:ascii="Open Sans" w:hAnsi="Open Sans" w:cs="Open Sans"/>
                <w:sz w:val="22"/>
                <w:szCs w:val="22"/>
              </w:rPr>
            </w:pPr>
            <w:r w:rsidRPr="001D18D6">
              <w:rPr>
                <w:rFonts w:ascii="Open Sans" w:eastAsia="Arial" w:hAnsi="Open Sans" w:cs="Open Sans"/>
                <w:sz w:val="22"/>
                <w:szCs w:val="22"/>
              </w:rPr>
              <w:t>Presentation software</w:t>
            </w:r>
          </w:p>
          <w:p w14:paraId="18754EB2" w14:textId="77777777" w:rsidR="003744D5" w:rsidRPr="001D18D6" w:rsidRDefault="003744D5" w:rsidP="003744D5">
            <w:pPr>
              <w:autoSpaceDE w:val="0"/>
              <w:autoSpaceDN w:val="0"/>
              <w:adjustRightInd w:val="0"/>
              <w:rPr>
                <w:rFonts w:ascii="Open Sans" w:eastAsiaTheme="minorHAnsi" w:hAnsi="Open Sans" w:cs="Open Sans"/>
                <w:b/>
                <w:bCs/>
                <w:sz w:val="22"/>
                <w:szCs w:val="22"/>
              </w:rPr>
            </w:pPr>
          </w:p>
          <w:p w14:paraId="1D4D9E2E" w14:textId="3A64528A" w:rsidR="003744D5" w:rsidRPr="001D18D6" w:rsidRDefault="003744D5" w:rsidP="003744D5">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Equipment Needed</w:t>
            </w:r>
            <w:r w:rsidR="009C0593" w:rsidRPr="001D18D6">
              <w:rPr>
                <w:rFonts w:ascii="Open Sans" w:eastAsiaTheme="minorHAnsi" w:hAnsi="Open Sans" w:cs="Open Sans"/>
                <w:b/>
                <w:bCs/>
                <w:sz w:val="22"/>
                <w:szCs w:val="22"/>
              </w:rPr>
              <w:t>:</w:t>
            </w:r>
          </w:p>
          <w:p w14:paraId="36F1598B" w14:textId="77777777" w:rsidR="009C0593" w:rsidRPr="001D18D6" w:rsidRDefault="009C0593" w:rsidP="009C0593">
            <w:pPr>
              <w:rPr>
                <w:rFonts w:ascii="Open Sans" w:hAnsi="Open Sans" w:cs="Open Sans"/>
                <w:sz w:val="22"/>
                <w:szCs w:val="22"/>
              </w:rPr>
            </w:pPr>
            <w:r w:rsidRPr="001D18D6">
              <w:rPr>
                <w:rFonts w:ascii="Open Sans" w:eastAsia="Arial" w:hAnsi="Open Sans" w:cs="Open Sans"/>
                <w:sz w:val="22"/>
                <w:szCs w:val="22"/>
              </w:rPr>
              <w:t>Computers</w:t>
            </w:r>
          </w:p>
          <w:p w14:paraId="6404F685" w14:textId="77777777" w:rsidR="009C0593" w:rsidRPr="001D18D6" w:rsidRDefault="009C0593" w:rsidP="009C0593">
            <w:pPr>
              <w:spacing w:line="1" w:lineRule="exact"/>
              <w:rPr>
                <w:rFonts w:ascii="Open Sans" w:hAnsi="Open Sans" w:cs="Open Sans"/>
                <w:sz w:val="22"/>
                <w:szCs w:val="22"/>
              </w:rPr>
            </w:pPr>
          </w:p>
          <w:p w14:paraId="2D724208" w14:textId="77777777" w:rsidR="009C0593" w:rsidRPr="001D18D6" w:rsidRDefault="009C0593" w:rsidP="009C0593">
            <w:pPr>
              <w:rPr>
                <w:rFonts w:ascii="Open Sans" w:hAnsi="Open Sans" w:cs="Open Sans"/>
                <w:sz w:val="22"/>
                <w:szCs w:val="22"/>
              </w:rPr>
            </w:pPr>
            <w:r w:rsidRPr="001D18D6">
              <w:rPr>
                <w:rFonts w:ascii="Open Sans" w:eastAsia="Arial" w:hAnsi="Open Sans" w:cs="Open Sans"/>
                <w:sz w:val="22"/>
                <w:szCs w:val="22"/>
              </w:rPr>
              <w:t>Internet</w:t>
            </w:r>
          </w:p>
          <w:p w14:paraId="06028BCB" w14:textId="5CDAEE15" w:rsidR="00B3350C" w:rsidRPr="001D18D6" w:rsidRDefault="009C0593" w:rsidP="009C0593">
            <w:pPr>
              <w:spacing w:after="120"/>
              <w:rPr>
                <w:rFonts w:ascii="Open Sans" w:hAnsi="Open Sans" w:cs="Open Sans"/>
                <w:sz w:val="22"/>
                <w:szCs w:val="22"/>
              </w:rPr>
            </w:pPr>
            <w:r w:rsidRPr="001D18D6">
              <w:rPr>
                <w:rFonts w:ascii="Open Sans" w:eastAsia="Arial" w:hAnsi="Open Sans" w:cs="Open Sans"/>
                <w:sz w:val="22"/>
                <w:szCs w:val="22"/>
              </w:rPr>
              <w:t>Presentation software</w:t>
            </w:r>
          </w:p>
        </w:tc>
      </w:tr>
      <w:tr w:rsidR="00B3350C" w:rsidRPr="001D18D6" w14:paraId="4B28B3C8" w14:textId="77777777" w:rsidTr="467682BF">
        <w:trPr>
          <w:trHeight w:val="27"/>
        </w:trPr>
        <w:tc>
          <w:tcPr>
            <w:tcW w:w="3675" w:type="dxa"/>
            <w:shd w:val="clear" w:color="auto" w:fill="auto"/>
          </w:tcPr>
          <w:p w14:paraId="6A576075" w14:textId="77777777"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Anticipatory Set</w:t>
            </w:r>
          </w:p>
          <w:p w14:paraId="2BCFDB36" w14:textId="734AFA54" w:rsidR="00870A95" w:rsidRPr="001D18D6" w:rsidRDefault="661D7F90" w:rsidP="661D7F90">
            <w:pPr>
              <w:jc w:val="center"/>
              <w:rPr>
                <w:rFonts w:ascii="Open Sans" w:hAnsi="Open Sans" w:cs="Open Sans"/>
                <w:sz w:val="22"/>
                <w:szCs w:val="22"/>
              </w:rPr>
            </w:pPr>
            <w:r w:rsidRPr="001D18D6">
              <w:rPr>
                <w:rFonts w:ascii="Open Sans" w:hAnsi="Open Sans" w:cs="Open Sans"/>
                <w:sz w:val="22"/>
                <w:szCs w:val="22"/>
              </w:rPr>
              <w:t>(May include pre-assessment for prior knowledge)</w:t>
            </w:r>
          </w:p>
        </w:tc>
        <w:tc>
          <w:tcPr>
            <w:tcW w:w="7110" w:type="dxa"/>
            <w:shd w:val="clear" w:color="auto" w:fill="auto"/>
          </w:tcPr>
          <w:p w14:paraId="6019719E" w14:textId="23EB9F08" w:rsidR="00B3350C" w:rsidRPr="001D18D6" w:rsidRDefault="009C0593" w:rsidP="009C0593">
            <w:pPr>
              <w:spacing w:after="120" w:line="235" w:lineRule="auto"/>
              <w:rPr>
                <w:rFonts w:ascii="Open Sans" w:hAnsi="Open Sans" w:cs="Open Sans"/>
                <w:sz w:val="22"/>
                <w:szCs w:val="22"/>
              </w:rPr>
            </w:pPr>
            <w:r w:rsidRPr="001D18D6">
              <w:rPr>
                <w:rFonts w:ascii="Open Sans" w:eastAsia="Arial" w:hAnsi="Open Sans" w:cs="Open Sans"/>
                <w:sz w:val="22"/>
                <w:szCs w:val="22"/>
              </w:rPr>
              <w:t>Ask students to do an online search to see if they can find any information on the history of money in the United States. Discuss findings with class and lead into current financial exchange options.</w:t>
            </w:r>
          </w:p>
        </w:tc>
      </w:tr>
      <w:tr w:rsidR="00B3350C" w:rsidRPr="001D18D6" w14:paraId="14C1CDAA" w14:textId="77777777" w:rsidTr="467682BF">
        <w:trPr>
          <w:trHeight w:val="440"/>
        </w:trPr>
        <w:tc>
          <w:tcPr>
            <w:tcW w:w="3675" w:type="dxa"/>
            <w:shd w:val="clear" w:color="auto" w:fill="auto"/>
          </w:tcPr>
          <w:p w14:paraId="72711DBC" w14:textId="622EE681"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Direct Instruction *</w:t>
            </w:r>
          </w:p>
        </w:tc>
        <w:tc>
          <w:tcPr>
            <w:tcW w:w="7110" w:type="dxa"/>
            <w:shd w:val="clear" w:color="auto" w:fill="auto"/>
          </w:tcPr>
          <w:p w14:paraId="5A7F8A89" w14:textId="06DC58EE" w:rsidR="00F42737" w:rsidRPr="001D18D6" w:rsidRDefault="00F42737" w:rsidP="00F42737">
            <w:pPr>
              <w:autoSpaceDE w:val="0"/>
              <w:autoSpaceDN w:val="0"/>
              <w:adjustRightInd w:val="0"/>
              <w:rPr>
                <w:rFonts w:ascii="Open Sans" w:eastAsia="Arial" w:hAnsi="Open Sans" w:cs="Open Sans"/>
                <w:sz w:val="22"/>
                <w:szCs w:val="22"/>
              </w:rPr>
            </w:pPr>
            <w:r w:rsidRPr="001D18D6">
              <w:rPr>
                <w:rFonts w:ascii="Open Sans" w:eastAsia="Arial" w:hAnsi="Open Sans" w:cs="Open Sans"/>
                <w:sz w:val="22"/>
                <w:szCs w:val="22"/>
              </w:rPr>
              <w:t xml:space="preserve">Instructors can use the </w:t>
            </w:r>
            <w:bookmarkStart w:id="1" w:name="_GoBack"/>
            <w:bookmarkEnd w:id="1"/>
            <w:r w:rsidRPr="001D18D6">
              <w:rPr>
                <w:rFonts w:ascii="Open Sans" w:eastAsia="Arial" w:hAnsi="Open Sans" w:cs="Open Sans"/>
                <w:sz w:val="22"/>
                <w:szCs w:val="22"/>
              </w:rPr>
              <w:t>handouts, and note pages in conjunction with the following outline.</w:t>
            </w:r>
          </w:p>
          <w:p w14:paraId="689C4A66" w14:textId="77777777" w:rsidR="00F42737" w:rsidRPr="001D18D6" w:rsidRDefault="00F42737" w:rsidP="00F42737">
            <w:pPr>
              <w:autoSpaceDE w:val="0"/>
              <w:autoSpaceDN w:val="0"/>
              <w:adjustRightInd w:val="0"/>
              <w:rPr>
                <w:rFonts w:ascii="Open Sans" w:eastAsiaTheme="minorHAnsi" w:hAnsi="Open Sans" w:cs="Open Sans"/>
                <w:color w:val="000000"/>
                <w:sz w:val="22"/>
                <w:szCs w:val="22"/>
              </w:rPr>
            </w:pPr>
          </w:p>
          <w:p w14:paraId="226C3008" w14:textId="73C3EBFA" w:rsidR="003744D5" w:rsidRPr="001D18D6"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Introduction</w:t>
            </w:r>
            <w:r w:rsidR="00F42737" w:rsidRPr="001D18D6">
              <w:rPr>
                <w:rFonts w:ascii="Open Sans" w:eastAsiaTheme="minorHAnsi" w:hAnsi="Open Sans" w:cs="Open Sans"/>
                <w:color w:val="000000"/>
                <w:sz w:val="22"/>
                <w:szCs w:val="22"/>
              </w:rPr>
              <w:t xml:space="preserve"> – to help students understand the different options we all </w:t>
            </w:r>
            <w:r w:rsidR="00475AF2" w:rsidRPr="001D18D6">
              <w:rPr>
                <w:rFonts w:ascii="Open Sans" w:eastAsiaTheme="minorHAnsi" w:hAnsi="Open Sans" w:cs="Open Sans"/>
                <w:color w:val="000000"/>
                <w:sz w:val="22"/>
                <w:szCs w:val="22"/>
              </w:rPr>
              <w:t>should</w:t>
            </w:r>
            <w:r w:rsidR="00F42737" w:rsidRPr="001D18D6">
              <w:rPr>
                <w:rFonts w:ascii="Open Sans" w:eastAsiaTheme="minorHAnsi" w:hAnsi="Open Sans" w:cs="Open Sans"/>
                <w:color w:val="000000"/>
                <w:sz w:val="22"/>
                <w:szCs w:val="22"/>
              </w:rPr>
              <w:t xml:space="preserve"> exchange money, and how we all ultimately make our own financial exchange choices.</w:t>
            </w:r>
          </w:p>
          <w:p w14:paraId="1521622B" w14:textId="77777777" w:rsidR="00F42737" w:rsidRPr="001D18D6" w:rsidRDefault="00F42737" w:rsidP="00F42737">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Arial" w:hAnsi="Open Sans" w:cs="Open Sans"/>
                <w:b/>
                <w:bCs/>
                <w:sz w:val="22"/>
                <w:szCs w:val="22"/>
              </w:rPr>
              <w:t xml:space="preserve">ASK: </w:t>
            </w:r>
            <w:r w:rsidRPr="001D18D6">
              <w:rPr>
                <w:rFonts w:ascii="Open Sans" w:eastAsia="Arial" w:hAnsi="Open Sans" w:cs="Open Sans"/>
                <w:sz w:val="22"/>
                <w:szCs w:val="22"/>
              </w:rPr>
              <w:t xml:space="preserve">Can you think of 10 different ways people pay for their wants and needs? </w:t>
            </w:r>
          </w:p>
          <w:p w14:paraId="1C30343C" w14:textId="3CBFCA7D" w:rsidR="00F42737" w:rsidRPr="001D18D6" w:rsidRDefault="00F42737" w:rsidP="00F42737">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Arial" w:hAnsi="Open Sans" w:cs="Open Sans"/>
                <w:b/>
                <w:bCs/>
                <w:sz w:val="22"/>
                <w:szCs w:val="22"/>
              </w:rPr>
              <w:t xml:space="preserve">ASK: </w:t>
            </w:r>
            <w:r w:rsidRPr="001D18D6">
              <w:rPr>
                <w:rFonts w:ascii="Open Sans" w:eastAsia="Arial" w:hAnsi="Open Sans" w:cs="Open Sans"/>
                <w:sz w:val="22"/>
                <w:szCs w:val="22"/>
              </w:rPr>
              <w:t>Does everyone in the world use the same ways to pay as those of us living in the US? Why</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or why not?</w:t>
            </w:r>
          </w:p>
          <w:p w14:paraId="6C7D1E04" w14:textId="22ECEBE3" w:rsidR="003744D5"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Arial" w:hAnsi="Open Sans" w:cs="Open Sans"/>
                <w:b/>
                <w:bCs/>
                <w:sz w:val="22"/>
                <w:szCs w:val="22"/>
              </w:rPr>
              <w:t xml:space="preserve">ASK: </w:t>
            </w:r>
            <w:r w:rsidRPr="001D18D6">
              <w:rPr>
                <w:rFonts w:ascii="Open Sans" w:eastAsia="Arial" w:hAnsi="Open Sans" w:cs="Open Sans"/>
                <w:sz w:val="22"/>
                <w:szCs w:val="22"/>
              </w:rPr>
              <w:t>What are some other forms of currency that are around the world?</w:t>
            </w:r>
          </w:p>
          <w:p w14:paraId="76221DE8" w14:textId="69EBFBD5" w:rsidR="00F42737"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Arial" w:hAnsi="Open Sans" w:cs="Open Sans"/>
                <w:b/>
                <w:bCs/>
                <w:sz w:val="22"/>
                <w:szCs w:val="22"/>
              </w:rPr>
              <w:t xml:space="preserve">ASK: </w:t>
            </w:r>
            <w:r w:rsidRPr="001D18D6">
              <w:rPr>
                <w:rFonts w:ascii="Open Sans" w:eastAsia="Arial" w:hAnsi="Open Sans" w:cs="Open Sans"/>
                <w:sz w:val="22"/>
                <w:szCs w:val="22"/>
              </w:rPr>
              <w:t>Do you have to pay with money for everything in life?</w:t>
            </w:r>
          </w:p>
          <w:p w14:paraId="1D28FF4F" w14:textId="7CE88322" w:rsidR="00F42737"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Arial" w:hAnsi="Open Sans" w:cs="Open Sans"/>
                <w:sz w:val="22"/>
                <w:szCs w:val="22"/>
              </w:rPr>
              <w:t>Need to Know Terms</w:t>
            </w:r>
          </w:p>
          <w:p w14:paraId="07D41700" w14:textId="77777777" w:rsidR="00B13D34" w:rsidRPr="001D18D6"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7E86D7FE" w14:textId="7EFBAF2D" w:rsidR="00B13D34" w:rsidRPr="001D18D6"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Guided Practice</w:t>
            </w:r>
          </w:p>
          <w:p w14:paraId="64C58CA5" w14:textId="7553E0F4" w:rsidR="00B13D34"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Financial Exchange Template Download/Setup – in “Different Forms of Financial Exchange” presentation.</w:t>
            </w:r>
          </w:p>
          <w:p w14:paraId="095F9AFD" w14:textId="473E493A" w:rsidR="00F42737"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 xml:space="preserve">Shared provided template with students or use as a guide for the setup of individual/partnered presentations. This when you may want to </w:t>
            </w:r>
            <w:r w:rsidR="00475AF2" w:rsidRPr="001D18D6">
              <w:rPr>
                <w:rFonts w:ascii="Open Sans" w:eastAsiaTheme="minorHAnsi" w:hAnsi="Open Sans" w:cs="Open Sans"/>
                <w:color w:val="000000"/>
                <w:sz w:val="22"/>
                <w:szCs w:val="22"/>
              </w:rPr>
              <w:t>allow</w:t>
            </w:r>
            <w:r w:rsidRPr="001D18D6">
              <w:rPr>
                <w:rFonts w:ascii="Open Sans" w:eastAsiaTheme="minorHAnsi" w:hAnsi="Open Sans" w:cs="Open Sans"/>
                <w:color w:val="000000"/>
                <w:sz w:val="22"/>
                <w:szCs w:val="22"/>
              </w:rPr>
              <w:t xml:space="preserve"> students the choice to work with a partner or on their own.</w:t>
            </w:r>
          </w:p>
          <w:p w14:paraId="6E7A5098" w14:textId="77777777" w:rsidR="00B13D34" w:rsidRPr="001D18D6" w:rsidRDefault="00B13D34" w:rsidP="00B13D34">
            <w:pPr>
              <w:pStyle w:val="ListParagraph"/>
              <w:autoSpaceDE w:val="0"/>
              <w:autoSpaceDN w:val="0"/>
              <w:adjustRightInd w:val="0"/>
              <w:ind w:left="2160"/>
              <w:rPr>
                <w:rFonts w:ascii="Open Sans" w:eastAsiaTheme="minorHAnsi" w:hAnsi="Open Sans" w:cs="Open Sans"/>
                <w:color w:val="000000"/>
                <w:sz w:val="22"/>
                <w:szCs w:val="22"/>
              </w:rPr>
            </w:pPr>
          </w:p>
          <w:p w14:paraId="55BFA377" w14:textId="2722F1BA" w:rsidR="00B13D34" w:rsidRPr="001D18D6" w:rsidRDefault="00F42737"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Independent Practice</w:t>
            </w:r>
          </w:p>
          <w:p w14:paraId="2E0B90AF" w14:textId="551249DA" w:rsidR="00B13D34"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Fill in the appropriate information into the provided template.</w:t>
            </w:r>
          </w:p>
          <w:p w14:paraId="6DDF63E0" w14:textId="24C96E87" w:rsidR="00B13D34"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The template provides teacher notes and guidance on what type of information is required for the assignment. Use the information provided to help with this part of the lesson.</w:t>
            </w:r>
          </w:p>
          <w:p w14:paraId="45E46079" w14:textId="77777777" w:rsidR="00B13D34" w:rsidRPr="001D18D6"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1B859591" w14:textId="26CE6B00" w:rsidR="00B13D34" w:rsidRPr="001D18D6" w:rsidRDefault="00F42737"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Summary</w:t>
            </w:r>
          </w:p>
          <w:p w14:paraId="3955A9D3" w14:textId="03ACC081" w:rsidR="00B13D34"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Presentations and summary questions provided in the summary section.</w:t>
            </w:r>
          </w:p>
          <w:p w14:paraId="5FAEC948" w14:textId="5184C23B" w:rsidR="00F42737" w:rsidRPr="001D18D6" w:rsidRDefault="00F42737"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Students can present their information to the class or you can “showcase” the ones you think did an exceptional job in specific areas.</w:t>
            </w:r>
          </w:p>
          <w:p w14:paraId="0AB8FCED" w14:textId="77777777" w:rsidR="00B13D34" w:rsidRPr="001D18D6"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1D18D6" w:rsidRDefault="003744D5" w:rsidP="003744D5">
            <w:pPr>
              <w:autoSpaceDE w:val="0"/>
              <w:autoSpaceDN w:val="0"/>
              <w:adjustRightInd w:val="0"/>
              <w:rPr>
                <w:rFonts w:ascii="Open Sans" w:eastAsiaTheme="minorHAnsi" w:hAnsi="Open Sans" w:cs="Open Sans"/>
                <w:i/>
                <w:color w:val="000000"/>
                <w:sz w:val="22"/>
                <w:szCs w:val="22"/>
              </w:rPr>
            </w:pPr>
            <w:r w:rsidRPr="001D18D6">
              <w:rPr>
                <w:rFonts w:ascii="Open Sans" w:eastAsiaTheme="minorHAnsi" w:hAnsi="Open Sans" w:cs="Open Sans"/>
                <w:i/>
                <w:color w:val="000000"/>
                <w:sz w:val="22"/>
                <w:szCs w:val="22"/>
              </w:rPr>
              <w:t>Individualized Education Plan (IEP) for all special education stud</w:t>
            </w:r>
            <w:r w:rsidR="00B13D34" w:rsidRPr="001D18D6">
              <w:rPr>
                <w:rFonts w:ascii="Open Sans" w:eastAsiaTheme="minorHAnsi" w:hAnsi="Open Sans" w:cs="Open Sans"/>
                <w:i/>
                <w:color w:val="000000"/>
                <w:sz w:val="22"/>
                <w:szCs w:val="22"/>
              </w:rPr>
              <w:t xml:space="preserve">ents must be followed. Examples </w:t>
            </w:r>
            <w:r w:rsidRPr="001D18D6">
              <w:rPr>
                <w:rFonts w:ascii="Open Sans" w:eastAsiaTheme="minorHAnsi" w:hAnsi="Open Sans" w:cs="Open Sans"/>
                <w:i/>
                <w:color w:val="000000"/>
                <w:sz w:val="22"/>
                <w:szCs w:val="22"/>
              </w:rPr>
              <w:t>of accommodations may include, but are not limited to:</w:t>
            </w:r>
          </w:p>
          <w:p w14:paraId="788EAE4E" w14:textId="54CE99C8" w:rsidR="00CF2E7E" w:rsidRPr="001D18D6" w:rsidRDefault="003744D5" w:rsidP="00AE3CB7">
            <w:pPr>
              <w:pStyle w:val="ListParagraph"/>
              <w:numPr>
                <w:ilvl w:val="0"/>
                <w:numId w:val="8"/>
              </w:numPr>
              <w:autoSpaceDE w:val="0"/>
              <w:autoSpaceDN w:val="0"/>
              <w:adjustRightInd w:val="0"/>
              <w:spacing w:after="120"/>
              <w:contextualSpacing w:val="0"/>
              <w:rPr>
                <w:rFonts w:ascii="Open Sans" w:eastAsiaTheme="minorHAnsi" w:hAnsi="Open Sans" w:cs="Open Sans"/>
                <w:color w:val="000000"/>
                <w:sz w:val="22"/>
                <w:szCs w:val="22"/>
              </w:rPr>
            </w:pPr>
            <w:r w:rsidRPr="001D18D6">
              <w:rPr>
                <w:rFonts w:ascii="Open Sans" w:eastAsiaTheme="minorHAnsi" w:hAnsi="Open Sans" w:cs="Open Sans"/>
                <w:color w:val="000000"/>
                <w:sz w:val="22"/>
                <w:szCs w:val="22"/>
              </w:rPr>
              <w:t>This lesson may be modified to accommodate your students with learning</w:t>
            </w:r>
            <w:r w:rsidR="00B13D34" w:rsidRPr="001D18D6">
              <w:rPr>
                <w:rFonts w:ascii="Open Sans" w:eastAsiaTheme="minorHAnsi" w:hAnsi="Open Sans" w:cs="Open Sans"/>
                <w:color w:val="000000"/>
                <w:sz w:val="22"/>
                <w:szCs w:val="22"/>
              </w:rPr>
              <w:t xml:space="preserve"> </w:t>
            </w:r>
            <w:r w:rsidRPr="001D18D6">
              <w:rPr>
                <w:rFonts w:ascii="Open Sans" w:eastAsiaTheme="minorHAnsi" w:hAnsi="Open Sans" w:cs="Open Sans"/>
                <w:color w:val="000000"/>
                <w:sz w:val="22"/>
                <w:szCs w:val="22"/>
              </w:rPr>
              <w:t>differences</w:t>
            </w:r>
            <w:r w:rsidR="00B13D34" w:rsidRPr="001D18D6">
              <w:rPr>
                <w:rFonts w:ascii="Open Sans" w:eastAsiaTheme="minorHAnsi" w:hAnsi="Open Sans" w:cs="Open Sans"/>
                <w:color w:val="000000"/>
                <w:sz w:val="22"/>
                <w:szCs w:val="22"/>
              </w:rPr>
              <w:t xml:space="preserve"> </w:t>
            </w:r>
            <w:r w:rsidRPr="001D18D6">
              <w:rPr>
                <w:rFonts w:ascii="Open Sans" w:eastAsiaTheme="minorHAnsi" w:hAnsi="Open Sans" w:cs="Open Sans"/>
                <w:color w:val="000000"/>
                <w:sz w:val="22"/>
                <w:szCs w:val="22"/>
              </w:rPr>
              <w:t>by referring to the files found on the Career &amp; Technical Special Populations</w:t>
            </w:r>
            <w:r w:rsidR="00B13D34" w:rsidRPr="001D18D6">
              <w:rPr>
                <w:rFonts w:ascii="Open Sans" w:eastAsiaTheme="minorHAnsi" w:hAnsi="Open Sans" w:cs="Open Sans"/>
                <w:color w:val="000000"/>
                <w:sz w:val="22"/>
                <w:szCs w:val="22"/>
              </w:rPr>
              <w:t xml:space="preserve"> </w:t>
            </w:r>
            <w:r w:rsidRPr="001D18D6">
              <w:rPr>
                <w:rFonts w:ascii="Open Sans" w:eastAsiaTheme="minorHAnsi" w:hAnsi="Open Sans" w:cs="Open Sans"/>
                <w:color w:val="000000"/>
                <w:sz w:val="22"/>
                <w:szCs w:val="22"/>
              </w:rPr>
              <w:t>page of</w:t>
            </w:r>
            <w:r w:rsidR="00B13D34" w:rsidRPr="001D18D6">
              <w:rPr>
                <w:rFonts w:ascii="Open Sans" w:eastAsiaTheme="minorHAnsi" w:hAnsi="Open Sans" w:cs="Open Sans"/>
                <w:color w:val="000000"/>
                <w:sz w:val="22"/>
                <w:szCs w:val="22"/>
              </w:rPr>
              <w:t xml:space="preserve"> </w:t>
            </w:r>
            <w:r w:rsidRPr="001D18D6">
              <w:rPr>
                <w:rFonts w:ascii="Open Sans" w:eastAsiaTheme="minorHAnsi" w:hAnsi="Open Sans" w:cs="Open Sans"/>
                <w:color w:val="000000"/>
                <w:sz w:val="22"/>
                <w:szCs w:val="22"/>
              </w:rPr>
              <w:t>this website (</w:t>
            </w:r>
            <w:r w:rsidRPr="001D18D6">
              <w:rPr>
                <w:rFonts w:ascii="Open Sans" w:eastAsiaTheme="minorHAnsi" w:hAnsi="Open Sans" w:cs="Open Sans"/>
                <w:color w:val="0563C2"/>
                <w:sz w:val="22"/>
                <w:szCs w:val="22"/>
              </w:rPr>
              <w:t>http://cte.unt.edu/</w:t>
            </w:r>
            <w:r w:rsidRPr="001D18D6">
              <w:rPr>
                <w:rFonts w:ascii="Open Sans" w:eastAsiaTheme="minorHAnsi" w:hAnsi="Open Sans" w:cs="Open Sans"/>
                <w:color w:val="000000"/>
                <w:sz w:val="22"/>
                <w:szCs w:val="22"/>
              </w:rPr>
              <w:t>).</w:t>
            </w:r>
          </w:p>
        </w:tc>
      </w:tr>
      <w:tr w:rsidR="00B3350C" w:rsidRPr="001D18D6" w14:paraId="07580D23" w14:textId="77777777" w:rsidTr="467682BF">
        <w:trPr>
          <w:trHeight w:val="27"/>
        </w:trPr>
        <w:tc>
          <w:tcPr>
            <w:tcW w:w="3675" w:type="dxa"/>
            <w:shd w:val="clear" w:color="auto" w:fill="auto"/>
          </w:tcPr>
          <w:p w14:paraId="78EDFD65" w14:textId="4F6CC518"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Guided Practice *</w:t>
            </w:r>
          </w:p>
        </w:tc>
        <w:tc>
          <w:tcPr>
            <w:tcW w:w="7110" w:type="dxa"/>
            <w:shd w:val="clear" w:color="auto" w:fill="auto"/>
          </w:tcPr>
          <w:p w14:paraId="5D1EF2DE" w14:textId="664FAE34" w:rsidR="00CF2E7E" w:rsidRPr="001D18D6" w:rsidRDefault="005966E8" w:rsidP="005966E8">
            <w:pPr>
              <w:spacing w:after="120" w:line="238" w:lineRule="auto"/>
              <w:ind w:right="216"/>
              <w:rPr>
                <w:rFonts w:ascii="Open Sans" w:hAnsi="Open Sans" w:cs="Open Sans"/>
                <w:sz w:val="22"/>
                <w:szCs w:val="22"/>
              </w:rPr>
            </w:pPr>
            <w:r w:rsidRPr="001D18D6">
              <w:rPr>
                <w:rFonts w:ascii="Open Sans" w:eastAsia="Arial" w:hAnsi="Open Sans" w:cs="Open Sans"/>
                <w:sz w:val="22"/>
                <w:szCs w:val="22"/>
              </w:rPr>
              <w:t>Have students download (or create with you through step-by-step process) their own Financial Exchange Template. Students will do research on their own, or with you through lecture, to find definitions for the different types of financial exchanges. Once different types of financial exchanges have been identified, students will choose 5 of the types and complete the remainder of the assignment on their own.</w:t>
            </w:r>
          </w:p>
        </w:tc>
      </w:tr>
      <w:tr w:rsidR="00B3350C" w:rsidRPr="001D18D6" w14:paraId="2BB1B0A1" w14:textId="77777777" w:rsidTr="467682BF">
        <w:trPr>
          <w:trHeight w:val="395"/>
        </w:trPr>
        <w:tc>
          <w:tcPr>
            <w:tcW w:w="3675" w:type="dxa"/>
            <w:shd w:val="clear" w:color="auto" w:fill="auto"/>
          </w:tcPr>
          <w:p w14:paraId="1388253E" w14:textId="6EA2F42B"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794B2BE0" w:rsidR="00B13D34" w:rsidRPr="001D18D6" w:rsidRDefault="005966E8" w:rsidP="005966E8">
            <w:pPr>
              <w:spacing w:after="120" w:line="238" w:lineRule="auto"/>
              <w:ind w:right="86"/>
              <w:rPr>
                <w:rFonts w:ascii="Open Sans" w:hAnsi="Open Sans" w:cs="Open Sans"/>
                <w:sz w:val="22"/>
                <w:szCs w:val="22"/>
              </w:rPr>
            </w:pPr>
            <w:r w:rsidRPr="001D18D6">
              <w:rPr>
                <w:rFonts w:ascii="Open Sans" w:eastAsia="Arial" w:hAnsi="Open Sans" w:cs="Open Sans"/>
                <w:sz w:val="22"/>
                <w:szCs w:val="22"/>
              </w:rPr>
              <w:t>Students will determine a minimum of 5 types of financial exchange and fill in the appropriate information for each type. They will also provide a ‘new/original’ form of financial exchange, and a personal conclusion to this assignment.</w:t>
            </w:r>
          </w:p>
        </w:tc>
      </w:tr>
      <w:tr w:rsidR="00B3350C" w:rsidRPr="001D18D6" w14:paraId="50863A81" w14:textId="77777777" w:rsidTr="467682BF">
        <w:tc>
          <w:tcPr>
            <w:tcW w:w="3675" w:type="dxa"/>
            <w:shd w:val="clear" w:color="auto" w:fill="auto"/>
          </w:tcPr>
          <w:p w14:paraId="3E48F608" w14:textId="62620935"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Lesson Closure</w:t>
            </w:r>
          </w:p>
        </w:tc>
        <w:tc>
          <w:tcPr>
            <w:tcW w:w="7110" w:type="dxa"/>
            <w:shd w:val="clear" w:color="auto" w:fill="auto"/>
          </w:tcPr>
          <w:p w14:paraId="00EC6BEE" w14:textId="77777777" w:rsidR="005966E8" w:rsidRPr="001D18D6" w:rsidRDefault="005966E8" w:rsidP="00AE3CB7">
            <w:pPr>
              <w:spacing w:after="120"/>
              <w:rPr>
                <w:rFonts w:ascii="Open Sans" w:hAnsi="Open Sans" w:cs="Open Sans"/>
                <w:sz w:val="22"/>
                <w:szCs w:val="22"/>
              </w:rPr>
            </w:pPr>
            <w:r w:rsidRPr="001D18D6">
              <w:rPr>
                <w:rFonts w:ascii="Open Sans" w:eastAsia="Arial" w:hAnsi="Open Sans" w:cs="Open Sans"/>
                <w:sz w:val="22"/>
                <w:szCs w:val="22"/>
              </w:rPr>
              <w:t>What are the different types of financial exchanges?</w:t>
            </w:r>
          </w:p>
          <w:p w14:paraId="08F548EE" w14:textId="77777777" w:rsidR="005966E8" w:rsidRPr="001D18D6" w:rsidRDefault="005966E8" w:rsidP="00AE3CB7">
            <w:pPr>
              <w:spacing w:after="120"/>
              <w:rPr>
                <w:rFonts w:ascii="Open Sans" w:hAnsi="Open Sans" w:cs="Open Sans"/>
                <w:sz w:val="22"/>
                <w:szCs w:val="22"/>
              </w:rPr>
            </w:pPr>
            <w:r w:rsidRPr="001D18D6">
              <w:rPr>
                <w:rFonts w:ascii="Open Sans" w:eastAsia="Arial" w:hAnsi="Open Sans" w:cs="Open Sans"/>
                <w:sz w:val="22"/>
                <w:szCs w:val="22"/>
              </w:rPr>
              <w:t>What are ways to evaluate these types of exchanges?</w:t>
            </w:r>
          </w:p>
          <w:p w14:paraId="7F70CF51" w14:textId="7F668031" w:rsidR="005966E8" w:rsidRPr="001D18D6" w:rsidRDefault="005966E8" w:rsidP="00AE3CB7">
            <w:pPr>
              <w:spacing w:after="120"/>
              <w:rPr>
                <w:rFonts w:ascii="Open Sans" w:hAnsi="Open Sans" w:cs="Open Sans"/>
                <w:sz w:val="22"/>
                <w:szCs w:val="22"/>
              </w:rPr>
            </w:pPr>
            <w:r w:rsidRPr="001D18D6">
              <w:rPr>
                <w:rFonts w:ascii="Open Sans" w:eastAsia="Arial" w:hAnsi="Open Sans" w:cs="Open Sans"/>
                <w:sz w:val="22"/>
                <w:szCs w:val="22"/>
              </w:rPr>
              <w:t>What is your new form of financial exchange?</w:t>
            </w:r>
          </w:p>
          <w:p w14:paraId="101353E5" w14:textId="49753DF8" w:rsidR="00B3350C" w:rsidRPr="001D18D6" w:rsidRDefault="005966E8" w:rsidP="00AE3CB7">
            <w:pPr>
              <w:spacing w:after="120"/>
              <w:rPr>
                <w:rFonts w:ascii="Open Sans" w:hAnsi="Open Sans" w:cs="Open Sans"/>
                <w:sz w:val="22"/>
                <w:szCs w:val="22"/>
              </w:rPr>
            </w:pPr>
            <w:r w:rsidRPr="001D18D6">
              <w:rPr>
                <w:rFonts w:ascii="Open Sans" w:eastAsia="Arial" w:hAnsi="Open Sans" w:cs="Open Sans"/>
                <w:sz w:val="22"/>
                <w:szCs w:val="22"/>
              </w:rPr>
              <w:t>What conclusions have you made based on this assignment?</w:t>
            </w:r>
          </w:p>
        </w:tc>
      </w:tr>
      <w:tr w:rsidR="00B3350C" w:rsidRPr="001D18D6" w14:paraId="09F5B5CB" w14:textId="77777777" w:rsidTr="467682BF">
        <w:trPr>
          <w:trHeight w:val="135"/>
        </w:trPr>
        <w:tc>
          <w:tcPr>
            <w:tcW w:w="3675" w:type="dxa"/>
            <w:shd w:val="clear" w:color="auto" w:fill="auto"/>
          </w:tcPr>
          <w:p w14:paraId="6CEEAD70" w14:textId="730CF8E8" w:rsidR="00B3350C" w:rsidRPr="001D18D6" w:rsidRDefault="7B1FA066" w:rsidP="7B1FA066">
            <w:pPr>
              <w:tabs>
                <w:tab w:val="left" w:pos="2820"/>
              </w:tabs>
              <w:spacing w:before="120" w:after="120"/>
              <w:jc w:val="center"/>
              <w:rPr>
                <w:rFonts w:ascii="Open Sans" w:hAnsi="Open Sans" w:cs="Open Sans"/>
                <w:b/>
                <w:bCs/>
                <w:sz w:val="22"/>
                <w:szCs w:val="22"/>
              </w:rPr>
            </w:pPr>
            <w:r w:rsidRPr="001D18D6">
              <w:rPr>
                <w:rFonts w:ascii="Open Sans" w:hAnsi="Open Sans" w:cs="Open Sans"/>
                <w:b/>
                <w:bCs/>
                <w:sz w:val="22"/>
                <w:szCs w:val="22"/>
              </w:rPr>
              <w:t>Summative / End of Lesson Assessment *</w:t>
            </w:r>
          </w:p>
        </w:tc>
        <w:tc>
          <w:tcPr>
            <w:tcW w:w="7110" w:type="dxa"/>
            <w:shd w:val="clear" w:color="auto" w:fill="auto"/>
          </w:tcPr>
          <w:p w14:paraId="36ED41BA" w14:textId="77777777" w:rsidR="00CF2E7E" w:rsidRPr="001D18D6" w:rsidRDefault="005966E8" w:rsidP="005966E8">
            <w:pPr>
              <w:rPr>
                <w:rFonts w:ascii="Open Sans" w:eastAsia="Arial" w:hAnsi="Open Sans" w:cs="Open Sans"/>
                <w:sz w:val="22"/>
                <w:szCs w:val="22"/>
              </w:rPr>
            </w:pPr>
            <w:r w:rsidRPr="001D18D6">
              <w:rPr>
                <w:rFonts w:ascii="Open Sans" w:eastAsia="Arial" w:hAnsi="Open Sans" w:cs="Open Sans"/>
                <w:sz w:val="22"/>
                <w:szCs w:val="22"/>
              </w:rPr>
              <w:t xml:space="preserve">The </w:t>
            </w:r>
            <w:r w:rsidR="00581004" w:rsidRPr="001D18D6">
              <w:rPr>
                <w:rFonts w:ascii="Open Sans" w:eastAsia="Arial" w:hAnsi="Open Sans" w:cs="Open Sans"/>
                <w:sz w:val="22"/>
                <w:szCs w:val="22"/>
              </w:rPr>
              <w:t>students’</w:t>
            </w:r>
            <w:r w:rsidRPr="001D18D6">
              <w:rPr>
                <w:rFonts w:ascii="Open Sans" w:eastAsia="Arial" w:hAnsi="Open Sans" w:cs="Open Sans"/>
                <w:sz w:val="22"/>
                <w:szCs w:val="22"/>
              </w:rPr>
              <w:t xml:space="preserve"> individual Financial Exchange PowerPoint presentations.</w:t>
            </w:r>
          </w:p>
          <w:p w14:paraId="0B33C7A2" w14:textId="77777777" w:rsidR="00581004" w:rsidRPr="001D18D6" w:rsidRDefault="00581004" w:rsidP="005966E8">
            <w:pPr>
              <w:rPr>
                <w:rFonts w:ascii="Open Sans" w:eastAsia="Arial" w:hAnsi="Open Sans" w:cs="Open Sans"/>
                <w:sz w:val="22"/>
                <w:szCs w:val="22"/>
              </w:rPr>
            </w:pPr>
          </w:p>
          <w:p w14:paraId="5C7E3597" w14:textId="77777777" w:rsidR="00581004" w:rsidRPr="001D18D6" w:rsidRDefault="00581004" w:rsidP="00581004">
            <w:pPr>
              <w:rPr>
                <w:rFonts w:ascii="Open Sans" w:hAnsi="Open Sans" w:cs="Open Sans"/>
                <w:sz w:val="22"/>
                <w:szCs w:val="22"/>
              </w:rPr>
            </w:pPr>
            <w:r w:rsidRPr="001D18D6">
              <w:rPr>
                <w:rFonts w:ascii="Open Sans" w:eastAsia="Arial" w:hAnsi="Open Sans" w:cs="Open Sans"/>
                <w:b/>
                <w:bCs/>
                <w:sz w:val="22"/>
                <w:szCs w:val="22"/>
              </w:rPr>
              <w:t>Formal Assessment:</w:t>
            </w:r>
          </w:p>
          <w:p w14:paraId="1F31FBC9" w14:textId="2E9A2680" w:rsidR="00581004" w:rsidRPr="001D18D6" w:rsidRDefault="00581004" w:rsidP="00475AF2">
            <w:pPr>
              <w:spacing w:line="236" w:lineRule="auto"/>
              <w:ind w:right="180"/>
              <w:jc w:val="both"/>
              <w:rPr>
                <w:rFonts w:ascii="Open Sans" w:hAnsi="Open Sans" w:cs="Open Sans"/>
                <w:sz w:val="22"/>
                <w:szCs w:val="22"/>
              </w:rPr>
            </w:pPr>
            <w:r w:rsidRPr="001D18D6">
              <w:rPr>
                <w:rFonts w:ascii="Open Sans" w:eastAsia="Arial" w:hAnsi="Open Sans" w:cs="Open Sans"/>
                <w:sz w:val="22"/>
                <w:szCs w:val="22"/>
              </w:rPr>
              <w:t>Students will be creating their own Financial Exchange presentations with either use of a provided template or after following guided setup instructions by the teacher. Rubrics below.</w:t>
            </w:r>
          </w:p>
          <w:p w14:paraId="4CB6555D" w14:textId="3C6E8CA2" w:rsidR="00581004" w:rsidRPr="001D18D6" w:rsidRDefault="00581004" w:rsidP="00475AF2">
            <w:pPr>
              <w:spacing w:line="234" w:lineRule="auto"/>
              <w:ind w:left="120" w:right="860"/>
              <w:rPr>
                <w:rFonts w:ascii="Open Sans" w:hAnsi="Open Sans" w:cs="Open Sans"/>
                <w:sz w:val="22"/>
                <w:szCs w:val="22"/>
              </w:rPr>
            </w:pPr>
          </w:p>
        </w:tc>
      </w:tr>
      <w:tr w:rsidR="00B3350C" w:rsidRPr="001D18D6" w14:paraId="02913EF1" w14:textId="77777777" w:rsidTr="467682BF">
        <w:trPr>
          <w:trHeight w:val="135"/>
        </w:trPr>
        <w:tc>
          <w:tcPr>
            <w:tcW w:w="3675" w:type="dxa"/>
            <w:shd w:val="clear" w:color="auto" w:fill="auto"/>
          </w:tcPr>
          <w:p w14:paraId="11FAFD4E" w14:textId="7C199D3F"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References/Resources/</w:t>
            </w:r>
          </w:p>
          <w:p w14:paraId="324BDA87" w14:textId="064DC7A6"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Teacher Preparation</w:t>
            </w:r>
          </w:p>
        </w:tc>
        <w:tc>
          <w:tcPr>
            <w:tcW w:w="7110" w:type="dxa"/>
            <w:shd w:val="clear" w:color="auto" w:fill="auto"/>
          </w:tcPr>
          <w:p w14:paraId="4048A2C5" w14:textId="77777777" w:rsidR="00B13D34" w:rsidRPr="001D18D6" w:rsidRDefault="00B13D34" w:rsidP="00B13D34">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References:</w:t>
            </w:r>
          </w:p>
          <w:p w14:paraId="230B4636" w14:textId="024BC43E" w:rsidR="00B3350C" w:rsidRPr="001D18D6" w:rsidRDefault="009B5850" w:rsidP="009C0593">
            <w:pPr>
              <w:spacing w:after="120"/>
              <w:rPr>
                <w:rFonts w:ascii="Open Sans" w:eastAsia="Arial" w:hAnsi="Open Sans" w:cs="Open Sans"/>
                <w:color w:val="0000FF"/>
                <w:sz w:val="22"/>
                <w:szCs w:val="22"/>
                <w:u w:val="single"/>
              </w:rPr>
            </w:pPr>
            <w:hyperlink r:id="rId12">
              <w:r w:rsidR="009C0593" w:rsidRPr="001D18D6">
                <w:rPr>
                  <w:rFonts w:ascii="Open Sans" w:eastAsia="Arial" w:hAnsi="Open Sans" w:cs="Open Sans"/>
                  <w:color w:val="0000FF"/>
                  <w:sz w:val="22"/>
                  <w:szCs w:val="22"/>
                  <w:u w:val="single"/>
                </w:rPr>
                <w:t>http://www.tea.state.tx.us/index2.aspx?id=6148&amp;menu_id=720&amp;menu_id2=785</w:t>
              </w:r>
            </w:hyperlink>
          </w:p>
        </w:tc>
      </w:tr>
      <w:tr w:rsidR="00B3350C" w:rsidRPr="001D18D6"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Additional Required Components</w:t>
            </w:r>
          </w:p>
        </w:tc>
      </w:tr>
      <w:tr w:rsidR="00B3350C" w:rsidRPr="001D18D6" w14:paraId="17A4CF5D" w14:textId="77777777" w:rsidTr="467682BF">
        <w:trPr>
          <w:trHeight w:val="485"/>
        </w:trPr>
        <w:tc>
          <w:tcPr>
            <w:tcW w:w="3675" w:type="dxa"/>
            <w:shd w:val="clear" w:color="auto" w:fill="auto"/>
          </w:tcPr>
          <w:p w14:paraId="07A69FE4" w14:textId="4678019B"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English Language Proficiency Standards (ELPS) Strategies</w:t>
            </w:r>
          </w:p>
        </w:tc>
        <w:tc>
          <w:tcPr>
            <w:tcW w:w="7110" w:type="dxa"/>
            <w:shd w:val="clear" w:color="auto" w:fill="auto"/>
          </w:tcPr>
          <w:p w14:paraId="15A37A1C" w14:textId="77777777" w:rsidR="00B13D34" w:rsidRPr="001D18D6" w:rsidRDefault="00B13D34" w:rsidP="00B13D34">
            <w:pPr>
              <w:autoSpaceDE w:val="0"/>
              <w:autoSpaceDN w:val="0"/>
              <w:adjustRightInd w:val="0"/>
              <w:rPr>
                <w:rFonts w:ascii="Open Sans" w:eastAsiaTheme="minorHAnsi" w:hAnsi="Open Sans" w:cs="Open Sans"/>
                <w:b/>
                <w:bCs/>
                <w:sz w:val="22"/>
                <w:szCs w:val="22"/>
              </w:rPr>
            </w:pPr>
            <w:r w:rsidRPr="001D18D6">
              <w:rPr>
                <w:rFonts w:ascii="Open Sans" w:eastAsiaTheme="minorHAnsi" w:hAnsi="Open Sans" w:cs="Open Sans"/>
                <w:b/>
                <w:bCs/>
                <w:sz w:val="22"/>
                <w:szCs w:val="22"/>
              </w:rPr>
              <w:t>English Knowledge and Skills</w:t>
            </w:r>
          </w:p>
          <w:p w14:paraId="47347EEA" w14:textId="77777777" w:rsidR="00B13D34" w:rsidRPr="001D18D6" w:rsidRDefault="00B13D34" w:rsidP="00B13D34">
            <w:pPr>
              <w:autoSpaceDE w:val="0"/>
              <w:autoSpaceDN w:val="0"/>
              <w:adjustRightInd w:val="0"/>
              <w:rPr>
                <w:rFonts w:ascii="Open Sans" w:eastAsiaTheme="minorHAnsi" w:hAnsi="Open Sans" w:cs="Open Sans"/>
                <w:b/>
                <w:bCs/>
                <w:sz w:val="22"/>
                <w:szCs w:val="22"/>
              </w:rPr>
            </w:pPr>
          </w:p>
          <w:p w14:paraId="5AB38D5D" w14:textId="7F025402" w:rsidR="009C0593" w:rsidRPr="001D18D6" w:rsidRDefault="009C0593" w:rsidP="009C0593">
            <w:pPr>
              <w:pStyle w:val="ListParagraph"/>
              <w:numPr>
                <w:ilvl w:val="0"/>
                <w:numId w:val="15"/>
              </w:numPr>
              <w:tabs>
                <w:tab w:val="left" w:pos="720"/>
              </w:tabs>
              <w:spacing w:after="120" w:line="230" w:lineRule="auto"/>
              <w:ind w:right="317"/>
              <w:contextualSpacing w:val="0"/>
              <w:rPr>
                <w:rFonts w:ascii="Open Sans" w:eastAsia="Symbol" w:hAnsi="Open Sans" w:cs="Open Sans"/>
                <w:sz w:val="22"/>
                <w:szCs w:val="22"/>
              </w:rPr>
            </w:pPr>
            <w:r w:rsidRPr="001D18D6">
              <w:rPr>
                <w:rFonts w:ascii="Open Sans" w:eastAsia="Arial" w:hAnsi="Open Sans" w:cs="Open Sans"/>
                <w:b/>
                <w:bCs/>
                <w:sz w:val="22"/>
                <w:szCs w:val="22"/>
              </w:rPr>
              <w:t>110.31 (b) (1)</w:t>
            </w:r>
            <w:r w:rsidRPr="001D18D6">
              <w:rPr>
                <w:rFonts w:ascii="Open Sans" w:eastAsia="Arial" w:hAnsi="Open Sans" w:cs="Open Sans"/>
                <w:sz w:val="22"/>
                <w:szCs w:val="22"/>
              </w:rPr>
              <w:t>. Reading/Vocabulary Development. Students understand new vocabulary</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and use it when reading and writing.</w:t>
            </w:r>
          </w:p>
          <w:p w14:paraId="354301BA" w14:textId="77777777" w:rsidR="009C0593" w:rsidRPr="001D18D6" w:rsidRDefault="009C0593" w:rsidP="009C0593">
            <w:pPr>
              <w:spacing w:line="20" w:lineRule="exact"/>
              <w:rPr>
                <w:rFonts w:ascii="Open Sans" w:eastAsia="Symbol" w:hAnsi="Open Sans" w:cs="Open Sans"/>
                <w:sz w:val="22"/>
                <w:szCs w:val="22"/>
              </w:rPr>
            </w:pPr>
          </w:p>
          <w:p w14:paraId="1E50AA5F" w14:textId="2550A299" w:rsidR="00B13D34" w:rsidRPr="001D18D6" w:rsidRDefault="009C0593" w:rsidP="009C0593">
            <w:pPr>
              <w:pStyle w:val="ListParagraph"/>
              <w:numPr>
                <w:ilvl w:val="0"/>
                <w:numId w:val="15"/>
              </w:numPr>
              <w:autoSpaceDE w:val="0"/>
              <w:autoSpaceDN w:val="0"/>
              <w:adjustRightInd w:val="0"/>
              <w:spacing w:after="120"/>
              <w:contextualSpacing w:val="0"/>
              <w:rPr>
                <w:rFonts w:ascii="Open Sans" w:eastAsiaTheme="minorHAnsi" w:hAnsi="Open Sans" w:cs="Open Sans"/>
                <w:sz w:val="22"/>
                <w:szCs w:val="22"/>
              </w:rPr>
            </w:pPr>
            <w:r w:rsidRPr="001D18D6">
              <w:rPr>
                <w:rFonts w:ascii="Open Sans" w:eastAsia="Arial" w:hAnsi="Open Sans" w:cs="Open Sans"/>
                <w:b/>
                <w:bCs/>
                <w:sz w:val="22"/>
                <w:szCs w:val="22"/>
              </w:rPr>
              <w:t>110.31 (b) (11)</w:t>
            </w:r>
            <w:r w:rsidRPr="001D18D6">
              <w:rPr>
                <w:rFonts w:ascii="Open Sans" w:eastAsia="Arial" w:hAnsi="Open Sans" w:cs="Open Sans"/>
                <w:sz w:val="22"/>
                <w:szCs w:val="22"/>
              </w:rPr>
              <w:t>. Reading/Comprehension of informational text/procedural texts. Students</w:t>
            </w:r>
            <w:r w:rsidRPr="001D18D6">
              <w:rPr>
                <w:rFonts w:ascii="Open Sans" w:eastAsia="Arial" w:hAnsi="Open Sans" w:cs="Open Sans"/>
                <w:b/>
                <w:bCs/>
                <w:sz w:val="22"/>
                <w:szCs w:val="22"/>
              </w:rPr>
              <w:t xml:space="preserve"> </w:t>
            </w:r>
            <w:r w:rsidRPr="001D18D6">
              <w:rPr>
                <w:rFonts w:ascii="Open Sans" w:eastAsia="Arial" w:hAnsi="Open Sans" w:cs="Open Sans"/>
                <w:sz w:val="22"/>
                <w:szCs w:val="22"/>
              </w:rPr>
              <w:t>understand how to glean and use information in procedural texts and documents.</w:t>
            </w:r>
          </w:p>
        </w:tc>
      </w:tr>
      <w:tr w:rsidR="00B3350C" w:rsidRPr="001D18D6" w14:paraId="13D42D07" w14:textId="77777777" w:rsidTr="467682BF">
        <w:trPr>
          <w:trHeight w:val="737"/>
        </w:trPr>
        <w:tc>
          <w:tcPr>
            <w:tcW w:w="3675" w:type="dxa"/>
            <w:shd w:val="clear" w:color="auto" w:fill="auto"/>
          </w:tcPr>
          <w:p w14:paraId="28B3D5E3" w14:textId="0171714D" w:rsidR="00B3350C" w:rsidRPr="001D18D6" w:rsidRDefault="00B3350C"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College and Career Readiness Connection</w:t>
            </w:r>
            <w:r w:rsidR="00A3064F" w:rsidRPr="001D18D6">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1D18D6" w:rsidRDefault="00B3350C" w:rsidP="7B1FA066">
            <w:pPr>
              <w:spacing w:before="120" w:after="120"/>
              <w:rPr>
                <w:rFonts w:ascii="Open Sans" w:eastAsia="Open Sans" w:hAnsi="Open Sans" w:cs="Open Sans"/>
                <w:sz w:val="22"/>
                <w:szCs w:val="22"/>
              </w:rPr>
            </w:pPr>
          </w:p>
        </w:tc>
      </w:tr>
      <w:tr w:rsidR="00B3350C" w:rsidRPr="001D18D6"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Recommended Strategies</w:t>
            </w:r>
          </w:p>
        </w:tc>
      </w:tr>
      <w:tr w:rsidR="00B3350C" w:rsidRPr="001D18D6" w14:paraId="15010D4A" w14:textId="77777777" w:rsidTr="467682BF">
        <w:trPr>
          <w:trHeight w:val="512"/>
        </w:trPr>
        <w:tc>
          <w:tcPr>
            <w:tcW w:w="3675" w:type="dxa"/>
            <w:shd w:val="clear" w:color="auto" w:fill="auto"/>
          </w:tcPr>
          <w:p w14:paraId="57BD3680" w14:textId="519E0340"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Reading Strategies</w:t>
            </w:r>
          </w:p>
        </w:tc>
        <w:tc>
          <w:tcPr>
            <w:tcW w:w="7110" w:type="dxa"/>
            <w:shd w:val="clear" w:color="auto" w:fill="auto"/>
          </w:tcPr>
          <w:p w14:paraId="10E0A405" w14:textId="77777777" w:rsidR="00B3350C" w:rsidRPr="001D18D6" w:rsidRDefault="00B3350C" w:rsidP="00DC4B23">
            <w:pPr>
              <w:spacing w:before="120" w:after="120"/>
              <w:rPr>
                <w:rFonts w:ascii="Open Sans" w:hAnsi="Open Sans" w:cs="Open Sans"/>
                <w:sz w:val="22"/>
                <w:szCs w:val="22"/>
              </w:rPr>
            </w:pPr>
          </w:p>
        </w:tc>
      </w:tr>
      <w:tr w:rsidR="00B3350C" w:rsidRPr="001D18D6" w14:paraId="1B8F084A" w14:textId="77777777" w:rsidTr="467682BF">
        <w:trPr>
          <w:trHeight w:val="530"/>
        </w:trPr>
        <w:tc>
          <w:tcPr>
            <w:tcW w:w="3675" w:type="dxa"/>
            <w:shd w:val="clear" w:color="auto" w:fill="auto"/>
          </w:tcPr>
          <w:p w14:paraId="64678F92" w14:textId="35EF84B8"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Quotes</w:t>
            </w:r>
          </w:p>
        </w:tc>
        <w:tc>
          <w:tcPr>
            <w:tcW w:w="7110" w:type="dxa"/>
            <w:shd w:val="clear" w:color="auto" w:fill="auto"/>
          </w:tcPr>
          <w:p w14:paraId="73FBBD03" w14:textId="77777777" w:rsidR="00B3350C" w:rsidRPr="001D18D6" w:rsidRDefault="00B3350C" w:rsidP="00DC4B23">
            <w:pPr>
              <w:spacing w:before="120" w:after="120"/>
              <w:rPr>
                <w:rFonts w:ascii="Open Sans" w:hAnsi="Open Sans" w:cs="Open Sans"/>
                <w:sz w:val="22"/>
                <w:szCs w:val="22"/>
              </w:rPr>
            </w:pPr>
          </w:p>
        </w:tc>
      </w:tr>
      <w:tr w:rsidR="00B3350C" w:rsidRPr="001D18D6" w14:paraId="01ABF569" w14:textId="77777777" w:rsidTr="467682BF">
        <w:trPr>
          <w:trHeight w:val="1160"/>
        </w:trPr>
        <w:tc>
          <w:tcPr>
            <w:tcW w:w="3675" w:type="dxa"/>
            <w:shd w:val="clear" w:color="auto" w:fill="auto"/>
          </w:tcPr>
          <w:p w14:paraId="593DBD72" w14:textId="40C351D9"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Multimedia/Visual Strategy</w:t>
            </w:r>
          </w:p>
          <w:p w14:paraId="3099B1F4" w14:textId="74E6B804" w:rsidR="00B3350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D18D6" w:rsidRDefault="00B3350C" w:rsidP="00DC4B23">
            <w:pPr>
              <w:spacing w:before="120" w:after="120"/>
              <w:rPr>
                <w:rFonts w:ascii="Open Sans" w:hAnsi="Open Sans" w:cs="Open Sans"/>
                <w:sz w:val="22"/>
                <w:szCs w:val="22"/>
              </w:rPr>
            </w:pPr>
          </w:p>
        </w:tc>
      </w:tr>
      <w:tr w:rsidR="00B3350C" w:rsidRPr="001D18D6" w14:paraId="258F6118" w14:textId="77777777" w:rsidTr="467682BF">
        <w:tc>
          <w:tcPr>
            <w:tcW w:w="3675" w:type="dxa"/>
            <w:shd w:val="clear" w:color="auto" w:fill="auto"/>
          </w:tcPr>
          <w:p w14:paraId="3CF2726B" w14:textId="748A726C"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Graphic Organizers/Handout</w:t>
            </w:r>
          </w:p>
        </w:tc>
        <w:tc>
          <w:tcPr>
            <w:tcW w:w="7110" w:type="dxa"/>
            <w:shd w:val="clear" w:color="auto" w:fill="auto"/>
          </w:tcPr>
          <w:p w14:paraId="3C1C5255" w14:textId="77777777" w:rsidR="00B3350C" w:rsidRPr="001D18D6" w:rsidRDefault="00B3350C" w:rsidP="00DC4B23">
            <w:pPr>
              <w:spacing w:before="120" w:after="120"/>
              <w:rPr>
                <w:rFonts w:ascii="Open Sans" w:hAnsi="Open Sans" w:cs="Open Sans"/>
                <w:sz w:val="22"/>
                <w:szCs w:val="22"/>
              </w:rPr>
            </w:pPr>
          </w:p>
        </w:tc>
      </w:tr>
      <w:tr w:rsidR="00B3350C" w:rsidRPr="001D18D6" w14:paraId="4E7081C3" w14:textId="77777777" w:rsidTr="467682BF">
        <w:trPr>
          <w:trHeight w:val="135"/>
        </w:trPr>
        <w:tc>
          <w:tcPr>
            <w:tcW w:w="3675" w:type="dxa"/>
            <w:shd w:val="clear" w:color="auto" w:fill="auto"/>
          </w:tcPr>
          <w:p w14:paraId="088CA3DF" w14:textId="30B7C2ED" w:rsidR="00B3350C" w:rsidRPr="001D18D6" w:rsidRDefault="661D7F90" w:rsidP="661D7F90">
            <w:pPr>
              <w:spacing w:before="120"/>
              <w:jc w:val="center"/>
              <w:rPr>
                <w:rFonts w:ascii="Open Sans" w:hAnsi="Open Sans" w:cs="Open Sans"/>
                <w:b/>
                <w:bCs/>
                <w:sz w:val="22"/>
                <w:szCs w:val="22"/>
              </w:rPr>
            </w:pPr>
            <w:r w:rsidRPr="001D18D6">
              <w:rPr>
                <w:rFonts w:ascii="Open Sans" w:hAnsi="Open Sans" w:cs="Open Sans"/>
                <w:b/>
                <w:bCs/>
                <w:sz w:val="22"/>
                <w:szCs w:val="22"/>
              </w:rPr>
              <w:t>Writing Strategies</w:t>
            </w:r>
          </w:p>
          <w:p w14:paraId="167766CC" w14:textId="77777777" w:rsidR="00B3350C" w:rsidRPr="001D18D6" w:rsidRDefault="661D7F90" w:rsidP="661D7F90">
            <w:pPr>
              <w:spacing w:after="120"/>
              <w:jc w:val="center"/>
              <w:rPr>
                <w:rFonts w:ascii="Open Sans" w:hAnsi="Open Sans" w:cs="Open Sans"/>
                <w:b/>
                <w:bCs/>
                <w:sz w:val="22"/>
                <w:szCs w:val="22"/>
              </w:rPr>
            </w:pPr>
            <w:r w:rsidRPr="001D18D6">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D18D6" w:rsidRDefault="00392521" w:rsidP="00DC4B23">
            <w:pPr>
              <w:spacing w:before="120" w:after="120"/>
              <w:rPr>
                <w:rFonts w:ascii="Open Sans" w:hAnsi="Open Sans" w:cs="Open Sans"/>
                <w:sz w:val="22"/>
                <w:szCs w:val="22"/>
              </w:rPr>
            </w:pPr>
          </w:p>
          <w:p w14:paraId="6920044E" w14:textId="77777777" w:rsidR="00B3350C" w:rsidRPr="001D18D6" w:rsidRDefault="00B3350C" w:rsidP="6982F8AD">
            <w:pPr>
              <w:rPr>
                <w:rFonts w:ascii="Open Sans" w:hAnsi="Open Sans" w:cs="Open Sans"/>
                <w:sz w:val="22"/>
                <w:szCs w:val="22"/>
              </w:rPr>
            </w:pPr>
          </w:p>
        </w:tc>
      </w:tr>
      <w:tr w:rsidR="00B3350C" w:rsidRPr="001D18D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1D18D6" w:rsidRDefault="661D7F90" w:rsidP="661D7F90">
            <w:pPr>
              <w:spacing w:before="120"/>
              <w:jc w:val="center"/>
              <w:rPr>
                <w:rFonts w:ascii="Open Sans" w:hAnsi="Open Sans" w:cs="Open Sans"/>
                <w:b/>
                <w:bCs/>
                <w:sz w:val="22"/>
                <w:szCs w:val="22"/>
              </w:rPr>
            </w:pPr>
            <w:r w:rsidRPr="001D18D6">
              <w:rPr>
                <w:rFonts w:ascii="Open Sans" w:hAnsi="Open Sans" w:cs="Open Sans"/>
                <w:b/>
                <w:bCs/>
                <w:sz w:val="22"/>
                <w:szCs w:val="22"/>
              </w:rPr>
              <w:t>Communication</w:t>
            </w:r>
          </w:p>
          <w:p w14:paraId="1C68BAFD" w14:textId="77777777" w:rsidR="00B3350C" w:rsidRPr="001D18D6" w:rsidRDefault="661D7F90" w:rsidP="661D7F90">
            <w:pPr>
              <w:spacing w:after="120"/>
              <w:jc w:val="center"/>
              <w:rPr>
                <w:rFonts w:ascii="Open Sans" w:hAnsi="Open Sans" w:cs="Open Sans"/>
                <w:b/>
                <w:bCs/>
                <w:sz w:val="22"/>
                <w:szCs w:val="22"/>
              </w:rPr>
            </w:pPr>
            <w:r w:rsidRPr="001D18D6">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D18D6" w:rsidRDefault="00B3350C" w:rsidP="00DC4B23">
            <w:pPr>
              <w:spacing w:before="120" w:after="120"/>
              <w:rPr>
                <w:rFonts w:ascii="Open Sans" w:hAnsi="Open Sans" w:cs="Open Sans"/>
                <w:sz w:val="22"/>
                <w:szCs w:val="22"/>
              </w:rPr>
            </w:pPr>
          </w:p>
        </w:tc>
      </w:tr>
      <w:tr w:rsidR="00B3350C" w:rsidRPr="001D18D6" w14:paraId="16815B57" w14:textId="77777777" w:rsidTr="467682BF">
        <w:tc>
          <w:tcPr>
            <w:tcW w:w="10785" w:type="dxa"/>
            <w:gridSpan w:val="2"/>
            <w:shd w:val="clear" w:color="auto" w:fill="D9D9D9" w:themeFill="background1" w:themeFillShade="D9"/>
          </w:tcPr>
          <w:p w14:paraId="03C0CCE7" w14:textId="77777777"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Other Essential Lesson Components</w:t>
            </w:r>
          </w:p>
        </w:tc>
      </w:tr>
      <w:tr w:rsidR="00B3350C" w:rsidRPr="001D18D6" w14:paraId="2F92C5B5" w14:textId="77777777" w:rsidTr="467682BF">
        <w:trPr>
          <w:trHeight w:val="404"/>
        </w:trPr>
        <w:tc>
          <w:tcPr>
            <w:tcW w:w="3675" w:type="dxa"/>
            <w:shd w:val="clear" w:color="auto" w:fill="auto"/>
          </w:tcPr>
          <w:p w14:paraId="3DB02087" w14:textId="77777777" w:rsidR="009C0DFC" w:rsidRPr="001D18D6" w:rsidRDefault="661D7F90" w:rsidP="661D7F90">
            <w:pPr>
              <w:jc w:val="center"/>
              <w:rPr>
                <w:rFonts w:ascii="Open Sans" w:hAnsi="Open Sans" w:cs="Open Sans"/>
                <w:b/>
                <w:bCs/>
                <w:sz w:val="22"/>
                <w:szCs w:val="22"/>
              </w:rPr>
            </w:pPr>
            <w:r w:rsidRPr="001D18D6">
              <w:rPr>
                <w:rFonts w:ascii="Open Sans" w:hAnsi="Open Sans" w:cs="Open Sans"/>
                <w:b/>
                <w:bCs/>
                <w:sz w:val="22"/>
                <w:szCs w:val="22"/>
              </w:rPr>
              <w:t>Enrichment Activity</w:t>
            </w:r>
          </w:p>
          <w:p w14:paraId="7B99CC87" w14:textId="1A043DE0" w:rsidR="00B3350C" w:rsidRPr="001D18D6" w:rsidRDefault="661D7F90" w:rsidP="661D7F90">
            <w:pPr>
              <w:jc w:val="center"/>
              <w:rPr>
                <w:rFonts w:ascii="Open Sans" w:hAnsi="Open Sans" w:cs="Open Sans"/>
                <w:sz w:val="22"/>
                <w:szCs w:val="22"/>
              </w:rPr>
            </w:pPr>
            <w:r w:rsidRPr="001D18D6">
              <w:rPr>
                <w:rFonts w:ascii="Open Sans" w:hAnsi="Open Sans" w:cs="Open Sans"/>
                <w:sz w:val="22"/>
                <w:szCs w:val="22"/>
              </w:rPr>
              <w:t>(e.g., homework assignment)</w:t>
            </w:r>
          </w:p>
        </w:tc>
        <w:tc>
          <w:tcPr>
            <w:tcW w:w="7110" w:type="dxa"/>
            <w:shd w:val="clear" w:color="auto" w:fill="auto"/>
          </w:tcPr>
          <w:p w14:paraId="18A2157C" w14:textId="77777777" w:rsidR="005966E8" w:rsidRPr="001D18D6" w:rsidRDefault="005966E8" w:rsidP="005966E8">
            <w:pPr>
              <w:spacing w:after="120" w:line="235" w:lineRule="auto"/>
              <w:ind w:right="120"/>
              <w:rPr>
                <w:rFonts w:ascii="Open Sans" w:hAnsi="Open Sans" w:cs="Open Sans"/>
                <w:sz w:val="22"/>
                <w:szCs w:val="22"/>
              </w:rPr>
            </w:pPr>
            <w:r w:rsidRPr="001D18D6">
              <w:rPr>
                <w:rFonts w:ascii="Open Sans" w:eastAsia="Arial" w:hAnsi="Open Sans" w:cs="Open Sans"/>
                <w:sz w:val="22"/>
                <w:szCs w:val="22"/>
              </w:rPr>
              <w:t>‘Is It Possible?’ part of the assignment. Students are coming up with their own form of financial exchange.</w:t>
            </w:r>
          </w:p>
          <w:p w14:paraId="1D1EE94D" w14:textId="77777777" w:rsidR="005966E8" w:rsidRPr="001D18D6" w:rsidRDefault="005966E8" w:rsidP="005966E8">
            <w:pPr>
              <w:spacing w:after="120" w:line="9" w:lineRule="exact"/>
              <w:rPr>
                <w:rFonts w:ascii="Open Sans" w:hAnsi="Open Sans" w:cs="Open Sans"/>
                <w:sz w:val="22"/>
                <w:szCs w:val="22"/>
              </w:rPr>
            </w:pPr>
          </w:p>
          <w:p w14:paraId="56485286" w14:textId="13A8976A" w:rsidR="00B3350C" w:rsidRPr="001D18D6" w:rsidRDefault="005966E8" w:rsidP="005966E8">
            <w:pPr>
              <w:spacing w:after="120" w:line="236" w:lineRule="auto"/>
              <w:rPr>
                <w:rFonts w:ascii="Open Sans" w:hAnsi="Open Sans" w:cs="Open Sans"/>
                <w:sz w:val="22"/>
                <w:szCs w:val="22"/>
              </w:rPr>
            </w:pPr>
            <w:r w:rsidRPr="001D18D6">
              <w:rPr>
                <w:rFonts w:ascii="Open Sans" w:eastAsia="Arial" w:hAnsi="Open Sans" w:cs="Open Sans"/>
                <w:sz w:val="22"/>
                <w:szCs w:val="22"/>
              </w:rPr>
              <w:t>Have students ask their parents about personal situations/stories on a lesson they learned when dealing with a type or types of financial exchange(s).</w:t>
            </w:r>
          </w:p>
        </w:tc>
      </w:tr>
      <w:tr w:rsidR="00B3350C" w:rsidRPr="001D18D6" w14:paraId="7A48E1E2" w14:textId="77777777" w:rsidTr="467682BF">
        <w:tc>
          <w:tcPr>
            <w:tcW w:w="3675" w:type="dxa"/>
            <w:shd w:val="clear" w:color="auto" w:fill="auto"/>
          </w:tcPr>
          <w:p w14:paraId="2CB7813A" w14:textId="24054B1D" w:rsidR="00B3350C" w:rsidRPr="001D18D6" w:rsidRDefault="2805F829" w:rsidP="2805F829">
            <w:pPr>
              <w:spacing w:before="120" w:after="120"/>
              <w:jc w:val="center"/>
              <w:rPr>
                <w:rFonts w:ascii="Open Sans" w:hAnsi="Open Sans" w:cs="Open Sans"/>
                <w:b/>
                <w:bCs/>
                <w:sz w:val="22"/>
                <w:szCs w:val="22"/>
              </w:rPr>
            </w:pPr>
            <w:r w:rsidRPr="001D18D6">
              <w:rPr>
                <w:rFonts w:ascii="Open Sans" w:hAnsi="Open Sans" w:cs="Open Sans"/>
                <w:b/>
                <w:bCs/>
                <w:sz w:val="22"/>
                <w:szCs w:val="22"/>
              </w:rPr>
              <w:t>Family/Community Connection</w:t>
            </w:r>
          </w:p>
        </w:tc>
        <w:tc>
          <w:tcPr>
            <w:tcW w:w="7110" w:type="dxa"/>
            <w:shd w:val="clear" w:color="auto" w:fill="auto"/>
          </w:tcPr>
          <w:p w14:paraId="16E56B0F" w14:textId="77777777" w:rsidR="00B3350C" w:rsidRPr="001D18D6" w:rsidRDefault="00B3350C" w:rsidP="00DC4B23">
            <w:pPr>
              <w:spacing w:before="120" w:after="120"/>
              <w:rPr>
                <w:rFonts w:ascii="Open Sans" w:hAnsi="Open Sans" w:cs="Open Sans"/>
                <w:sz w:val="22"/>
                <w:szCs w:val="22"/>
              </w:rPr>
            </w:pPr>
          </w:p>
        </w:tc>
      </w:tr>
      <w:tr w:rsidR="00B3350C" w:rsidRPr="001D18D6" w14:paraId="7E731849" w14:textId="77777777" w:rsidTr="467682BF">
        <w:trPr>
          <w:trHeight w:val="548"/>
        </w:trPr>
        <w:tc>
          <w:tcPr>
            <w:tcW w:w="3675" w:type="dxa"/>
            <w:shd w:val="clear" w:color="auto" w:fill="auto"/>
          </w:tcPr>
          <w:p w14:paraId="590E8739" w14:textId="09BDFA6F" w:rsidR="00B3350C" w:rsidRPr="001D18D6" w:rsidRDefault="661D7F90" w:rsidP="661D7F90">
            <w:pPr>
              <w:spacing w:before="120" w:after="120"/>
              <w:jc w:val="center"/>
              <w:rPr>
                <w:rFonts w:ascii="Open Sans" w:hAnsi="Open Sans" w:cs="Open Sans"/>
                <w:b/>
                <w:bCs/>
                <w:sz w:val="22"/>
                <w:szCs w:val="22"/>
              </w:rPr>
            </w:pPr>
            <w:r w:rsidRPr="001D18D6">
              <w:rPr>
                <w:rFonts w:ascii="Open Sans" w:hAnsi="Open Sans" w:cs="Open Sans"/>
                <w:b/>
                <w:bCs/>
                <w:sz w:val="22"/>
                <w:szCs w:val="22"/>
              </w:rPr>
              <w:t>CTSO connection(s)</w:t>
            </w:r>
          </w:p>
        </w:tc>
        <w:tc>
          <w:tcPr>
            <w:tcW w:w="7110" w:type="dxa"/>
            <w:shd w:val="clear" w:color="auto" w:fill="auto"/>
          </w:tcPr>
          <w:p w14:paraId="52FF9EAC" w14:textId="443E60EC" w:rsidR="00B3350C" w:rsidRPr="001D18D6" w:rsidRDefault="467682BF" w:rsidP="467682BF">
            <w:pPr>
              <w:spacing w:before="120" w:after="120"/>
              <w:rPr>
                <w:rFonts w:ascii="Open Sans" w:hAnsi="Open Sans" w:cs="Open Sans"/>
                <w:sz w:val="22"/>
                <w:szCs w:val="22"/>
                <w:lang w:val="es-MX"/>
              </w:rPr>
            </w:pPr>
            <w:r w:rsidRPr="001D18D6">
              <w:rPr>
                <w:rFonts w:ascii="Open Sans" w:hAnsi="Open Sans" w:cs="Open Sans"/>
                <w:sz w:val="22"/>
                <w:szCs w:val="22"/>
                <w:lang w:val="es-MX"/>
              </w:rPr>
              <w:t>Business Professionals of America</w:t>
            </w:r>
          </w:p>
          <w:p w14:paraId="1D6673BF" w14:textId="4D8B263E" w:rsidR="00B3350C" w:rsidRPr="001D18D6" w:rsidRDefault="467682BF" w:rsidP="467682BF">
            <w:pPr>
              <w:spacing w:before="120" w:after="120"/>
              <w:rPr>
                <w:rFonts w:ascii="Open Sans" w:hAnsi="Open Sans" w:cs="Open Sans"/>
                <w:sz w:val="22"/>
                <w:szCs w:val="22"/>
                <w:lang w:val="es-MX"/>
              </w:rPr>
            </w:pPr>
            <w:r w:rsidRPr="001D18D6">
              <w:rPr>
                <w:rFonts w:ascii="Open Sans" w:hAnsi="Open Sans" w:cs="Open Sans"/>
                <w:sz w:val="22"/>
                <w:szCs w:val="22"/>
                <w:lang w:val="es-MX"/>
              </w:rPr>
              <w:t xml:space="preserve">Future Business Leaders </w:t>
            </w:r>
            <w:r w:rsidR="00475AF2" w:rsidRPr="001D18D6">
              <w:rPr>
                <w:rFonts w:ascii="Open Sans" w:hAnsi="Open Sans" w:cs="Open Sans"/>
                <w:sz w:val="22"/>
                <w:szCs w:val="22"/>
                <w:lang w:val="es-MX"/>
              </w:rPr>
              <w:t>a</w:t>
            </w:r>
            <w:r w:rsidRPr="001D18D6">
              <w:rPr>
                <w:rFonts w:ascii="Open Sans" w:hAnsi="Open Sans" w:cs="Open Sans"/>
                <w:sz w:val="22"/>
                <w:szCs w:val="22"/>
                <w:lang w:val="es-MX"/>
              </w:rPr>
              <w:t xml:space="preserve"> America</w:t>
            </w:r>
          </w:p>
        </w:tc>
      </w:tr>
      <w:tr w:rsidR="00B3350C" w:rsidRPr="001D18D6" w14:paraId="2288B088" w14:textId="77777777" w:rsidTr="467682BF">
        <w:trPr>
          <w:trHeight w:val="305"/>
        </w:trPr>
        <w:tc>
          <w:tcPr>
            <w:tcW w:w="3675" w:type="dxa"/>
            <w:shd w:val="clear" w:color="auto" w:fill="auto"/>
          </w:tcPr>
          <w:p w14:paraId="2077A7AD" w14:textId="452D5E10" w:rsidR="00B3350C" w:rsidRPr="001D18D6" w:rsidRDefault="00B3350C" w:rsidP="00DC4B23">
            <w:pPr>
              <w:spacing w:before="120" w:after="120"/>
              <w:jc w:val="center"/>
              <w:rPr>
                <w:rFonts w:ascii="Open Sans" w:hAnsi="Open Sans" w:cs="Open Sans"/>
                <w:b/>
                <w:noProof/>
                <w:sz w:val="22"/>
                <w:szCs w:val="22"/>
              </w:rPr>
            </w:pPr>
            <w:r w:rsidRPr="001D18D6">
              <w:rPr>
                <w:rFonts w:ascii="Open Sans" w:hAnsi="Open Sans" w:cs="Open Sans"/>
                <w:b/>
                <w:noProof/>
                <w:sz w:val="22"/>
                <w:szCs w:val="22"/>
              </w:rPr>
              <w:t>Service Learning Projects</w:t>
            </w:r>
          </w:p>
        </w:tc>
        <w:tc>
          <w:tcPr>
            <w:tcW w:w="7110" w:type="dxa"/>
            <w:shd w:val="clear" w:color="auto" w:fill="auto"/>
          </w:tcPr>
          <w:p w14:paraId="296854C4" w14:textId="77777777" w:rsidR="00B3350C" w:rsidRPr="001D18D6" w:rsidRDefault="00B3350C" w:rsidP="6982F8AD">
            <w:pPr>
              <w:spacing w:before="120" w:after="120"/>
              <w:rPr>
                <w:rFonts w:ascii="Open Sans" w:hAnsi="Open Sans" w:cs="Open Sans"/>
                <w:sz w:val="22"/>
                <w:szCs w:val="22"/>
              </w:rPr>
            </w:pPr>
          </w:p>
        </w:tc>
      </w:tr>
      <w:tr w:rsidR="001B2F76" w:rsidRPr="001D18D6" w14:paraId="680EB37A" w14:textId="77777777" w:rsidTr="467682BF">
        <w:trPr>
          <w:trHeight w:val="305"/>
        </w:trPr>
        <w:tc>
          <w:tcPr>
            <w:tcW w:w="3675" w:type="dxa"/>
            <w:shd w:val="clear" w:color="auto" w:fill="auto"/>
          </w:tcPr>
          <w:p w14:paraId="06EE8551" w14:textId="6B7E5A7D" w:rsidR="001B2F76" w:rsidRPr="001D18D6" w:rsidRDefault="00BB45D6" w:rsidP="00DC4B23">
            <w:pPr>
              <w:spacing w:before="120" w:after="120"/>
              <w:jc w:val="center"/>
              <w:rPr>
                <w:rFonts w:ascii="Open Sans" w:hAnsi="Open Sans" w:cs="Open Sans"/>
                <w:b/>
                <w:noProof/>
                <w:sz w:val="22"/>
                <w:szCs w:val="22"/>
              </w:rPr>
            </w:pPr>
            <w:r w:rsidRPr="001D18D6">
              <w:rPr>
                <w:rFonts w:ascii="Open Sans" w:hAnsi="Open Sans" w:cs="Open Sans"/>
                <w:b/>
                <w:noProof/>
                <w:sz w:val="22"/>
                <w:szCs w:val="22"/>
              </w:rPr>
              <w:t xml:space="preserve">Lesson </w:t>
            </w:r>
            <w:r w:rsidR="001B2F76" w:rsidRPr="001D18D6">
              <w:rPr>
                <w:rFonts w:ascii="Open Sans" w:hAnsi="Open Sans" w:cs="Open Sans"/>
                <w:b/>
                <w:noProof/>
                <w:sz w:val="22"/>
                <w:szCs w:val="22"/>
              </w:rPr>
              <w:t>Notes</w:t>
            </w:r>
          </w:p>
        </w:tc>
        <w:tc>
          <w:tcPr>
            <w:tcW w:w="7110" w:type="dxa"/>
            <w:shd w:val="clear" w:color="auto" w:fill="auto"/>
          </w:tcPr>
          <w:p w14:paraId="077D2C07" w14:textId="3C613471" w:rsidR="001B2F76" w:rsidRPr="001D18D6"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31DD" w14:textId="77777777" w:rsidR="009B5850" w:rsidRDefault="009B5850" w:rsidP="00B3350C">
      <w:r>
        <w:separator/>
      </w:r>
    </w:p>
  </w:endnote>
  <w:endnote w:type="continuationSeparator" w:id="0">
    <w:p w14:paraId="57D4ED0F" w14:textId="77777777" w:rsidR="009B5850" w:rsidRDefault="009B585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5CA17E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9B585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9B585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A221" w14:textId="77777777" w:rsidR="009B5850" w:rsidRDefault="009B5850" w:rsidP="00B3350C">
      <w:bookmarkStart w:id="0" w:name="_Hlk484955581"/>
      <w:bookmarkEnd w:id="0"/>
      <w:r>
        <w:separator/>
      </w:r>
    </w:p>
  </w:footnote>
  <w:footnote w:type="continuationSeparator" w:id="0">
    <w:p w14:paraId="178DE1DF" w14:textId="77777777" w:rsidR="009B5850" w:rsidRDefault="009B585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AF1"/>
    <w:multiLevelType w:val="hybridMultilevel"/>
    <w:tmpl w:val="A2DEB66E"/>
    <w:lvl w:ilvl="0" w:tplc="25D0EAC8">
      <w:start w:val="1"/>
      <w:numFmt w:val="bullet"/>
      <w:lvlText w:val=""/>
      <w:lvlJc w:val="left"/>
    </w:lvl>
    <w:lvl w:ilvl="1" w:tplc="77628A4C">
      <w:numFmt w:val="decimal"/>
      <w:lvlText w:val=""/>
      <w:lvlJc w:val="left"/>
    </w:lvl>
    <w:lvl w:ilvl="2" w:tplc="2474E23C">
      <w:numFmt w:val="decimal"/>
      <w:lvlText w:val=""/>
      <w:lvlJc w:val="left"/>
    </w:lvl>
    <w:lvl w:ilvl="3" w:tplc="C8F2813A">
      <w:numFmt w:val="decimal"/>
      <w:lvlText w:val=""/>
      <w:lvlJc w:val="left"/>
    </w:lvl>
    <w:lvl w:ilvl="4" w:tplc="31169892">
      <w:numFmt w:val="decimal"/>
      <w:lvlText w:val=""/>
      <w:lvlJc w:val="left"/>
    </w:lvl>
    <w:lvl w:ilvl="5" w:tplc="9AA41616">
      <w:numFmt w:val="decimal"/>
      <w:lvlText w:val=""/>
      <w:lvlJc w:val="left"/>
    </w:lvl>
    <w:lvl w:ilvl="6" w:tplc="A17EC640">
      <w:numFmt w:val="decimal"/>
      <w:lvlText w:val=""/>
      <w:lvlJc w:val="left"/>
    </w:lvl>
    <w:lvl w:ilvl="7" w:tplc="2E34DC7C">
      <w:numFmt w:val="decimal"/>
      <w:lvlText w:val=""/>
      <w:lvlJc w:val="left"/>
    </w:lvl>
    <w:lvl w:ilvl="8" w:tplc="19E60316">
      <w:numFmt w:val="decimal"/>
      <w:lvlText w:val=""/>
      <w:lvlJc w:val="left"/>
    </w:lvl>
  </w:abstractNum>
  <w:abstractNum w:abstractNumId="1" w15:restartNumberingAfterBreak="0">
    <w:nsid w:val="00006DF1"/>
    <w:multiLevelType w:val="hybridMultilevel"/>
    <w:tmpl w:val="DDF47712"/>
    <w:lvl w:ilvl="0" w:tplc="70ACEF08">
      <w:start w:val="1"/>
      <w:numFmt w:val="bullet"/>
      <w:lvlText w:val=""/>
      <w:lvlJc w:val="left"/>
    </w:lvl>
    <w:lvl w:ilvl="1" w:tplc="A01000B8">
      <w:numFmt w:val="decimal"/>
      <w:lvlText w:val=""/>
      <w:lvlJc w:val="left"/>
    </w:lvl>
    <w:lvl w:ilvl="2" w:tplc="EEC824F0">
      <w:numFmt w:val="decimal"/>
      <w:lvlText w:val=""/>
      <w:lvlJc w:val="left"/>
    </w:lvl>
    <w:lvl w:ilvl="3" w:tplc="965E0B7C">
      <w:numFmt w:val="decimal"/>
      <w:lvlText w:val=""/>
      <w:lvlJc w:val="left"/>
    </w:lvl>
    <w:lvl w:ilvl="4" w:tplc="CE785A86">
      <w:numFmt w:val="decimal"/>
      <w:lvlText w:val=""/>
      <w:lvlJc w:val="left"/>
    </w:lvl>
    <w:lvl w:ilvl="5" w:tplc="4B580286">
      <w:numFmt w:val="decimal"/>
      <w:lvlText w:val=""/>
      <w:lvlJc w:val="left"/>
    </w:lvl>
    <w:lvl w:ilvl="6" w:tplc="2398E926">
      <w:numFmt w:val="decimal"/>
      <w:lvlText w:val=""/>
      <w:lvlJc w:val="left"/>
    </w:lvl>
    <w:lvl w:ilvl="7" w:tplc="F462D84E">
      <w:numFmt w:val="decimal"/>
      <w:lvlText w:val=""/>
      <w:lvlJc w:val="left"/>
    </w:lvl>
    <w:lvl w:ilvl="8" w:tplc="C5F84162">
      <w:numFmt w:val="decimal"/>
      <w:lvlText w:val=""/>
      <w:lvlJc w:val="left"/>
    </w:lvl>
  </w:abstractNum>
  <w:abstractNum w:abstractNumId="2" w15:restartNumberingAfterBreak="0">
    <w:nsid w:val="08AD09DD"/>
    <w:multiLevelType w:val="hybridMultilevel"/>
    <w:tmpl w:val="106ECD0C"/>
    <w:lvl w:ilvl="0" w:tplc="B6F0ABA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43CD5"/>
    <w:multiLevelType w:val="hybridMultilevel"/>
    <w:tmpl w:val="CD18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D7F48"/>
    <w:multiLevelType w:val="hybridMultilevel"/>
    <w:tmpl w:val="A1164F8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E56BC"/>
    <w:multiLevelType w:val="hybridMultilevel"/>
    <w:tmpl w:val="736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35EB1"/>
    <w:multiLevelType w:val="hybridMultilevel"/>
    <w:tmpl w:val="F5B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C493D"/>
    <w:multiLevelType w:val="hybridMultilevel"/>
    <w:tmpl w:val="D10A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2"/>
  </w:num>
  <w:num w:numId="5">
    <w:abstractNumId w:val="11"/>
  </w:num>
  <w:num w:numId="6">
    <w:abstractNumId w:val="6"/>
  </w:num>
  <w:num w:numId="7">
    <w:abstractNumId w:val="13"/>
  </w:num>
  <w:num w:numId="8">
    <w:abstractNumId w:val="4"/>
  </w:num>
  <w:num w:numId="9">
    <w:abstractNumId w:val="14"/>
  </w:num>
  <w:num w:numId="10">
    <w:abstractNumId w:val="1"/>
  </w:num>
  <w:num w:numId="11">
    <w:abstractNumId w:val="7"/>
  </w:num>
  <w:num w:numId="12">
    <w:abstractNumId w:val="10"/>
  </w:num>
  <w:num w:numId="13">
    <w:abstractNumId w:val="0"/>
  </w:num>
  <w:num w:numId="14">
    <w:abstractNumId w:val="3"/>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4593"/>
    <w:rsid w:val="000474C4"/>
    <w:rsid w:val="000643CB"/>
    <w:rsid w:val="000674C7"/>
    <w:rsid w:val="00082295"/>
    <w:rsid w:val="000870CF"/>
    <w:rsid w:val="000B4DB1"/>
    <w:rsid w:val="000B55DB"/>
    <w:rsid w:val="000E3926"/>
    <w:rsid w:val="000E54FE"/>
    <w:rsid w:val="000F3BAE"/>
    <w:rsid w:val="00100350"/>
    <w:rsid w:val="001014D0"/>
    <w:rsid w:val="00102605"/>
    <w:rsid w:val="00105B8D"/>
    <w:rsid w:val="0012758B"/>
    <w:rsid w:val="00130697"/>
    <w:rsid w:val="001365FC"/>
    <w:rsid w:val="00136851"/>
    <w:rsid w:val="001471B7"/>
    <w:rsid w:val="001505B8"/>
    <w:rsid w:val="00156CDF"/>
    <w:rsid w:val="0016751A"/>
    <w:rsid w:val="00176574"/>
    <w:rsid w:val="001A3EE6"/>
    <w:rsid w:val="001A599E"/>
    <w:rsid w:val="001B2F76"/>
    <w:rsid w:val="001B49BC"/>
    <w:rsid w:val="001C6069"/>
    <w:rsid w:val="001D18D6"/>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558D2"/>
    <w:rsid w:val="00360C84"/>
    <w:rsid w:val="00364D1C"/>
    <w:rsid w:val="003665FA"/>
    <w:rsid w:val="003744D5"/>
    <w:rsid w:val="00381799"/>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AF2"/>
    <w:rsid w:val="00481B0E"/>
    <w:rsid w:val="00490634"/>
    <w:rsid w:val="00496C0F"/>
    <w:rsid w:val="004C57ED"/>
    <w:rsid w:val="004C5C79"/>
    <w:rsid w:val="004C6DEB"/>
    <w:rsid w:val="004D64F6"/>
    <w:rsid w:val="004E1321"/>
    <w:rsid w:val="004F05F4"/>
    <w:rsid w:val="005046FC"/>
    <w:rsid w:val="0050552F"/>
    <w:rsid w:val="00511C4E"/>
    <w:rsid w:val="005200DB"/>
    <w:rsid w:val="00531C58"/>
    <w:rsid w:val="00545EC8"/>
    <w:rsid w:val="00546A5D"/>
    <w:rsid w:val="00564B6C"/>
    <w:rsid w:val="00575F93"/>
    <w:rsid w:val="00581004"/>
    <w:rsid w:val="00584A48"/>
    <w:rsid w:val="00593DE3"/>
    <w:rsid w:val="005965D9"/>
    <w:rsid w:val="005966E8"/>
    <w:rsid w:val="005A32CC"/>
    <w:rsid w:val="005C0439"/>
    <w:rsid w:val="005C25D4"/>
    <w:rsid w:val="005D1DCA"/>
    <w:rsid w:val="005D558A"/>
    <w:rsid w:val="005D68D4"/>
    <w:rsid w:val="005F482A"/>
    <w:rsid w:val="005F4A59"/>
    <w:rsid w:val="006006A5"/>
    <w:rsid w:val="006052AA"/>
    <w:rsid w:val="00621D0A"/>
    <w:rsid w:val="00622BE1"/>
    <w:rsid w:val="00626ACF"/>
    <w:rsid w:val="006503E0"/>
    <w:rsid w:val="00666D74"/>
    <w:rsid w:val="00667DF9"/>
    <w:rsid w:val="006716BE"/>
    <w:rsid w:val="00692317"/>
    <w:rsid w:val="0069356F"/>
    <w:rsid w:val="00697712"/>
    <w:rsid w:val="006A02B5"/>
    <w:rsid w:val="006B6D02"/>
    <w:rsid w:val="006C1805"/>
    <w:rsid w:val="006C6168"/>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1FA1"/>
    <w:rsid w:val="00947122"/>
    <w:rsid w:val="009476D7"/>
    <w:rsid w:val="0095450C"/>
    <w:rsid w:val="00955F58"/>
    <w:rsid w:val="009601D8"/>
    <w:rsid w:val="00960C36"/>
    <w:rsid w:val="00970224"/>
    <w:rsid w:val="00993ABB"/>
    <w:rsid w:val="009A2812"/>
    <w:rsid w:val="009A2A59"/>
    <w:rsid w:val="009B5850"/>
    <w:rsid w:val="009C0593"/>
    <w:rsid w:val="009C0DFC"/>
    <w:rsid w:val="009D1E54"/>
    <w:rsid w:val="009D68DD"/>
    <w:rsid w:val="009E6C15"/>
    <w:rsid w:val="009F6CA1"/>
    <w:rsid w:val="009F7791"/>
    <w:rsid w:val="00A044EA"/>
    <w:rsid w:val="00A06D3E"/>
    <w:rsid w:val="00A206B7"/>
    <w:rsid w:val="00A25C97"/>
    <w:rsid w:val="00A3064F"/>
    <w:rsid w:val="00A4500D"/>
    <w:rsid w:val="00A501F4"/>
    <w:rsid w:val="00A52C36"/>
    <w:rsid w:val="00A571A0"/>
    <w:rsid w:val="00A602A5"/>
    <w:rsid w:val="00A97251"/>
    <w:rsid w:val="00AA7ADC"/>
    <w:rsid w:val="00AD3125"/>
    <w:rsid w:val="00AE3CB7"/>
    <w:rsid w:val="00AE5509"/>
    <w:rsid w:val="00AF25FF"/>
    <w:rsid w:val="00B02D69"/>
    <w:rsid w:val="00B13D34"/>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51F8"/>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7906"/>
    <w:rsid w:val="00D275F0"/>
    <w:rsid w:val="00D323BD"/>
    <w:rsid w:val="00D4427C"/>
    <w:rsid w:val="00D61781"/>
    <w:rsid w:val="00D62037"/>
    <w:rsid w:val="00D749A4"/>
    <w:rsid w:val="00D8660C"/>
    <w:rsid w:val="00DC5B9B"/>
    <w:rsid w:val="00DD0449"/>
    <w:rsid w:val="00DD2AE9"/>
    <w:rsid w:val="00DF6585"/>
    <w:rsid w:val="00E02301"/>
    <w:rsid w:val="00E0498F"/>
    <w:rsid w:val="00E25A40"/>
    <w:rsid w:val="00E36775"/>
    <w:rsid w:val="00E477A6"/>
    <w:rsid w:val="00E51977"/>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2737"/>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6313"/>
    <w:rsid w:val="00FC20F2"/>
    <w:rsid w:val="00FC67E8"/>
    <w:rsid w:val="00FC7A3A"/>
    <w:rsid w:val="00FD0F5B"/>
    <w:rsid w:val="00FD1D4E"/>
    <w:rsid w:val="00FF57A1"/>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558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state.tx.us/index2.aspx?id=6148&amp;menu_id=720&amp;menu_id2=78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593672B-9509-46ED-9426-9F59599D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E48AC99-C08A-4C72-A06E-D30B8A92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2018-01-16T20:15:00Z</dcterms:created>
  <dcterms:modified xsi:type="dcterms:W3CDTF">2018-01-16T20:16:00Z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