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1E4D6681"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TEXAS CTE LESSON FORMAT</w:t>
            </w:r>
          </w:p>
          <w:p w14:paraId="21B5545C" w14:textId="77777777" w:rsidR="00B3350C" w:rsidRPr="00031984" w:rsidRDefault="00BE65BB" w:rsidP="003D5621">
            <w:pPr>
              <w:jc w:val="center"/>
              <w:rPr>
                <w:rFonts w:ascii="Open Sans" w:hAnsi="Open Sans" w:cs="Open Sans"/>
                <w:b/>
                <w:sz w:val="22"/>
                <w:szCs w:val="22"/>
              </w:rPr>
            </w:pPr>
            <w:hyperlink r:id="rId11" w:history="1">
              <w:r w:rsidR="002D294D" w:rsidRPr="00031984">
                <w:rPr>
                  <w:rStyle w:val="Hyperlink"/>
                  <w:rFonts w:ascii="Open Sans" w:hAnsi="Open Sans" w:cs="Open Sans"/>
                  <w:sz w:val="22"/>
                  <w:szCs w:val="22"/>
                </w:rPr>
                <w:t>www.txcte.org</w:t>
              </w:r>
            </w:hyperlink>
            <w:r w:rsidR="002D294D" w:rsidRPr="00031984">
              <w:rPr>
                <w:rFonts w:ascii="Open Sans" w:hAnsi="Open Sans" w:cs="Open Sans"/>
                <w:b/>
                <w:sz w:val="22"/>
                <w:szCs w:val="22"/>
              </w:rPr>
              <w:t xml:space="preserve"> </w:t>
            </w:r>
          </w:p>
          <w:p w14:paraId="27CA2FBA" w14:textId="6865BA9F" w:rsidR="003D5621" w:rsidRPr="00031984" w:rsidRDefault="003D5621" w:rsidP="003D5621">
            <w:pPr>
              <w:jc w:val="center"/>
              <w:rPr>
                <w:rFonts w:ascii="Open Sans" w:hAnsi="Open Sans" w:cs="Open Sans"/>
                <w:b/>
                <w:sz w:val="22"/>
                <w:szCs w:val="22"/>
              </w:rPr>
            </w:pPr>
          </w:p>
        </w:tc>
      </w:tr>
      <w:tr w:rsidR="00B3350C" w:rsidRPr="0012758B"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Lesson Identification and TEKS Addressed</w:t>
            </w:r>
          </w:p>
        </w:tc>
      </w:tr>
      <w:tr w:rsidR="00B3350C" w:rsidRPr="0012758B"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56F3F8D" w:rsidR="00B3350C" w:rsidRPr="00031984" w:rsidRDefault="004C2132" w:rsidP="004A4E11">
            <w:pPr>
              <w:spacing w:before="120" w:after="120"/>
              <w:rPr>
                <w:rFonts w:ascii="Open Sans" w:hAnsi="Open Sans" w:cs="Open Sans"/>
                <w:sz w:val="22"/>
                <w:szCs w:val="22"/>
              </w:rPr>
            </w:pPr>
            <w:r w:rsidRPr="00031984">
              <w:rPr>
                <w:rFonts w:ascii="Open Sans" w:hAnsi="Open Sans" w:cs="Open Sans"/>
                <w:sz w:val="22"/>
                <w:szCs w:val="22"/>
              </w:rPr>
              <w:t>Transportation, Distribution &amp; Logistics</w:t>
            </w:r>
          </w:p>
        </w:tc>
      </w:tr>
      <w:tr w:rsidR="00B3350C" w:rsidRPr="0012758B" w14:paraId="6E5988F1" w14:textId="77777777" w:rsidTr="77F5B4C2">
        <w:tc>
          <w:tcPr>
            <w:tcW w:w="2952" w:type="dxa"/>
            <w:shd w:val="clear" w:color="auto" w:fill="auto"/>
          </w:tcPr>
          <w:p w14:paraId="108F9A4B" w14:textId="22F7B5E3"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Course Name</w:t>
            </w:r>
          </w:p>
        </w:tc>
        <w:tc>
          <w:tcPr>
            <w:tcW w:w="7848" w:type="dxa"/>
            <w:shd w:val="clear" w:color="auto" w:fill="auto"/>
          </w:tcPr>
          <w:p w14:paraId="701EF2E7" w14:textId="659971A6" w:rsidR="00B3350C" w:rsidRPr="00031984" w:rsidRDefault="004C2132" w:rsidP="004C2132">
            <w:pPr>
              <w:spacing w:before="120" w:after="120"/>
              <w:rPr>
                <w:rFonts w:ascii="Open Sans" w:hAnsi="Open Sans" w:cs="Open Sans"/>
                <w:sz w:val="22"/>
                <w:szCs w:val="22"/>
              </w:rPr>
            </w:pPr>
            <w:r w:rsidRPr="00031984">
              <w:rPr>
                <w:rFonts w:ascii="Open Sans" w:hAnsi="Open Sans" w:cs="Open Sans"/>
                <w:sz w:val="22"/>
                <w:szCs w:val="22"/>
              </w:rPr>
              <w:t>Distribution and Logistics</w:t>
            </w:r>
          </w:p>
        </w:tc>
      </w:tr>
      <w:tr w:rsidR="00B3350C" w:rsidRPr="0012758B" w14:paraId="16A9422A" w14:textId="77777777" w:rsidTr="77F5B4C2">
        <w:tc>
          <w:tcPr>
            <w:tcW w:w="2952" w:type="dxa"/>
            <w:shd w:val="clear" w:color="auto" w:fill="auto"/>
          </w:tcPr>
          <w:p w14:paraId="7BE77DA8" w14:textId="7E34176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Lesson/Unit Title</w:t>
            </w:r>
          </w:p>
        </w:tc>
        <w:tc>
          <w:tcPr>
            <w:tcW w:w="7848" w:type="dxa"/>
            <w:shd w:val="clear" w:color="auto" w:fill="auto"/>
          </w:tcPr>
          <w:p w14:paraId="7ACC9CD3" w14:textId="1D72837A" w:rsidR="00B3350C" w:rsidRPr="00031984" w:rsidRDefault="004C2132" w:rsidP="00DC4B23">
            <w:pPr>
              <w:spacing w:before="120" w:after="120"/>
              <w:rPr>
                <w:rFonts w:ascii="Open Sans" w:hAnsi="Open Sans" w:cs="Open Sans"/>
                <w:sz w:val="22"/>
                <w:szCs w:val="22"/>
              </w:rPr>
            </w:pPr>
            <w:r w:rsidRPr="00031984">
              <w:rPr>
                <w:rFonts w:ascii="Open Sans" w:hAnsi="Open Sans" w:cs="Open Sans"/>
                <w:sz w:val="22"/>
                <w:szCs w:val="22"/>
              </w:rPr>
              <w:t>Developing Emergency Response Plans</w:t>
            </w:r>
          </w:p>
        </w:tc>
      </w:tr>
      <w:tr w:rsidR="00B3350C" w:rsidRPr="0012758B" w14:paraId="7029DC65" w14:textId="77777777" w:rsidTr="77F5B4C2">
        <w:trPr>
          <w:trHeight w:val="135"/>
        </w:trPr>
        <w:tc>
          <w:tcPr>
            <w:tcW w:w="2952" w:type="dxa"/>
            <w:shd w:val="clear" w:color="auto" w:fill="auto"/>
          </w:tcPr>
          <w:p w14:paraId="765C144E" w14:textId="4CCD2C10"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TEKS Student Expectations</w:t>
            </w:r>
          </w:p>
        </w:tc>
        <w:tc>
          <w:tcPr>
            <w:tcW w:w="7848" w:type="dxa"/>
            <w:shd w:val="clear" w:color="auto" w:fill="auto"/>
          </w:tcPr>
          <w:p w14:paraId="67C7D6C8" w14:textId="67E81245" w:rsidR="004C2132" w:rsidRDefault="004C2132" w:rsidP="005B5F18">
            <w:pPr>
              <w:pStyle w:val="SUBSECTIONa"/>
              <w:spacing w:before="0" w:after="0" w:line="240" w:lineRule="auto"/>
              <w:contextualSpacing/>
              <w:rPr>
                <w:rFonts w:ascii="Open Sans" w:hAnsi="Open Sans" w:cs="Open Sans"/>
                <w:b/>
              </w:rPr>
            </w:pPr>
            <w:r w:rsidRPr="00031984">
              <w:rPr>
                <w:rFonts w:ascii="Open Sans" w:hAnsi="Open Sans" w:cs="Open Sans"/>
                <w:b/>
              </w:rPr>
              <w:t>13</w:t>
            </w:r>
            <w:r w:rsidR="00031984">
              <w:rPr>
                <w:rFonts w:ascii="Open Sans" w:hAnsi="Open Sans" w:cs="Open Sans"/>
                <w:b/>
              </w:rPr>
              <w:t>0.462. (c) Knowledge and Skills</w:t>
            </w:r>
          </w:p>
          <w:p w14:paraId="023443DD" w14:textId="77777777" w:rsidR="00031984" w:rsidRPr="00031984" w:rsidRDefault="00031984" w:rsidP="005B5F18">
            <w:pPr>
              <w:pStyle w:val="SUBSECTIONa"/>
              <w:spacing w:before="0" w:after="0" w:line="240" w:lineRule="auto"/>
              <w:contextualSpacing/>
              <w:rPr>
                <w:rFonts w:ascii="Open Sans" w:hAnsi="Open Sans" w:cs="Open Sans"/>
                <w:b/>
              </w:rPr>
            </w:pPr>
          </w:p>
          <w:p w14:paraId="5D738BB6" w14:textId="77777777" w:rsidR="00031984" w:rsidRDefault="005C461F" w:rsidP="005B5F18">
            <w:pPr>
              <w:pStyle w:val="PARAGRAPH1"/>
              <w:spacing w:before="0" w:after="0" w:line="240" w:lineRule="auto"/>
              <w:contextualSpacing/>
              <w:rPr>
                <w:rFonts w:ascii="Open Sans" w:hAnsi="Open Sans" w:cs="Open Sans"/>
              </w:rPr>
            </w:pPr>
            <w:r w:rsidRPr="00031984">
              <w:rPr>
                <w:rFonts w:ascii="Open Sans" w:hAnsi="Open Sans" w:cs="Open Sans"/>
              </w:rPr>
              <w:t>(1)</w:t>
            </w:r>
            <w:r w:rsidR="00031984">
              <w:rPr>
                <w:rFonts w:ascii="Open Sans" w:hAnsi="Open Sans" w:cs="Open Sans"/>
              </w:rPr>
              <w:t xml:space="preserve"> </w:t>
            </w:r>
            <w:r w:rsidRPr="00031984">
              <w:rPr>
                <w:rFonts w:ascii="Open Sans" w:hAnsi="Open Sans" w:cs="Open Sans"/>
              </w:rPr>
              <w:t>The student demonstrates professional standards/employability</w:t>
            </w:r>
          </w:p>
          <w:p w14:paraId="46F620B5" w14:textId="4E88EDE9" w:rsidR="00BE60F5" w:rsidRDefault="005C461F" w:rsidP="00BE60F5">
            <w:pPr>
              <w:pStyle w:val="PARAGRAPH1"/>
              <w:spacing w:before="0" w:after="360" w:line="240" w:lineRule="auto"/>
              <w:contextualSpacing/>
              <w:rPr>
                <w:rFonts w:ascii="Open Sans" w:hAnsi="Open Sans" w:cs="Open Sans"/>
              </w:rPr>
            </w:pPr>
            <w:r w:rsidRPr="00031984">
              <w:rPr>
                <w:rFonts w:ascii="Open Sans" w:hAnsi="Open Sans" w:cs="Open Sans"/>
              </w:rPr>
              <w:t xml:space="preserve"> skills as req</w:t>
            </w:r>
            <w:r w:rsidR="00BE60F5">
              <w:rPr>
                <w:rFonts w:ascii="Open Sans" w:hAnsi="Open Sans" w:cs="Open Sans"/>
              </w:rPr>
              <w:t>uired by business and industry</w:t>
            </w:r>
          </w:p>
          <w:p w14:paraId="4583E660" w14:textId="4A16B208" w:rsidR="00B3350C" w:rsidRPr="00031984" w:rsidRDefault="005C461F" w:rsidP="00BE60F5">
            <w:pPr>
              <w:pStyle w:val="PARAGRAPH1"/>
              <w:spacing w:before="360" w:after="0" w:line="240" w:lineRule="auto"/>
              <w:ind w:hanging="288"/>
              <w:contextualSpacing/>
              <w:rPr>
                <w:rFonts w:ascii="Open Sans" w:hAnsi="Open Sans" w:cs="Open Sans"/>
              </w:rPr>
            </w:pPr>
            <w:r w:rsidRPr="00031984">
              <w:rPr>
                <w:rFonts w:ascii="Open Sans" w:hAnsi="Open Sans" w:cs="Open Sans"/>
              </w:rPr>
              <w:t>(F)</w:t>
            </w:r>
            <w:r w:rsidR="00031984">
              <w:rPr>
                <w:rFonts w:ascii="Open Sans" w:hAnsi="Open Sans" w:cs="Open Sans"/>
              </w:rPr>
              <w:t xml:space="preserve"> </w:t>
            </w:r>
            <w:r w:rsidR="00BE60F5" w:rsidRPr="00031984">
              <w:rPr>
                <w:rFonts w:ascii="Open Sans" w:hAnsi="Open Sans" w:cs="Open Sans"/>
              </w:rPr>
              <w:t xml:space="preserve">The student is </w:t>
            </w:r>
            <w:r w:rsidR="00BE60F5">
              <w:rPr>
                <w:rFonts w:ascii="Open Sans" w:hAnsi="Open Sans" w:cs="Open Sans"/>
              </w:rPr>
              <w:t>expected to</w:t>
            </w:r>
            <w:r w:rsidR="00BE60F5" w:rsidRPr="00031984">
              <w:rPr>
                <w:rFonts w:ascii="Open Sans" w:hAnsi="Open Sans" w:cs="Open Sans"/>
              </w:rPr>
              <w:t xml:space="preserve"> </w:t>
            </w:r>
            <w:r w:rsidRPr="00031984">
              <w:rPr>
                <w:rFonts w:ascii="Open Sans" w:hAnsi="Open Sans" w:cs="Open Sans"/>
              </w:rPr>
              <w:t>develop respons</w:t>
            </w:r>
            <w:r w:rsidR="00BE60F5">
              <w:rPr>
                <w:rFonts w:ascii="Open Sans" w:hAnsi="Open Sans" w:cs="Open Sans"/>
              </w:rPr>
              <w:t xml:space="preserve">e plans to emergency </w:t>
            </w:r>
            <w:r w:rsidR="00031984">
              <w:rPr>
                <w:rFonts w:ascii="Open Sans" w:hAnsi="Open Sans" w:cs="Open Sans"/>
              </w:rPr>
              <w:t>situations</w:t>
            </w:r>
          </w:p>
        </w:tc>
      </w:tr>
      <w:tr w:rsidR="00B3350C" w:rsidRPr="0012758B"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Basic Direct Teach Lesson</w:t>
            </w:r>
          </w:p>
          <w:p w14:paraId="3BC06FE8" w14:textId="28B382E3" w:rsidR="00B3350C" w:rsidRPr="00031984" w:rsidRDefault="77F5B4C2" w:rsidP="77F5B4C2">
            <w:pPr>
              <w:jc w:val="center"/>
              <w:rPr>
                <w:rFonts w:ascii="Open Sans" w:hAnsi="Open Sans" w:cs="Open Sans"/>
                <w:sz w:val="22"/>
                <w:szCs w:val="22"/>
              </w:rPr>
            </w:pPr>
            <w:r w:rsidRPr="00031984">
              <w:rPr>
                <w:rFonts w:ascii="Open Sans" w:hAnsi="Open Sans" w:cs="Open Sans"/>
                <w:sz w:val="22"/>
                <w:szCs w:val="22"/>
              </w:rPr>
              <w:t xml:space="preserve">(Includes Special Education Modifications/Accommodations and </w:t>
            </w:r>
          </w:p>
          <w:p w14:paraId="3042A4DA" w14:textId="6E415551" w:rsidR="00B3350C" w:rsidRPr="00031984" w:rsidRDefault="77F5B4C2" w:rsidP="77F5B4C2">
            <w:pPr>
              <w:jc w:val="center"/>
              <w:rPr>
                <w:rFonts w:ascii="Open Sans" w:hAnsi="Open Sans" w:cs="Open Sans"/>
                <w:sz w:val="22"/>
                <w:szCs w:val="22"/>
              </w:rPr>
            </w:pPr>
            <w:r w:rsidRPr="00031984">
              <w:rPr>
                <w:rFonts w:ascii="Open Sans" w:hAnsi="Open Sans" w:cs="Open Sans"/>
                <w:sz w:val="22"/>
                <w:szCs w:val="22"/>
              </w:rPr>
              <w:t>one English Language Proficiency Standards (ELPS) Strategy)</w:t>
            </w:r>
          </w:p>
          <w:p w14:paraId="5635CDF7" w14:textId="3179FF44" w:rsidR="00D0097D" w:rsidRPr="00031984" w:rsidRDefault="00D0097D" w:rsidP="00D0097D">
            <w:pPr>
              <w:jc w:val="center"/>
              <w:rPr>
                <w:rFonts w:ascii="Open Sans" w:hAnsi="Open Sans" w:cs="Open Sans"/>
                <w:b/>
                <w:sz w:val="22"/>
                <w:szCs w:val="22"/>
              </w:rPr>
            </w:pPr>
          </w:p>
        </w:tc>
      </w:tr>
      <w:tr w:rsidR="00B3350C" w:rsidRPr="0012758B" w14:paraId="49CA021C" w14:textId="77777777" w:rsidTr="005B5F18">
        <w:trPr>
          <w:trHeight w:val="917"/>
        </w:trPr>
        <w:tc>
          <w:tcPr>
            <w:tcW w:w="2952" w:type="dxa"/>
            <w:shd w:val="clear" w:color="auto" w:fill="auto"/>
          </w:tcPr>
          <w:p w14:paraId="3E12574F" w14:textId="76204C22"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Instructional Objectives</w:t>
            </w:r>
          </w:p>
        </w:tc>
        <w:tc>
          <w:tcPr>
            <w:tcW w:w="7848" w:type="dxa"/>
            <w:shd w:val="clear" w:color="auto" w:fill="auto"/>
          </w:tcPr>
          <w:p w14:paraId="090AF932" w14:textId="6B89B2F5" w:rsidR="004C2132" w:rsidRPr="00031984" w:rsidRDefault="005B5F18" w:rsidP="004C2132">
            <w:pPr>
              <w:rPr>
                <w:rFonts w:ascii="Open Sans" w:hAnsi="Open Sans" w:cs="Open Sans"/>
                <w:b/>
                <w:sz w:val="22"/>
                <w:szCs w:val="22"/>
              </w:rPr>
            </w:pPr>
            <w:r w:rsidRPr="00031984">
              <w:rPr>
                <w:rFonts w:ascii="Open Sans" w:hAnsi="Open Sans" w:cs="Open Sans"/>
                <w:b/>
                <w:sz w:val="22"/>
                <w:szCs w:val="22"/>
              </w:rPr>
              <w:t>S</w:t>
            </w:r>
            <w:r w:rsidR="004C2132" w:rsidRPr="00031984">
              <w:rPr>
                <w:rFonts w:ascii="Open Sans" w:hAnsi="Open Sans" w:cs="Open Sans"/>
                <w:b/>
                <w:sz w:val="22"/>
                <w:szCs w:val="22"/>
              </w:rPr>
              <w:t>tudent</w:t>
            </w:r>
            <w:r w:rsidRPr="00031984">
              <w:rPr>
                <w:rFonts w:ascii="Open Sans" w:hAnsi="Open Sans" w:cs="Open Sans"/>
                <w:b/>
                <w:sz w:val="22"/>
                <w:szCs w:val="22"/>
              </w:rPr>
              <w:t>s will…</w:t>
            </w:r>
          </w:p>
          <w:p w14:paraId="0506BACD" w14:textId="7D4A1E83" w:rsidR="004C2132" w:rsidRPr="00031984" w:rsidRDefault="005B5F18" w:rsidP="005B5F18">
            <w:pPr>
              <w:pStyle w:val="ListParagraph"/>
              <w:numPr>
                <w:ilvl w:val="0"/>
                <w:numId w:val="7"/>
              </w:numPr>
              <w:rPr>
                <w:rFonts w:ascii="Open Sans" w:hAnsi="Open Sans" w:cs="Open Sans"/>
                <w:sz w:val="22"/>
                <w:szCs w:val="22"/>
              </w:rPr>
            </w:pPr>
            <w:r w:rsidRPr="00031984">
              <w:rPr>
                <w:rFonts w:ascii="Open Sans" w:hAnsi="Open Sans" w:cs="Open Sans"/>
                <w:sz w:val="22"/>
                <w:szCs w:val="22"/>
              </w:rPr>
              <w:t>U</w:t>
            </w:r>
            <w:r w:rsidR="004C2132" w:rsidRPr="00031984">
              <w:rPr>
                <w:rFonts w:ascii="Open Sans" w:hAnsi="Open Sans" w:cs="Open Sans"/>
                <w:sz w:val="22"/>
                <w:szCs w:val="22"/>
              </w:rPr>
              <w:t>nderstand the need for an Emergency Evacuation Plan</w:t>
            </w:r>
            <w:r w:rsidRPr="00031984">
              <w:rPr>
                <w:rFonts w:ascii="Open Sans" w:hAnsi="Open Sans" w:cs="Open Sans"/>
                <w:sz w:val="22"/>
                <w:szCs w:val="22"/>
              </w:rPr>
              <w:t>.</w:t>
            </w:r>
          </w:p>
          <w:p w14:paraId="6E38F075" w14:textId="117CD6D3" w:rsidR="004C2132" w:rsidRPr="00031984" w:rsidRDefault="005B5F18" w:rsidP="005B5F18">
            <w:pPr>
              <w:pStyle w:val="ListParagraph"/>
              <w:numPr>
                <w:ilvl w:val="0"/>
                <w:numId w:val="7"/>
              </w:numPr>
              <w:rPr>
                <w:rFonts w:ascii="Open Sans" w:hAnsi="Open Sans" w:cs="Open Sans"/>
                <w:sz w:val="22"/>
                <w:szCs w:val="22"/>
              </w:rPr>
            </w:pPr>
            <w:r w:rsidRPr="00031984">
              <w:rPr>
                <w:rFonts w:ascii="Open Sans" w:hAnsi="Open Sans" w:cs="Open Sans"/>
                <w:sz w:val="22"/>
                <w:szCs w:val="22"/>
              </w:rPr>
              <w:t>I</w:t>
            </w:r>
            <w:r w:rsidR="004C2132" w:rsidRPr="00031984">
              <w:rPr>
                <w:rFonts w:ascii="Open Sans" w:hAnsi="Open Sans" w:cs="Open Sans"/>
                <w:sz w:val="22"/>
                <w:szCs w:val="22"/>
              </w:rPr>
              <w:t>dentify various types of emergency response plans</w:t>
            </w:r>
            <w:r w:rsidRPr="00031984">
              <w:rPr>
                <w:rFonts w:ascii="Open Sans" w:hAnsi="Open Sans" w:cs="Open Sans"/>
                <w:sz w:val="22"/>
                <w:szCs w:val="22"/>
              </w:rPr>
              <w:t>.</w:t>
            </w:r>
          </w:p>
          <w:p w14:paraId="196DBC3B" w14:textId="75532344" w:rsidR="004C2132" w:rsidRPr="00031984" w:rsidRDefault="005B5F18" w:rsidP="005B5F18">
            <w:pPr>
              <w:pStyle w:val="ListParagraph"/>
              <w:numPr>
                <w:ilvl w:val="0"/>
                <w:numId w:val="7"/>
              </w:numPr>
              <w:rPr>
                <w:rFonts w:ascii="Open Sans" w:hAnsi="Open Sans" w:cs="Open Sans"/>
                <w:sz w:val="22"/>
                <w:szCs w:val="22"/>
              </w:rPr>
            </w:pPr>
            <w:r w:rsidRPr="00031984">
              <w:rPr>
                <w:rFonts w:ascii="Open Sans" w:hAnsi="Open Sans" w:cs="Open Sans"/>
                <w:sz w:val="22"/>
                <w:szCs w:val="22"/>
              </w:rPr>
              <w:t>I</w:t>
            </w:r>
            <w:r w:rsidR="004C2132" w:rsidRPr="00031984">
              <w:rPr>
                <w:rFonts w:ascii="Open Sans" w:hAnsi="Open Sans" w:cs="Open Sans"/>
                <w:sz w:val="22"/>
                <w:szCs w:val="22"/>
              </w:rPr>
              <w:t xml:space="preserve">dentify various hazards that may exist in a workplace. </w:t>
            </w:r>
          </w:p>
          <w:p w14:paraId="60AC3715" w14:textId="311AB71E" w:rsidR="00B3350C" w:rsidRPr="00031984" w:rsidRDefault="005B5F18" w:rsidP="005B5F18">
            <w:pPr>
              <w:pStyle w:val="ListParagraph"/>
              <w:numPr>
                <w:ilvl w:val="0"/>
                <w:numId w:val="7"/>
              </w:numPr>
              <w:rPr>
                <w:rFonts w:ascii="Open Sans" w:hAnsi="Open Sans" w:cs="Open Sans"/>
                <w:color w:val="333333"/>
                <w:sz w:val="22"/>
                <w:szCs w:val="22"/>
              </w:rPr>
            </w:pPr>
            <w:r w:rsidRPr="00031984">
              <w:rPr>
                <w:rFonts w:ascii="Open Sans" w:hAnsi="Open Sans" w:cs="Open Sans"/>
                <w:sz w:val="22"/>
                <w:szCs w:val="22"/>
              </w:rPr>
              <w:t xml:space="preserve">Develop a response plan to </w:t>
            </w:r>
            <w:r w:rsidR="00031984" w:rsidRPr="00031984">
              <w:rPr>
                <w:rFonts w:ascii="Open Sans" w:hAnsi="Open Sans" w:cs="Open Sans"/>
                <w:sz w:val="22"/>
                <w:szCs w:val="22"/>
              </w:rPr>
              <w:t>an emergency</w:t>
            </w:r>
            <w:r w:rsidRPr="00031984">
              <w:rPr>
                <w:rFonts w:ascii="Open Sans" w:hAnsi="Open Sans" w:cs="Open Sans"/>
                <w:sz w:val="22"/>
                <w:szCs w:val="22"/>
              </w:rPr>
              <w:t>.</w:t>
            </w:r>
          </w:p>
        </w:tc>
      </w:tr>
      <w:tr w:rsidR="00B3350C" w:rsidRPr="0012758B" w14:paraId="741CD4A0" w14:textId="77777777" w:rsidTr="77F5B4C2">
        <w:trPr>
          <w:trHeight w:val="27"/>
        </w:trPr>
        <w:tc>
          <w:tcPr>
            <w:tcW w:w="2952" w:type="dxa"/>
            <w:shd w:val="clear" w:color="auto" w:fill="auto"/>
          </w:tcPr>
          <w:p w14:paraId="65BFD213" w14:textId="6A49AE1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Rationale</w:t>
            </w:r>
          </w:p>
        </w:tc>
        <w:tc>
          <w:tcPr>
            <w:tcW w:w="7848" w:type="dxa"/>
            <w:shd w:val="clear" w:color="auto" w:fill="auto"/>
          </w:tcPr>
          <w:p w14:paraId="0AEAFDF2" w14:textId="65273CFA" w:rsidR="00B3350C" w:rsidRPr="00031984" w:rsidRDefault="005B5F18" w:rsidP="002B374C">
            <w:pPr>
              <w:spacing w:before="120" w:after="120"/>
              <w:rPr>
                <w:rFonts w:ascii="Open Sans" w:hAnsi="Open Sans" w:cs="Open Sans"/>
                <w:sz w:val="22"/>
                <w:szCs w:val="22"/>
              </w:rPr>
            </w:pPr>
            <w:r w:rsidRPr="00031984">
              <w:rPr>
                <w:rFonts w:ascii="Open Sans" w:hAnsi="Open Sans" w:cs="Open Sans"/>
                <w:sz w:val="22"/>
                <w:szCs w:val="22"/>
              </w:rPr>
              <w:t>This lesson</w:t>
            </w:r>
            <w:r w:rsidR="005C461F" w:rsidRPr="00031984">
              <w:rPr>
                <w:rFonts w:ascii="Open Sans" w:hAnsi="Open Sans" w:cs="Open Sans"/>
                <w:sz w:val="22"/>
                <w:szCs w:val="22"/>
              </w:rPr>
              <w:t xml:space="preserve"> provide</w:t>
            </w:r>
            <w:r w:rsidRPr="00031984">
              <w:rPr>
                <w:rFonts w:ascii="Open Sans" w:hAnsi="Open Sans" w:cs="Open Sans"/>
                <w:sz w:val="22"/>
                <w:szCs w:val="22"/>
              </w:rPr>
              <w:t>s students with emergency response</w:t>
            </w:r>
            <w:r w:rsidR="005C461F" w:rsidRPr="00031984">
              <w:rPr>
                <w:rFonts w:ascii="Open Sans" w:hAnsi="Open Sans" w:cs="Open Sans"/>
                <w:sz w:val="22"/>
                <w:szCs w:val="22"/>
              </w:rPr>
              <w:t xml:space="preserve"> training</w:t>
            </w:r>
            <w:r w:rsidR="002B374C" w:rsidRPr="00031984">
              <w:rPr>
                <w:rFonts w:ascii="Open Sans" w:hAnsi="Open Sans" w:cs="Open Sans"/>
                <w:sz w:val="22"/>
                <w:szCs w:val="22"/>
              </w:rPr>
              <w:t xml:space="preserve"> and an opportunity to develop an EAP as well as participate in a mock emergency activity</w:t>
            </w:r>
            <w:r w:rsidR="005C461F" w:rsidRPr="00031984">
              <w:rPr>
                <w:rFonts w:ascii="Open Sans" w:hAnsi="Open Sans" w:cs="Open Sans"/>
                <w:sz w:val="22"/>
                <w:szCs w:val="22"/>
              </w:rPr>
              <w:t>.</w:t>
            </w:r>
          </w:p>
        </w:tc>
      </w:tr>
      <w:tr w:rsidR="00B3350C" w:rsidRPr="0012758B" w14:paraId="46AD6D97" w14:textId="77777777" w:rsidTr="77F5B4C2">
        <w:trPr>
          <w:trHeight w:val="27"/>
        </w:trPr>
        <w:tc>
          <w:tcPr>
            <w:tcW w:w="2952" w:type="dxa"/>
            <w:shd w:val="clear" w:color="auto" w:fill="auto"/>
          </w:tcPr>
          <w:p w14:paraId="1115E24F" w14:textId="27A88A3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Duration of Lesson</w:t>
            </w:r>
          </w:p>
        </w:tc>
        <w:tc>
          <w:tcPr>
            <w:tcW w:w="7848" w:type="dxa"/>
            <w:shd w:val="clear" w:color="auto" w:fill="auto"/>
          </w:tcPr>
          <w:p w14:paraId="0F979EA2" w14:textId="57E51F5A" w:rsidR="00B3350C" w:rsidRPr="00031984" w:rsidRDefault="005B5F18" w:rsidP="00DC4B23">
            <w:pPr>
              <w:spacing w:before="120" w:after="120"/>
              <w:rPr>
                <w:rFonts w:ascii="Open Sans" w:hAnsi="Open Sans" w:cs="Open Sans"/>
                <w:sz w:val="22"/>
                <w:szCs w:val="22"/>
              </w:rPr>
            </w:pPr>
            <w:r w:rsidRPr="00031984">
              <w:rPr>
                <w:rFonts w:ascii="Open Sans" w:hAnsi="Open Sans" w:cs="Open Sans"/>
                <w:sz w:val="22"/>
                <w:szCs w:val="22"/>
              </w:rPr>
              <w:t>3 – 5 45-</w:t>
            </w:r>
            <w:r w:rsidR="005C461F" w:rsidRPr="00031984">
              <w:rPr>
                <w:rFonts w:ascii="Open Sans" w:hAnsi="Open Sans" w:cs="Open Sans"/>
                <w:sz w:val="22"/>
                <w:szCs w:val="22"/>
              </w:rPr>
              <w:t>minute periods</w:t>
            </w:r>
          </w:p>
        </w:tc>
      </w:tr>
      <w:tr w:rsidR="00B3350C" w:rsidRPr="0012758B" w14:paraId="3F56A797" w14:textId="77777777" w:rsidTr="77F5B4C2">
        <w:trPr>
          <w:trHeight w:val="27"/>
        </w:trPr>
        <w:tc>
          <w:tcPr>
            <w:tcW w:w="2952" w:type="dxa"/>
            <w:shd w:val="clear" w:color="auto" w:fill="auto"/>
          </w:tcPr>
          <w:p w14:paraId="0652114D" w14:textId="04C00B18"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Word Wall/Key Vocabulary</w:t>
            </w:r>
          </w:p>
          <w:p w14:paraId="091E0870" w14:textId="77777777" w:rsidR="00031984" w:rsidRPr="00031984" w:rsidRDefault="00031984" w:rsidP="00031984">
            <w:pPr>
              <w:jc w:val="center"/>
              <w:rPr>
                <w:rFonts w:ascii="Open Sans" w:hAnsi="Open Sans" w:cs="Open Sans"/>
                <w:i/>
                <w:iCs/>
                <w:sz w:val="22"/>
                <w:szCs w:val="22"/>
              </w:rPr>
            </w:pPr>
            <w:r w:rsidRPr="00031984">
              <w:rPr>
                <w:rFonts w:ascii="Open Sans" w:hAnsi="Open Sans" w:cs="Open Sans"/>
                <w:i/>
                <w:iCs/>
                <w:sz w:val="22"/>
                <w:szCs w:val="22"/>
              </w:rPr>
              <w:t>(ELPS c1a, c, f; c2b; c3a, b, d; c4c; c5b) PDAS II (5)</w:t>
            </w:r>
          </w:p>
          <w:p w14:paraId="156E697A" w14:textId="6FC23953" w:rsidR="00B3350C" w:rsidRPr="00031984" w:rsidRDefault="00B3350C" w:rsidP="77F5B4C2">
            <w:pPr>
              <w:jc w:val="center"/>
              <w:rPr>
                <w:rFonts w:ascii="Open Sans" w:hAnsi="Open Sans" w:cs="Open Sans"/>
                <w:sz w:val="22"/>
                <w:szCs w:val="22"/>
              </w:rPr>
            </w:pPr>
          </w:p>
        </w:tc>
        <w:tc>
          <w:tcPr>
            <w:tcW w:w="7848" w:type="dxa"/>
            <w:shd w:val="clear" w:color="auto" w:fill="auto"/>
          </w:tcPr>
          <w:p w14:paraId="0ECB720D" w14:textId="77777777" w:rsidR="004C2132" w:rsidRPr="00031984" w:rsidRDefault="004C2132" w:rsidP="002B374C">
            <w:pPr>
              <w:pStyle w:val="ListParagraph"/>
              <w:numPr>
                <w:ilvl w:val="0"/>
                <w:numId w:val="14"/>
              </w:numPr>
              <w:rPr>
                <w:rFonts w:ascii="Open Sans" w:hAnsi="Open Sans" w:cs="Open Sans"/>
                <w:sz w:val="22"/>
                <w:szCs w:val="22"/>
              </w:rPr>
            </w:pPr>
            <w:r w:rsidRPr="00031984">
              <w:rPr>
                <w:rFonts w:ascii="Open Sans" w:hAnsi="Open Sans" w:cs="Open Sans"/>
                <w:sz w:val="22"/>
                <w:szCs w:val="22"/>
              </w:rPr>
              <w:t>Evacuation</w:t>
            </w:r>
          </w:p>
          <w:p w14:paraId="7A6197DF" w14:textId="77777777" w:rsidR="004C2132" w:rsidRPr="00031984" w:rsidRDefault="004C2132" w:rsidP="002B374C">
            <w:pPr>
              <w:pStyle w:val="ListParagraph"/>
              <w:numPr>
                <w:ilvl w:val="0"/>
                <w:numId w:val="14"/>
              </w:numPr>
              <w:rPr>
                <w:rFonts w:ascii="Open Sans" w:hAnsi="Open Sans" w:cs="Open Sans"/>
                <w:sz w:val="22"/>
                <w:szCs w:val="22"/>
              </w:rPr>
            </w:pPr>
            <w:r w:rsidRPr="00031984">
              <w:rPr>
                <w:rFonts w:ascii="Open Sans" w:hAnsi="Open Sans" w:cs="Open Sans"/>
                <w:sz w:val="22"/>
                <w:szCs w:val="22"/>
              </w:rPr>
              <w:t>Sheltering</w:t>
            </w:r>
          </w:p>
          <w:p w14:paraId="2861FB03" w14:textId="77777777" w:rsidR="004C2132" w:rsidRPr="00031984" w:rsidRDefault="004C2132" w:rsidP="002B374C">
            <w:pPr>
              <w:pStyle w:val="ListParagraph"/>
              <w:numPr>
                <w:ilvl w:val="0"/>
                <w:numId w:val="14"/>
              </w:numPr>
              <w:rPr>
                <w:rFonts w:ascii="Open Sans" w:hAnsi="Open Sans" w:cs="Open Sans"/>
                <w:sz w:val="22"/>
                <w:szCs w:val="22"/>
              </w:rPr>
            </w:pPr>
            <w:r w:rsidRPr="00031984">
              <w:rPr>
                <w:rFonts w:ascii="Open Sans" w:hAnsi="Open Sans" w:cs="Open Sans"/>
                <w:sz w:val="22"/>
                <w:szCs w:val="22"/>
              </w:rPr>
              <w:t>Shelter-In-Place</w:t>
            </w:r>
          </w:p>
          <w:p w14:paraId="47D13121" w14:textId="0A68B200" w:rsidR="004C2132" w:rsidRPr="00031984" w:rsidRDefault="004C2132" w:rsidP="002B374C">
            <w:pPr>
              <w:pStyle w:val="ListParagraph"/>
              <w:numPr>
                <w:ilvl w:val="0"/>
                <w:numId w:val="14"/>
              </w:numPr>
              <w:rPr>
                <w:rFonts w:ascii="Open Sans" w:hAnsi="Open Sans" w:cs="Open Sans"/>
                <w:sz w:val="22"/>
                <w:szCs w:val="22"/>
              </w:rPr>
            </w:pPr>
            <w:r w:rsidRPr="00031984">
              <w:rPr>
                <w:rFonts w:ascii="Open Sans" w:hAnsi="Open Sans" w:cs="Open Sans"/>
                <w:sz w:val="22"/>
                <w:szCs w:val="22"/>
              </w:rPr>
              <w:t>L</w:t>
            </w:r>
            <w:r w:rsidR="002B374C" w:rsidRPr="00031984">
              <w:rPr>
                <w:rFonts w:ascii="Open Sans" w:hAnsi="Open Sans" w:cs="Open Sans"/>
                <w:sz w:val="22"/>
                <w:szCs w:val="22"/>
              </w:rPr>
              <w:t>ockdown</w:t>
            </w:r>
          </w:p>
        </w:tc>
      </w:tr>
      <w:tr w:rsidR="00B3350C" w:rsidRPr="0012758B" w14:paraId="2AB98FD6" w14:textId="77777777" w:rsidTr="77F5B4C2">
        <w:trPr>
          <w:trHeight w:val="27"/>
        </w:trPr>
        <w:tc>
          <w:tcPr>
            <w:tcW w:w="2952" w:type="dxa"/>
            <w:shd w:val="clear" w:color="auto" w:fill="auto"/>
          </w:tcPr>
          <w:p w14:paraId="7A681535" w14:textId="13BF5F21"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Materials/Specialized Equipment Needed</w:t>
            </w:r>
          </w:p>
        </w:tc>
        <w:tc>
          <w:tcPr>
            <w:tcW w:w="7848" w:type="dxa"/>
            <w:shd w:val="clear" w:color="auto" w:fill="auto"/>
          </w:tcPr>
          <w:p w14:paraId="2F791838" w14:textId="77777777" w:rsidR="004C2132" w:rsidRPr="00031984" w:rsidRDefault="004C2132" w:rsidP="00F40930">
            <w:pPr>
              <w:pStyle w:val="ListParagraph"/>
              <w:numPr>
                <w:ilvl w:val="0"/>
                <w:numId w:val="8"/>
              </w:numPr>
              <w:rPr>
                <w:rFonts w:ascii="Open Sans" w:hAnsi="Open Sans" w:cs="Open Sans"/>
                <w:sz w:val="22"/>
                <w:szCs w:val="22"/>
              </w:rPr>
            </w:pPr>
            <w:r w:rsidRPr="00031984">
              <w:rPr>
                <w:rFonts w:ascii="Open Sans" w:hAnsi="Open Sans" w:cs="Open Sans"/>
                <w:sz w:val="22"/>
                <w:szCs w:val="22"/>
              </w:rPr>
              <w:t>Whiteboard &amp; markers</w:t>
            </w:r>
          </w:p>
          <w:p w14:paraId="53A2D7E9" w14:textId="77777777" w:rsidR="004C2132" w:rsidRPr="00031984" w:rsidRDefault="004C2132" w:rsidP="00F40930">
            <w:pPr>
              <w:pStyle w:val="ListParagraph"/>
              <w:numPr>
                <w:ilvl w:val="0"/>
                <w:numId w:val="8"/>
              </w:numPr>
              <w:rPr>
                <w:rFonts w:ascii="Open Sans" w:hAnsi="Open Sans" w:cs="Open Sans"/>
                <w:sz w:val="22"/>
                <w:szCs w:val="22"/>
              </w:rPr>
            </w:pPr>
            <w:r w:rsidRPr="00031984">
              <w:rPr>
                <w:rFonts w:ascii="Open Sans" w:hAnsi="Open Sans" w:cs="Open Sans"/>
                <w:sz w:val="22"/>
                <w:szCs w:val="22"/>
              </w:rPr>
              <w:t>SmartBoard™</w:t>
            </w:r>
          </w:p>
          <w:p w14:paraId="06028BCB" w14:textId="617A6EF2" w:rsidR="00B3350C" w:rsidRPr="00031984" w:rsidRDefault="004C2132" w:rsidP="00F40930">
            <w:pPr>
              <w:pStyle w:val="ListParagraph"/>
              <w:numPr>
                <w:ilvl w:val="0"/>
                <w:numId w:val="8"/>
              </w:numPr>
              <w:rPr>
                <w:rFonts w:ascii="Open Sans" w:hAnsi="Open Sans" w:cs="Open Sans"/>
                <w:sz w:val="22"/>
                <w:szCs w:val="22"/>
              </w:rPr>
            </w:pPr>
            <w:r w:rsidRPr="00031984">
              <w:rPr>
                <w:rFonts w:ascii="Open Sans" w:hAnsi="Open Sans" w:cs="Open Sans"/>
                <w:sz w:val="22"/>
                <w:szCs w:val="22"/>
              </w:rPr>
              <w:t>PC</w:t>
            </w:r>
          </w:p>
        </w:tc>
      </w:tr>
      <w:tr w:rsidR="00B3350C" w:rsidRPr="0012758B" w14:paraId="4B28B3C8" w14:textId="77777777" w:rsidTr="77F5B4C2">
        <w:trPr>
          <w:trHeight w:val="27"/>
        </w:trPr>
        <w:tc>
          <w:tcPr>
            <w:tcW w:w="2952" w:type="dxa"/>
            <w:shd w:val="clear" w:color="auto" w:fill="auto"/>
          </w:tcPr>
          <w:p w14:paraId="6A576075" w14:textId="77777777"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lastRenderedPageBreak/>
              <w:t>Anticipatory Set</w:t>
            </w:r>
          </w:p>
          <w:p w14:paraId="2BCFDB36" w14:textId="734AFA54" w:rsidR="00870A95" w:rsidRPr="00031984" w:rsidRDefault="77F5B4C2" w:rsidP="77F5B4C2">
            <w:pPr>
              <w:jc w:val="center"/>
              <w:rPr>
                <w:rFonts w:ascii="Open Sans" w:hAnsi="Open Sans" w:cs="Open Sans"/>
                <w:sz w:val="22"/>
                <w:szCs w:val="22"/>
              </w:rPr>
            </w:pPr>
            <w:r w:rsidRPr="00031984">
              <w:rPr>
                <w:rFonts w:ascii="Open Sans" w:hAnsi="Open Sans" w:cs="Open Sans"/>
                <w:sz w:val="22"/>
                <w:szCs w:val="22"/>
              </w:rPr>
              <w:t>(May include pre-assessment for prior knowledge)</w:t>
            </w:r>
          </w:p>
        </w:tc>
        <w:tc>
          <w:tcPr>
            <w:tcW w:w="7848" w:type="dxa"/>
            <w:shd w:val="clear" w:color="auto" w:fill="auto"/>
          </w:tcPr>
          <w:p w14:paraId="7A8D7A6F" w14:textId="77777777" w:rsidR="000D14C2" w:rsidRPr="00031984" w:rsidRDefault="004C2132" w:rsidP="004C2132">
            <w:pPr>
              <w:jc w:val="center"/>
              <w:rPr>
                <w:rFonts w:ascii="Open Sans" w:hAnsi="Open Sans" w:cs="Open Sans"/>
                <w:sz w:val="22"/>
                <w:szCs w:val="22"/>
              </w:rPr>
            </w:pPr>
            <w:r w:rsidRPr="00031984">
              <w:rPr>
                <w:rFonts w:ascii="Open Sans" w:hAnsi="Open Sans" w:cs="Open Sans"/>
                <w:sz w:val="22"/>
                <w:szCs w:val="22"/>
              </w:rPr>
              <w:fldChar w:fldCharType="begin"/>
            </w:r>
            <w:r w:rsidRPr="00031984">
              <w:rPr>
                <w:rFonts w:ascii="Open Sans" w:hAnsi="Open Sans" w:cs="Open Sans"/>
                <w:sz w:val="22"/>
                <w:szCs w:val="22"/>
              </w:rPr>
              <w:instrText xml:space="preserve"> INCLUDEPICTURE  "http://www.face2fire.com/wp-content/uploads/2013/09/emergency-response-plan.gif" \* MERGEFORMATINET </w:instrText>
            </w:r>
            <w:r w:rsidRPr="00031984">
              <w:rPr>
                <w:rFonts w:ascii="Open Sans" w:hAnsi="Open Sans" w:cs="Open Sans"/>
                <w:sz w:val="22"/>
                <w:szCs w:val="22"/>
              </w:rPr>
              <w:fldChar w:fldCharType="separate"/>
            </w:r>
            <w:r w:rsidRPr="00031984">
              <w:rPr>
                <w:rFonts w:ascii="Open Sans" w:hAnsi="Open Sans" w:cs="Open Sans"/>
                <w:sz w:val="22"/>
                <w:szCs w:val="22"/>
              </w:rPr>
              <w:fldChar w:fldCharType="begin"/>
            </w:r>
            <w:r w:rsidRPr="00031984">
              <w:rPr>
                <w:rFonts w:ascii="Open Sans" w:hAnsi="Open Sans" w:cs="Open Sans"/>
                <w:sz w:val="22"/>
                <w:szCs w:val="22"/>
              </w:rPr>
              <w:instrText xml:space="preserve"> INCLUDEPICTURE  "http://www.face2fire.com/wp-content/uploads/2013/09/emergency-response-plan.gif" \* MERGEFORMATINET </w:instrText>
            </w:r>
            <w:r w:rsidRPr="00031984">
              <w:rPr>
                <w:rFonts w:ascii="Open Sans" w:hAnsi="Open Sans" w:cs="Open Sans"/>
                <w:sz w:val="22"/>
                <w:szCs w:val="22"/>
              </w:rPr>
              <w:fldChar w:fldCharType="separate"/>
            </w:r>
            <w:r w:rsidRPr="00031984">
              <w:rPr>
                <w:rFonts w:ascii="Open Sans" w:hAnsi="Open Sans" w:cs="Open Sans"/>
                <w:sz w:val="22"/>
                <w:szCs w:val="22"/>
              </w:rPr>
              <w:fldChar w:fldCharType="begin"/>
            </w:r>
            <w:r w:rsidRPr="00031984">
              <w:rPr>
                <w:rFonts w:ascii="Open Sans" w:hAnsi="Open Sans" w:cs="Open Sans"/>
                <w:sz w:val="22"/>
                <w:szCs w:val="22"/>
              </w:rPr>
              <w:instrText xml:space="preserve"> INCLUDEPICTURE  "http://www.face2fire.com/wp-content/uploads/2013/09/emergency-response-plan.gif" \* MERGEFORMATINET </w:instrText>
            </w:r>
            <w:r w:rsidRPr="00031984">
              <w:rPr>
                <w:rFonts w:ascii="Open Sans" w:hAnsi="Open Sans" w:cs="Open Sans"/>
                <w:sz w:val="22"/>
                <w:szCs w:val="22"/>
              </w:rPr>
              <w:fldChar w:fldCharType="separate"/>
            </w:r>
            <w:r w:rsidR="007F3099" w:rsidRPr="00031984">
              <w:rPr>
                <w:rFonts w:ascii="Open Sans" w:hAnsi="Open Sans" w:cs="Open Sans"/>
                <w:sz w:val="22"/>
                <w:szCs w:val="22"/>
              </w:rPr>
              <w:fldChar w:fldCharType="begin"/>
            </w:r>
            <w:r w:rsidR="007F3099" w:rsidRPr="00031984">
              <w:rPr>
                <w:rFonts w:ascii="Open Sans" w:hAnsi="Open Sans" w:cs="Open Sans"/>
                <w:sz w:val="22"/>
                <w:szCs w:val="22"/>
              </w:rPr>
              <w:instrText xml:space="preserve"> INCLUDEPICTURE  "http://www.face2fire.com/wp-content/uploads/2013/09/emergency-response-plan.gif" \* MERGEFORMATINET </w:instrText>
            </w:r>
            <w:r w:rsidR="007F3099" w:rsidRPr="00031984">
              <w:rPr>
                <w:rFonts w:ascii="Open Sans" w:hAnsi="Open Sans" w:cs="Open Sans"/>
                <w:sz w:val="22"/>
                <w:szCs w:val="22"/>
              </w:rPr>
              <w:fldChar w:fldCharType="separate"/>
            </w:r>
            <w:r w:rsidR="00E17B83" w:rsidRPr="00031984">
              <w:rPr>
                <w:rFonts w:ascii="Open Sans" w:hAnsi="Open Sans" w:cs="Open Sans"/>
                <w:sz w:val="22"/>
                <w:szCs w:val="22"/>
              </w:rPr>
              <w:fldChar w:fldCharType="begin"/>
            </w:r>
            <w:r w:rsidR="00E17B83" w:rsidRPr="00031984">
              <w:rPr>
                <w:rFonts w:ascii="Open Sans" w:hAnsi="Open Sans" w:cs="Open Sans"/>
                <w:sz w:val="22"/>
                <w:szCs w:val="22"/>
              </w:rPr>
              <w:instrText xml:space="preserve"> INCLUDEPICTURE  "http://www.face2fire.com/wp-content/uploads/2013/09/emergency-response-plan.gif" \* MERGEFORMATINET </w:instrText>
            </w:r>
            <w:r w:rsidR="00E17B83" w:rsidRPr="00031984">
              <w:rPr>
                <w:rFonts w:ascii="Open Sans" w:hAnsi="Open Sans" w:cs="Open Sans"/>
                <w:sz w:val="22"/>
                <w:szCs w:val="22"/>
              </w:rPr>
              <w:fldChar w:fldCharType="separate"/>
            </w:r>
            <w:r w:rsidR="00E97F5D">
              <w:rPr>
                <w:rFonts w:ascii="Open Sans" w:hAnsi="Open Sans" w:cs="Open Sans"/>
                <w:sz w:val="22"/>
                <w:szCs w:val="22"/>
              </w:rPr>
              <w:fldChar w:fldCharType="begin"/>
            </w:r>
            <w:r w:rsidR="00E97F5D">
              <w:rPr>
                <w:rFonts w:ascii="Open Sans" w:hAnsi="Open Sans" w:cs="Open Sans"/>
                <w:sz w:val="22"/>
                <w:szCs w:val="22"/>
              </w:rPr>
              <w:instrText xml:space="preserve"> INCLUDEPICTURE  "http://www.face2fire.com/wp-content/uploads/2013/09/emergency-response-plan.gif" \* MERGEFORMATINET </w:instrText>
            </w:r>
            <w:r w:rsidR="00E97F5D">
              <w:rPr>
                <w:rFonts w:ascii="Open Sans" w:hAnsi="Open Sans" w:cs="Open Sans"/>
                <w:sz w:val="22"/>
                <w:szCs w:val="22"/>
              </w:rPr>
              <w:fldChar w:fldCharType="separate"/>
            </w:r>
            <w:r w:rsidR="00BE65BB">
              <w:rPr>
                <w:rFonts w:ascii="Open Sans" w:hAnsi="Open Sans" w:cs="Open Sans"/>
                <w:sz w:val="22"/>
                <w:szCs w:val="22"/>
              </w:rPr>
              <w:fldChar w:fldCharType="begin"/>
            </w:r>
            <w:r w:rsidR="00BE65BB">
              <w:rPr>
                <w:rFonts w:ascii="Open Sans" w:hAnsi="Open Sans" w:cs="Open Sans"/>
                <w:sz w:val="22"/>
                <w:szCs w:val="22"/>
              </w:rPr>
              <w:instrText xml:space="preserve"> </w:instrText>
            </w:r>
            <w:r w:rsidR="00BE65BB">
              <w:rPr>
                <w:rFonts w:ascii="Open Sans" w:hAnsi="Open Sans" w:cs="Open Sans"/>
                <w:sz w:val="22"/>
                <w:szCs w:val="22"/>
              </w:rPr>
              <w:instrText>INCLUDEPICTURE  "http://www.face2fire.com/wp-content/uploads/2013/09/emergency-response-plan.gif" \* MERGEFORMATINET</w:instrText>
            </w:r>
            <w:r w:rsidR="00BE65BB">
              <w:rPr>
                <w:rFonts w:ascii="Open Sans" w:hAnsi="Open Sans" w:cs="Open Sans"/>
                <w:sz w:val="22"/>
                <w:szCs w:val="22"/>
              </w:rPr>
              <w:instrText xml:space="preserve"> </w:instrText>
            </w:r>
            <w:r w:rsidR="00BE65BB">
              <w:rPr>
                <w:rFonts w:ascii="Open Sans" w:hAnsi="Open Sans" w:cs="Open Sans"/>
                <w:sz w:val="22"/>
                <w:szCs w:val="22"/>
              </w:rPr>
              <w:fldChar w:fldCharType="separate"/>
            </w:r>
            <w:r w:rsidR="004A4E11">
              <w:rPr>
                <w:rFonts w:ascii="Open Sans" w:hAnsi="Open Sans" w:cs="Open Sans"/>
                <w:sz w:val="22"/>
                <w:szCs w:val="22"/>
              </w:rPr>
              <w:pict w14:anchorId="230B0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v:imagedata r:id="rId12" r:href="rId13"/>
                </v:shape>
              </w:pict>
            </w:r>
            <w:r w:rsidR="00BE65BB">
              <w:rPr>
                <w:rFonts w:ascii="Open Sans" w:hAnsi="Open Sans" w:cs="Open Sans"/>
                <w:sz w:val="22"/>
                <w:szCs w:val="22"/>
              </w:rPr>
              <w:fldChar w:fldCharType="end"/>
            </w:r>
            <w:r w:rsidR="00E97F5D">
              <w:rPr>
                <w:rFonts w:ascii="Open Sans" w:hAnsi="Open Sans" w:cs="Open Sans"/>
                <w:sz w:val="22"/>
                <w:szCs w:val="22"/>
              </w:rPr>
              <w:fldChar w:fldCharType="end"/>
            </w:r>
            <w:r w:rsidR="00E17B83" w:rsidRPr="00031984">
              <w:rPr>
                <w:rFonts w:ascii="Open Sans" w:hAnsi="Open Sans" w:cs="Open Sans"/>
                <w:sz w:val="22"/>
                <w:szCs w:val="22"/>
              </w:rPr>
              <w:fldChar w:fldCharType="end"/>
            </w:r>
            <w:r w:rsidR="007F3099" w:rsidRPr="00031984">
              <w:rPr>
                <w:rFonts w:ascii="Open Sans" w:hAnsi="Open Sans" w:cs="Open Sans"/>
                <w:sz w:val="22"/>
                <w:szCs w:val="22"/>
              </w:rPr>
              <w:fldChar w:fldCharType="end"/>
            </w:r>
            <w:r w:rsidRPr="00031984">
              <w:rPr>
                <w:rFonts w:ascii="Open Sans" w:hAnsi="Open Sans" w:cs="Open Sans"/>
                <w:sz w:val="22"/>
                <w:szCs w:val="22"/>
              </w:rPr>
              <w:fldChar w:fldCharType="end"/>
            </w:r>
            <w:r w:rsidRPr="00031984">
              <w:rPr>
                <w:rFonts w:ascii="Open Sans" w:hAnsi="Open Sans" w:cs="Open Sans"/>
                <w:sz w:val="22"/>
                <w:szCs w:val="22"/>
              </w:rPr>
              <w:fldChar w:fldCharType="end"/>
            </w:r>
            <w:r w:rsidRPr="00031984">
              <w:rPr>
                <w:rFonts w:ascii="Open Sans" w:hAnsi="Open Sans" w:cs="Open Sans"/>
                <w:sz w:val="22"/>
                <w:szCs w:val="22"/>
              </w:rPr>
              <w:fldChar w:fldCharType="end"/>
            </w:r>
          </w:p>
          <w:p w14:paraId="209EFD5F" w14:textId="77777777" w:rsidR="000D14C2" w:rsidRPr="00031984" w:rsidRDefault="000D14C2" w:rsidP="000D14C2">
            <w:pPr>
              <w:rPr>
                <w:rFonts w:ascii="Open Sans" w:hAnsi="Open Sans" w:cs="Open Sans"/>
                <w:sz w:val="22"/>
                <w:szCs w:val="22"/>
              </w:rPr>
            </w:pPr>
            <w:r w:rsidRPr="00031984">
              <w:rPr>
                <w:rFonts w:ascii="Open Sans" w:hAnsi="Open Sans" w:cs="Open Sans"/>
                <w:sz w:val="22"/>
                <w:szCs w:val="22"/>
              </w:rPr>
              <w:t>Show and discuss the Emergency Management Cycle graphic as well as these or other relevant videos:</w:t>
            </w:r>
          </w:p>
          <w:p w14:paraId="0E6AE188" w14:textId="77777777" w:rsidR="000D14C2" w:rsidRPr="00031984" w:rsidRDefault="000D14C2" w:rsidP="000D14C2">
            <w:pPr>
              <w:pStyle w:val="ListParagraph"/>
              <w:numPr>
                <w:ilvl w:val="0"/>
                <w:numId w:val="9"/>
              </w:numPr>
              <w:rPr>
                <w:rFonts w:ascii="Open Sans" w:hAnsi="Open Sans" w:cs="Open Sans"/>
                <w:sz w:val="22"/>
                <w:szCs w:val="22"/>
              </w:rPr>
            </w:pPr>
            <w:r w:rsidRPr="00031984">
              <w:rPr>
                <w:rFonts w:ascii="Open Sans" w:hAnsi="Open Sans" w:cs="Open Sans"/>
                <w:sz w:val="22"/>
                <w:szCs w:val="22"/>
              </w:rPr>
              <w:t xml:space="preserve">Emergency Evacuation Procedures ACSA Safety </w:t>
            </w:r>
            <w:hyperlink r:id="rId14" w:history="1">
              <w:r w:rsidRPr="00031984">
                <w:rPr>
                  <w:rStyle w:val="Hyperlink"/>
                  <w:rFonts w:ascii="Open Sans" w:hAnsi="Open Sans" w:cs="Open Sans"/>
                  <w:color w:val="auto"/>
                  <w:sz w:val="22"/>
                  <w:szCs w:val="22"/>
                </w:rPr>
                <w:t>https://www.youtube.com/watch?v=SYC4Tpnuetg</w:t>
              </w:r>
            </w:hyperlink>
          </w:p>
          <w:p w14:paraId="6019719E" w14:textId="78BDAECC" w:rsidR="00B3350C" w:rsidRPr="00031984" w:rsidRDefault="000D14C2" w:rsidP="00D0749D">
            <w:pPr>
              <w:pStyle w:val="ListParagraph"/>
              <w:numPr>
                <w:ilvl w:val="0"/>
                <w:numId w:val="9"/>
              </w:numPr>
              <w:spacing w:after="240"/>
              <w:rPr>
                <w:rFonts w:ascii="Open Sans" w:hAnsi="Open Sans" w:cs="Open Sans"/>
                <w:sz w:val="22"/>
                <w:szCs w:val="22"/>
                <w:u w:val="single"/>
              </w:rPr>
            </w:pPr>
            <w:r w:rsidRPr="00031984">
              <w:rPr>
                <w:rFonts w:ascii="Open Sans" w:hAnsi="Open Sans" w:cs="Open Sans"/>
                <w:sz w:val="22"/>
                <w:szCs w:val="22"/>
              </w:rPr>
              <w:t xml:space="preserve">Federal Safety Solutions </w:t>
            </w:r>
            <w:hyperlink r:id="rId15" w:history="1">
              <w:r w:rsidRPr="00031984">
                <w:rPr>
                  <w:rStyle w:val="Hyperlink"/>
                  <w:rFonts w:ascii="Open Sans" w:hAnsi="Open Sans" w:cs="Open Sans"/>
                  <w:color w:val="auto"/>
                  <w:sz w:val="22"/>
                  <w:szCs w:val="22"/>
                </w:rPr>
                <w:t>https://www.youtube.com/watch?v=GYoUWKhKQdI</w:t>
              </w:r>
            </w:hyperlink>
            <w:r w:rsidRPr="00031984">
              <w:rPr>
                <w:rStyle w:val="Hyperlink"/>
                <w:rFonts w:ascii="Open Sans" w:hAnsi="Open Sans" w:cs="Open Sans"/>
                <w:color w:val="auto"/>
                <w:sz w:val="22"/>
                <w:szCs w:val="22"/>
              </w:rPr>
              <w:t xml:space="preserve"> </w:t>
            </w:r>
          </w:p>
        </w:tc>
      </w:tr>
      <w:tr w:rsidR="00B3350C" w:rsidRPr="0012758B" w14:paraId="14C1CDAA" w14:textId="77777777" w:rsidTr="77F5B4C2">
        <w:trPr>
          <w:trHeight w:val="440"/>
        </w:trPr>
        <w:tc>
          <w:tcPr>
            <w:tcW w:w="2952" w:type="dxa"/>
            <w:shd w:val="clear" w:color="auto" w:fill="auto"/>
          </w:tcPr>
          <w:p w14:paraId="72711DBC" w14:textId="622EE681"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Direct Instruction *</w:t>
            </w:r>
          </w:p>
        </w:tc>
        <w:tc>
          <w:tcPr>
            <w:tcW w:w="7848" w:type="dxa"/>
            <w:shd w:val="clear" w:color="auto" w:fill="auto"/>
          </w:tcPr>
          <w:p w14:paraId="3BD14BD8" w14:textId="62959DB4" w:rsidR="000D14C2" w:rsidRPr="00031984" w:rsidRDefault="000D14C2" w:rsidP="000D14C2">
            <w:pPr>
              <w:rPr>
                <w:rFonts w:ascii="Open Sans" w:hAnsi="Open Sans" w:cs="Open Sans"/>
                <w:b/>
                <w:sz w:val="22"/>
                <w:szCs w:val="22"/>
              </w:rPr>
            </w:pPr>
            <w:r w:rsidRPr="00031984">
              <w:rPr>
                <w:rFonts w:ascii="Open Sans" w:hAnsi="Open Sans" w:cs="Open Sans"/>
                <w:b/>
                <w:sz w:val="22"/>
                <w:szCs w:val="22"/>
              </w:rPr>
              <w:t>Lecture:</w:t>
            </w:r>
          </w:p>
          <w:p w14:paraId="38BCCA82" w14:textId="77777777" w:rsidR="000D14C2" w:rsidRPr="00031984" w:rsidRDefault="000D14C2" w:rsidP="000D14C2">
            <w:pPr>
              <w:rPr>
                <w:rFonts w:ascii="Open Sans" w:hAnsi="Open Sans" w:cs="Open Sans"/>
                <w:sz w:val="22"/>
                <w:szCs w:val="22"/>
              </w:rPr>
            </w:pPr>
          </w:p>
          <w:p w14:paraId="192D7295" w14:textId="77777777" w:rsidR="000D14C2" w:rsidRPr="00031984" w:rsidRDefault="000D14C2" w:rsidP="002B374C">
            <w:pPr>
              <w:rPr>
                <w:rFonts w:ascii="Open Sans" w:hAnsi="Open Sans" w:cs="Open Sans"/>
                <w:b/>
                <w:sz w:val="22"/>
                <w:szCs w:val="22"/>
              </w:rPr>
            </w:pPr>
            <w:r w:rsidRPr="00031984">
              <w:rPr>
                <w:rFonts w:ascii="Open Sans" w:hAnsi="Open Sans" w:cs="Open Sans"/>
                <w:b/>
                <w:sz w:val="22"/>
                <w:szCs w:val="22"/>
              </w:rPr>
              <w:t>Evacuation</w:t>
            </w:r>
          </w:p>
          <w:p w14:paraId="7F917CEA" w14:textId="1B563074" w:rsidR="000D14C2" w:rsidRPr="00031984" w:rsidRDefault="000D14C2" w:rsidP="000D14C2">
            <w:pPr>
              <w:shd w:val="clear" w:color="auto" w:fill="FFFFFF"/>
              <w:spacing w:after="300" w:line="270" w:lineRule="atLeast"/>
              <w:rPr>
                <w:rFonts w:ascii="Open Sans" w:hAnsi="Open Sans" w:cs="Open Sans"/>
                <w:sz w:val="22"/>
                <w:szCs w:val="22"/>
              </w:rPr>
            </w:pPr>
            <w:r w:rsidRPr="00031984">
              <w:rPr>
                <w:rFonts w:ascii="Open Sans" w:hAnsi="Open Sans" w:cs="Open Sans"/>
                <w:sz w:val="22"/>
                <w:szCs w:val="22"/>
              </w:rPr>
              <w:t xml:space="preserve">Prompt evacuation of employees requires a warning system that can be heard throughout the building. Test your fire alarm system to determine if it can be heard by all employees. If there is no fire alarm system, use a </w:t>
            </w:r>
            <w:r w:rsidR="00031984" w:rsidRPr="00031984">
              <w:rPr>
                <w:rFonts w:ascii="Open Sans" w:hAnsi="Open Sans" w:cs="Open Sans"/>
                <w:sz w:val="22"/>
                <w:szCs w:val="22"/>
              </w:rPr>
              <w:t>public-address</w:t>
            </w:r>
            <w:r w:rsidRPr="00031984">
              <w:rPr>
                <w:rFonts w:ascii="Open Sans" w:hAnsi="Open Sans" w:cs="Open Sans"/>
                <w:sz w:val="22"/>
                <w:szCs w:val="22"/>
              </w:rPr>
              <w:t xml:space="preserve"> system, air horns or other means to warn everyone to evacuate. Sound the evacuation signal during planned drills so employees are familiar with the sound.  Make sure that there are sufficient exits available </w:t>
            </w:r>
            <w:r w:rsidR="00031984" w:rsidRPr="00031984">
              <w:rPr>
                <w:rFonts w:ascii="Open Sans" w:hAnsi="Open Sans" w:cs="Open Sans"/>
                <w:sz w:val="22"/>
                <w:szCs w:val="22"/>
              </w:rPr>
              <w:t>always</w:t>
            </w:r>
            <w:r w:rsidRPr="00031984">
              <w:rPr>
                <w:rFonts w:ascii="Open Sans" w:hAnsi="Open Sans" w:cs="Open Sans"/>
                <w:sz w:val="22"/>
                <w:szCs w:val="22"/>
              </w:rPr>
              <w:t>.</w:t>
            </w:r>
          </w:p>
          <w:p w14:paraId="0B722575" w14:textId="77777777" w:rsidR="000D14C2" w:rsidRPr="00031984" w:rsidRDefault="000D14C2" w:rsidP="00BE60F5">
            <w:pPr>
              <w:numPr>
                <w:ilvl w:val="0"/>
                <w:numId w:val="6"/>
              </w:numPr>
              <w:shd w:val="clear" w:color="auto" w:fill="FFFFFF"/>
              <w:spacing w:after="150" w:line="270" w:lineRule="atLeast"/>
              <w:ind w:left="240" w:hanging="174"/>
              <w:rPr>
                <w:rFonts w:ascii="Open Sans" w:hAnsi="Open Sans" w:cs="Open Sans"/>
                <w:sz w:val="22"/>
                <w:szCs w:val="22"/>
              </w:rPr>
            </w:pPr>
            <w:r w:rsidRPr="00031984">
              <w:rPr>
                <w:rFonts w:ascii="Open Sans" w:hAnsi="Open Sans" w:cs="Open Sans"/>
                <w:sz w:val="22"/>
                <w:szCs w:val="22"/>
              </w:rPr>
              <w:t xml:space="preserve">Check to see that there are at least two exits from hazardous areas on every floor of every building. </w:t>
            </w:r>
            <w:hyperlink r:id="rId16" w:history="1">
              <w:r w:rsidRPr="00031984">
                <w:rPr>
                  <w:rStyle w:val="Hyperlink"/>
                  <w:rFonts w:ascii="Open Sans" w:hAnsi="Open Sans" w:cs="Open Sans"/>
                  <w:color w:val="auto"/>
                  <w:sz w:val="22"/>
                  <w:szCs w:val="22"/>
                </w:rPr>
                <w:t xml:space="preserve">Building or fire codes </w:t>
              </w:r>
            </w:hyperlink>
            <w:r w:rsidRPr="00031984">
              <w:rPr>
                <w:rFonts w:ascii="Open Sans" w:hAnsi="Open Sans" w:cs="Open Sans"/>
                <w:sz w:val="22"/>
                <w:szCs w:val="22"/>
              </w:rPr>
              <w:t>may require more exits for larger buildings.</w:t>
            </w:r>
          </w:p>
          <w:p w14:paraId="3513A424" w14:textId="77777777" w:rsidR="000D14C2" w:rsidRPr="00031984" w:rsidRDefault="000D14C2" w:rsidP="00BE60F5">
            <w:pPr>
              <w:numPr>
                <w:ilvl w:val="0"/>
                <w:numId w:val="6"/>
              </w:numPr>
              <w:shd w:val="clear" w:color="auto" w:fill="FFFFFF"/>
              <w:spacing w:after="150" w:line="270" w:lineRule="atLeast"/>
              <w:ind w:left="240" w:hanging="174"/>
              <w:rPr>
                <w:rFonts w:ascii="Open Sans" w:hAnsi="Open Sans" w:cs="Open Sans"/>
                <w:sz w:val="22"/>
                <w:szCs w:val="22"/>
              </w:rPr>
            </w:pPr>
            <w:r w:rsidRPr="00031984">
              <w:rPr>
                <w:rFonts w:ascii="Open Sans" w:hAnsi="Open Sans" w:cs="Open Sans"/>
                <w:sz w:val="22"/>
                <w:szCs w:val="22"/>
              </w:rPr>
              <w:t>Walk around the building and verify that exits are marked with exit signs and there is sufficient lighting so people can safely travel to an exit. If you find anything that blocks an exit, have it removed.</w:t>
            </w:r>
          </w:p>
          <w:p w14:paraId="4D8CBA1E" w14:textId="77777777" w:rsidR="000D14C2" w:rsidRPr="00031984" w:rsidRDefault="000D14C2" w:rsidP="00BE60F5">
            <w:pPr>
              <w:numPr>
                <w:ilvl w:val="0"/>
                <w:numId w:val="6"/>
              </w:numPr>
              <w:shd w:val="clear" w:color="auto" w:fill="FFFFFF"/>
              <w:spacing w:after="150" w:line="270" w:lineRule="atLeast"/>
              <w:ind w:left="240" w:hanging="174"/>
              <w:rPr>
                <w:rFonts w:ascii="Open Sans" w:hAnsi="Open Sans" w:cs="Open Sans"/>
                <w:sz w:val="22"/>
                <w:szCs w:val="22"/>
              </w:rPr>
            </w:pPr>
            <w:r w:rsidRPr="00031984">
              <w:rPr>
                <w:rFonts w:ascii="Open Sans" w:hAnsi="Open Sans" w:cs="Open Sans"/>
                <w:sz w:val="22"/>
                <w:szCs w:val="22"/>
              </w:rPr>
              <w:t>Enter every stairwell, walk down the stairs, and open the exit door to the outside. Continue walking until you reach a safe place away from the building. Consider using this safe area as an assembly area for evacuees.</w:t>
            </w:r>
          </w:p>
          <w:p w14:paraId="2ACCDDDA" w14:textId="77777777" w:rsidR="000D14C2" w:rsidRPr="00031984" w:rsidRDefault="000D14C2" w:rsidP="000D14C2">
            <w:pPr>
              <w:shd w:val="clear" w:color="auto" w:fill="FFFFFF"/>
              <w:spacing w:after="300" w:line="270" w:lineRule="atLeast"/>
              <w:rPr>
                <w:rFonts w:ascii="Open Sans" w:hAnsi="Open Sans" w:cs="Open Sans"/>
                <w:sz w:val="22"/>
                <w:szCs w:val="22"/>
              </w:rPr>
            </w:pPr>
            <w:r w:rsidRPr="00031984">
              <w:rPr>
                <w:rFonts w:ascii="Open Sans" w:hAnsi="Open Sans" w:cs="Open Sans"/>
                <w:sz w:val="22"/>
                <w:szCs w:val="22"/>
              </w:rPr>
              <w:t>Appoint an evacuation team leader and assign employees to direct evacuation of the building. Assign at least one person to each floor to act as a “floor warden” to direct employees to the nearest safe exit. Assign a backup in case the floor warden is not available or if the size of the floor is very large. Ask employees if they would need any special assistance evacuating or moving to shelter. Assign a “buddy” or aide to assist persons with disabilities during an emergency. Contact the fire department to develop a plan to evacuate persons with disabilities.</w:t>
            </w:r>
          </w:p>
          <w:p w14:paraId="1067BC94" w14:textId="77777777" w:rsidR="000D14C2" w:rsidRPr="00031984" w:rsidRDefault="000D14C2" w:rsidP="000D14C2">
            <w:pPr>
              <w:shd w:val="clear" w:color="auto" w:fill="FFFFFF"/>
              <w:spacing w:after="300" w:line="270" w:lineRule="atLeast"/>
              <w:rPr>
                <w:rFonts w:ascii="Open Sans" w:hAnsi="Open Sans" w:cs="Open Sans"/>
                <w:sz w:val="22"/>
                <w:szCs w:val="22"/>
              </w:rPr>
            </w:pPr>
            <w:r w:rsidRPr="00031984">
              <w:rPr>
                <w:rFonts w:ascii="Open Sans" w:hAnsi="Open Sans" w:cs="Open Sans"/>
                <w:sz w:val="22"/>
                <w:szCs w:val="22"/>
              </w:rPr>
              <w:t xml:space="preserve">Have a list of employees and maintain a visitor log at the front desk, reception area or main office area. Assign someone to take the lists to the assembly area when the building is evacuated. Use the lists to account for everyone and inform the fire department whether everyone has been accounted for. When employees are evacuated from a building, </w:t>
            </w:r>
            <w:hyperlink r:id="rId17" w:history="1">
              <w:r w:rsidRPr="00031984">
                <w:rPr>
                  <w:rStyle w:val="Hyperlink"/>
                  <w:rFonts w:ascii="Open Sans" w:hAnsi="Open Sans" w:cs="Open Sans"/>
                  <w:color w:val="auto"/>
                  <w:sz w:val="22"/>
                  <w:szCs w:val="22"/>
                </w:rPr>
                <w:t>OSHA regulations</w:t>
              </w:r>
            </w:hyperlink>
            <w:r w:rsidRPr="00031984">
              <w:rPr>
                <w:rFonts w:ascii="Open Sans" w:hAnsi="Open Sans" w:cs="Open Sans"/>
                <w:sz w:val="22"/>
                <w:szCs w:val="22"/>
              </w:rPr>
              <w:t> require an accounting to ensure that everyone has gotten out safely. A fire, chemical spill or other hazard may block an exit, so make sure the evacuation team can direct employees to an alternate safe exit.</w:t>
            </w:r>
          </w:p>
          <w:p w14:paraId="76BA3F12" w14:textId="77777777" w:rsidR="000D14C2" w:rsidRPr="00031984" w:rsidRDefault="000D14C2" w:rsidP="007A6AE5">
            <w:pPr>
              <w:rPr>
                <w:rFonts w:ascii="Open Sans" w:hAnsi="Open Sans" w:cs="Open Sans"/>
                <w:b/>
                <w:sz w:val="22"/>
                <w:szCs w:val="22"/>
              </w:rPr>
            </w:pPr>
            <w:r w:rsidRPr="00031984">
              <w:rPr>
                <w:rFonts w:ascii="Open Sans" w:hAnsi="Open Sans" w:cs="Open Sans"/>
                <w:b/>
                <w:sz w:val="22"/>
                <w:szCs w:val="22"/>
              </w:rPr>
              <w:t>Sheltering</w:t>
            </w:r>
          </w:p>
          <w:p w14:paraId="6212966A" w14:textId="77777777" w:rsidR="000D14C2" w:rsidRPr="00031984" w:rsidRDefault="000D14C2" w:rsidP="000D14C2">
            <w:pPr>
              <w:shd w:val="clear" w:color="auto" w:fill="FFFFFF"/>
              <w:spacing w:after="300" w:line="270" w:lineRule="atLeast"/>
              <w:rPr>
                <w:rFonts w:ascii="Open Sans" w:hAnsi="Open Sans" w:cs="Open Sans"/>
                <w:sz w:val="22"/>
                <w:szCs w:val="22"/>
              </w:rPr>
            </w:pPr>
            <w:r w:rsidRPr="00031984">
              <w:rPr>
                <w:rFonts w:ascii="Open Sans" w:hAnsi="Open Sans" w:cs="Open Sans"/>
                <w:sz w:val="22"/>
                <w:szCs w:val="22"/>
              </w:rPr>
              <w:t>If a tornado warning is broadcast, a distinct warning signal should be sounded and everyone should move to shelter in the strongest part of the building. Shelters may include basements or interior rooms with reinforced masonry construction. Evaluate potential shelters and conduct a drill to see whether shelter space can hold all employees. Since there may be little time to shelter when a tornado is approaching, early warning is important. If there is a severe thunderstorm, monitor news sources in case a tornado warning is broadcast. Consider purchasing an Emergency Alert System radio - available at many electronic stores. Tune in to weather warnings broadcast by local radio and television stations. Subscribe to free text and email warnings, which are available from multiple news and weather resources on the Internet.</w:t>
            </w:r>
          </w:p>
          <w:p w14:paraId="7E214A87" w14:textId="77777777" w:rsidR="000D14C2" w:rsidRPr="00031984" w:rsidRDefault="000D14C2" w:rsidP="007A6AE5">
            <w:pPr>
              <w:rPr>
                <w:rFonts w:ascii="Open Sans" w:hAnsi="Open Sans" w:cs="Open Sans"/>
                <w:b/>
                <w:sz w:val="22"/>
                <w:szCs w:val="22"/>
              </w:rPr>
            </w:pPr>
            <w:r w:rsidRPr="00031984">
              <w:rPr>
                <w:rFonts w:ascii="Open Sans" w:hAnsi="Open Sans" w:cs="Open Sans"/>
                <w:b/>
                <w:sz w:val="22"/>
                <w:szCs w:val="22"/>
              </w:rPr>
              <w:t>Shelter-In-Place</w:t>
            </w:r>
          </w:p>
          <w:p w14:paraId="5E351E11" w14:textId="77777777" w:rsidR="000D14C2" w:rsidRPr="00031984" w:rsidRDefault="000D14C2" w:rsidP="000D14C2">
            <w:pPr>
              <w:shd w:val="clear" w:color="auto" w:fill="FFFFFF"/>
              <w:spacing w:after="300" w:line="270" w:lineRule="atLeast"/>
              <w:rPr>
                <w:rFonts w:ascii="Open Sans" w:hAnsi="Open Sans" w:cs="Open Sans"/>
                <w:sz w:val="22"/>
                <w:szCs w:val="22"/>
              </w:rPr>
            </w:pPr>
            <w:r w:rsidRPr="00031984">
              <w:rPr>
                <w:rFonts w:ascii="Open Sans" w:hAnsi="Open Sans" w:cs="Open Sans"/>
                <w:sz w:val="22"/>
                <w:szCs w:val="22"/>
              </w:rPr>
              <w:t>A tanker truck crashes on a nearby highway releasing a chemical cloud. A large column of black smoke billows into the air from a fire in a nearby manufacturing plant. If, as part of this event, an explosion, or act of terrorism has occurred, public emergency officials may order people in the vicinity to “shelter-in-place.” You should develop a shelter-in-place plan. The plan should include a means to warn everyone to move away from windows and move to the core of the building. Warn anyone working outside to enter the building immediately. Move everyone to the second and higher floors in a multistory building. Avoid occupying the basement. Close exterior doors and windows and shut down the building’s air handling system. Have everyone remain sheltered until public officials broadcast that it is safe to evacuate the building.</w:t>
            </w:r>
          </w:p>
          <w:p w14:paraId="36CF6A49" w14:textId="77777777" w:rsidR="000D14C2" w:rsidRPr="00031984" w:rsidRDefault="000D14C2" w:rsidP="007A6AE5">
            <w:pPr>
              <w:rPr>
                <w:rFonts w:ascii="Open Sans" w:hAnsi="Open Sans" w:cs="Open Sans"/>
                <w:b/>
                <w:sz w:val="22"/>
                <w:szCs w:val="22"/>
              </w:rPr>
            </w:pPr>
            <w:r w:rsidRPr="00031984">
              <w:rPr>
                <w:rFonts w:ascii="Open Sans" w:hAnsi="Open Sans" w:cs="Open Sans"/>
                <w:b/>
                <w:sz w:val="22"/>
                <w:szCs w:val="22"/>
              </w:rPr>
              <w:t>Lockdown</w:t>
            </w:r>
          </w:p>
          <w:p w14:paraId="42EC1B5D" w14:textId="77777777" w:rsidR="00CF2E7E" w:rsidRDefault="000D14C2" w:rsidP="005B5F18">
            <w:pPr>
              <w:spacing w:before="120" w:after="120"/>
              <w:rPr>
                <w:rFonts w:ascii="Open Sans" w:hAnsi="Open Sans" w:cs="Open Sans"/>
                <w:sz w:val="22"/>
                <w:szCs w:val="22"/>
              </w:rPr>
            </w:pPr>
            <w:r w:rsidRPr="00031984">
              <w:rPr>
                <w:rFonts w:ascii="Open Sans" w:hAnsi="Open Sans" w:cs="Open Sans"/>
                <w:sz w:val="22"/>
                <w:szCs w:val="22"/>
              </w:rPr>
              <w:t>An act of violence in the workplace could occur without warning. If loud “pops” are heard and gunfire is suspected, every employee should know to hide and remain silent. They should seek refuge in a room, close and lock the door, and barricade the door if it can be done quickly. They should be trained to hide under a desk, in the corner of a room and away from the door or windows. Multiple people should be trained to broadcast a lockdown warning from a safe location.</w:t>
            </w:r>
          </w:p>
          <w:p w14:paraId="6BDA0910" w14:textId="77777777" w:rsidR="00631D41" w:rsidRDefault="00631D41" w:rsidP="005B5F18">
            <w:pPr>
              <w:spacing w:before="120" w:after="120"/>
              <w:rPr>
                <w:rFonts w:ascii="Open Sans" w:hAnsi="Open Sans" w:cs="Open Sans"/>
                <w:sz w:val="22"/>
                <w:szCs w:val="22"/>
              </w:rPr>
            </w:pPr>
            <w:bookmarkStart w:id="1" w:name="_GoBack"/>
            <w:bookmarkEnd w:id="1"/>
          </w:p>
          <w:p w14:paraId="1CB25B44" w14:textId="77777777" w:rsidR="00031984" w:rsidRPr="00BE60F5" w:rsidRDefault="00031984" w:rsidP="00031984">
            <w:pPr>
              <w:spacing w:after="160" w:line="259" w:lineRule="auto"/>
              <w:rPr>
                <w:rFonts w:ascii="Open Sans" w:hAnsi="Open Sans" w:cs="Open Sans"/>
                <w:i/>
                <w:iCs/>
                <w:sz w:val="22"/>
                <w:szCs w:val="22"/>
              </w:rPr>
            </w:pPr>
            <w:r w:rsidRPr="00BE60F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9A33020" w:rsidR="00031984" w:rsidRPr="00BE4D85" w:rsidRDefault="00031984" w:rsidP="00BE4D85">
            <w:pPr>
              <w:spacing w:after="240"/>
              <w:rPr>
                <w:rFonts w:ascii="Open Sans" w:hAnsi="Open Sans" w:cs="Open Sans"/>
                <w:iCs/>
                <w:sz w:val="22"/>
                <w:szCs w:val="22"/>
              </w:rPr>
            </w:pPr>
            <w:r w:rsidRPr="00BE4D85">
              <w:rPr>
                <w:rFonts w:ascii="Open Sans" w:hAnsi="Open Sans" w:cs="Open Sans"/>
                <w:iCs/>
                <w:sz w:val="22"/>
                <w:szCs w:val="22"/>
              </w:rPr>
              <w:t>NONE</w:t>
            </w:r>
          </w:p>
        </w:tc>
      </w:tr>
      <w:tr w:rsidR="00B3350C" w:rsidRPr="0012758B" w14:paraId="07580D23" w14:textId="77777777" w:rsidTr="77F5B4C2">
        <w:trPr>
          <w:trHeight w:val="27"/>
        </w:trPr>
        <w:tc>
          <w:tcPr>
            <w:tcW w:w="2952" w:type="dxa"/>
            <w:shd w:val="clear" w:color="auto" w:fill="auto"/>
          </w:tcPr>
          <w:p w14:paraId="78EDFD65" w14:textId="249361E5"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Guided Practice *</w:t>
            </w:r>
          </w:p>
        </w:tc>
        <w:tc>
          <w:tcPr>
            <w:tcW w:w="7848" w:type="dxa"/>
            <w:shd w:val="clear" w:color="auto" w:fill="auto"/>
          </w:tcPr>
          <w:p w14:paraId="2D314F2D" w14:textId="2851CAC3" w:rsidR="000F08AE" w:rsidRPr="00031984" w:rsidRDefault="000F08AE" w:rsidP="000F08AE">
            <w:pPr>
              <w:rPr>
                <w:rFonts w:ascii="Open Sans" w:hAnsi="Open Sans" w:cs="Open Sans"/>
                <w:b/>
                <w:sz w:val="22"/>
                <w:szCs w:val="22"/>
              </w:rPr>
            </w:pPr>
            <w:r w:rsidRPr="00031984">
              <w:rPr>
                <w:rFonts w:ascii="Open Sans" w:hAnsi="Open Sans" w:cs="Open Sans"/>
                <w:b/>
                <w:sz w:val="22"/>
                <w:szCs w:val="22"/>
              </w:rPr>
              <w:t>Students will…</w:t>
            </w:r>
          </w:p>
          <w:p w14:paraId="03DD5B93" w14:textId="77777777" w:rsidR="00CF2E7E" w:rsidRPr="00031984" w:rsidRDefault="000F08AE" w:rsidP="000F08AE">
            <w:pPr>
              <w:pStyle w:val="ListParagraph"/>
              <w:numPr>
                <w:ilvl w:val="0"/>
                <w:numId w:val="13"/>
              </w:numPr>
              <w:rPr>
                <w:rFonts w:ascii="Open Sans" w:hAnsi="Open Sans" w:cs="Open Sans"/>
                <w:sz w:val="22"/>
                <w:szCs w:val="22"/>
              </w:rPr>
            </w:pPr>
            <w:r w:rsidRPr="00031984">
              <w:rPr>
                <w:rFonts w:ascii="Open Sans" w:hAnsi="Open Sans" w:cs="Open Sans"/>
                <w:sz w:val="22"/>
                <w:szCs w:val="22"/>
              </w:rPr>
              <w:t>Work together in teams/groups to discuss and d</w:t>
            </w:r>
            <w:r w:rsidR="004C2132" w:rsidRPr="00031984">
              <w:rPr>
                <w:rFonts w:ascii="Open Sans" w:hAnsi="Open Sans" w:cs="Open Sans"/>
                <w:sz w:val="22"/>
                <w:szCs w:val="22"/>
              </w:rPr>
              <w:t>evelop an Emergency Action Plan (EAP)</w:t>
            </w:r>
            <w:r w:rsidRPr="00031984">
              <w:rPr>
                <w:rFonts w:ascii="Open Sans" w:hAnsi="Open Sans" w:cs="Open Sans"/>
                <w:sz w:val="22"/>
                <w:szCs w:val="22"/>
              </w:rPr>
              <w:t xml:space="preserve"> </w:t>
            </w:r>
            <w:hyperlink r:id="rId18" w:history="1">
              <w:r w:rsidRPr="00031984">
                <w:rPr>
                  <w:rStyle w:val="Hyperlink"/>
                  <w:rFonts w:ascii="Open Sans" w:hAnsi="Open Sans" w:cs="Open Sans"/>
                  <w:sz w:val="22"/>
                  <w:szCs w:val="22"/>
                </w:rPr>
                <w:t>https://www.osha.gov/SLTC/etools/e</w:t>
              </w:r>
              <w:r w:rsidRPr="00031984">
                <w:rPr>
                  <w:rStyle w:val="Hyperlink"/>
                  <w:rFonts w:ascii="Open Sans" w:hAnsi="Open Sans" w:cs="Open Sans"/>
                  <w:sz w:val="22"/>
                  <w:szCs w:val="22"/>
                </w:rPr>
                <w:t>v</w:t>
              </w:r>
              <w:r w:rsidRPr="00031984">
                <w:rPr>
                  <w:rStyle w:val="Hyperlink"/>
                  <w:rFonts w:ascii="Open Sans" w:hAnsi="Open Sans" w:cs="Open Sans"/>
                  <w:sz w:val="22"/>
                  <w:szCs w:val="22"/>
                </w:rPr>
                <w:t>acuation/checklists/eap.html</w:t>
              </w:r>
            </w:hyperlink>
          </w:p>
          <w:p w14:paraId="7D56370A" w14:textId="3DC4D489" w:rsidR="000F08AE" w:rsidRDefault="000F08AE" w:rsidP="000F08AE">
            <w:pPr>
              <w:pStyle w:val="ListParagraph"/>
              <w:numPr>
                <w:ilvl w:val="0"/>
                <w:numId w:val="13"/>
              </w:numPr>
              <w:rPr>
                <w:rFonts w:ascii="Open Sans" w:hAnsi="Open Sans" w:cs="Open Sans"/>
                <w:sz w:val="22"/>
                <w:szCs w:val="22"/>
              </w:rPr>
            </w:pPr>
            <w:r w:rsidRPr="00031984">
              <w:rPr>
                <w:rFonts w:ascii="Open Sans" w:hAnsi="Open Sans" w:cs="Open Sans"/>
                <w:sz w:val="22"/>
                <w:szCs w:val="22"/>
              </w:rPr>
              <w:t>Conduct a "mock" emergency response activity.</w:t>
            </w:r>
          </w:p>
          <w:p w14:paraId="431A659C" w14:textId="77777777" w:rsidR="00031984" w:rsidRPr="00BE4D85" w:rsidRDefault="00031984" w:rsidP="00BE4D85">
            <w:pPr>
              <w:ind w:left="360"/>
              <w:rPr>
                <w:rFonts w:ascii="Open Sans" w:hAnsi="Open Sans" w:cs="Open Sans"/>
                <w:sz w:val="22"/>
                <w:szCs w:val="22"/>
              </w:rPr>
            </w:pPr>
          </w:p>
          <w:p w14:paraId="4C5A25A9" w14:textId="77777777" w:rsidR="00BE4D85" w:rsidRPr="00BE60F5" w:rsidRDefault="00BE4D85" w:rsidP="00BE4D85">
            <w:pPr>
              <w:spacing w:after="160" w:line="259" w:lineRule="auto"/>
              <w:rPr>
                <w:rFonts w:ascii="Open Sans" w:hAnsi="Open Sans" w:cs="Open Sans"/>
                <w:i/>
                <w:iCs/>
                <w:sz w:val="22"/>
                <w:szCs w:val="22"/>
              </w:rPr>
            </w:pPr>
            <w:r w:rsidRPr="00BE60F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963AA86" w:rsidR="00031984" w:rsidRPr="00BE4D85" w:rsidRDefault="00BE4D85" w:rsidP="00BE4D85">
            <w:pPr>
              <w:spacing w:after="240"/>
              <w:rPr>
                <w:rFonts w:ascii="Open Sans" w:hAnsi="Open Sans" w:cs="Open Sans"/>
                <w:sz w:val="22"/>
                <w:szCs w:val="22"/>
              </w:rPr>
            </w:pPr>
            <w:r w:rsidRPr="00BE4D85">
              <w:rPr>
                <w:rFonts w:ascii="Open Sans" w:hAnsi="Open Sans" w:cs="Open Sans"/>
                <w:iCs/>
                <w:sz w:val="22"/>
                <w:szCs w:val="22"/>
              </w:rPr>
              <w:t>NONE</w:t>
            </w:r>
          </w:p>
        </w:tc>
      </w:tr>
      <w:tr w:rsidR="00B3350C" w:rsidRPr="0012758B" w14:paraId="2BB1B0A1" w14:textId="77777777" w:rsidTr="77F5B4C2">
        <w:trPr>
          <w:trHeight w:val="395"/>
        </w:trPr>
        <w:tc>
          <w:tcPr>
            <w:tcW w:w="2952" w:type="dxa"/>
            <w:shd w:val="clear" w:color="auto" w:fill="auto"/>
          </w:tcPr>
          <w:p w14:paraId="1388253E" w14:textId="57B73C93"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Independent Practice/Laboratory Experience/Differentiated Activities *</w:t>
            </w:r>
          </w:p>
        </w:tc>
        <w:tc>
          <w:tcPr>
            <w:tcW w:w="7848" w:type="dxa"/>
            <w:shd w:val="clear" w:color="auto" w:fill="auto"/>
          </w:tcPr>
          <w:p w14:paraId="048942E7" w14:textId="6A12EB7A" w:rsidR="000F08AE" w:rsidRPr="00031984" w:rsidRDefault="000F08AE" w:rsidP="000F08AE">
            <w:pPr>
              <w:rPr>
                <w:rFonts w:ascii="Open Sans" w:hAnsi="Open Sans" w:cs="Open Sans"/>
                <w:b/>
                <w:sz w:val="22"/>
                <w:szCs w:val="22"/>
              </w:rPr>
            </w:pPr>
            <w:r w:rsidRPr="00031984">
              <w:rPr>
                <w:rFonts w:ascii="Open Sans" w:hAnsi="Open Sans" w:cs="Open Sans"/>
                <w:b/>
                <w:sz w:val="22"/>
                <w:szCs w:val="22"/>
              </w:rPr>
              <w:t>Students will…</w:t>
            </w:r>
          </w:p>
          <w:p w14:paraId="6E6CFECD" w14:textId="0CF5D1C1" w:rsidR="004C2132" w:rsidRPr="00031984" w:rsidRDefault="000F08AE" w:rsidP="000F08AE">
            <w:pPr>
              <w:pStyle w:val="ListParagraph"/>
              <w:numPr>
                <w:ilvl w:val="0"/>
                <w:numId w:val="13"/>
              </w:numPr>
              <w:rPr>
                <w:rFonts w:ascii="Open Sans" w:hAnsi="Open Sans" w:cs="Open Sans"/>
                <w:b/>
                <w:sz w:val="22"/>
                <w:szCs w:val="22"/>
              </w:rPr>
            </w:pPr>
            <w:r w:rsidRPr="00031984">
              <w:rPr>
                <w:rFonts w:ascii="Open Sans" w:hAnsi="Open Sans" w:cs="Open Sans"/>
                <w:sz w:val="22"/>
                <w:szCs w:val="22"/>
              </w:rPr>
              <w:t>Prepare an Emergency Action Plan (EAP) for their classroom.</w:t>
            </w:r>
          </w:p>
          <w:p w14:paraId="13B59EEF" w14:textId="77777777" w:rsidR="00CF2E7E" w:rsidRDefault="00BE65BB" w:rsidP="005B5F18">
            <w:pPr>
              <w:ind w:left="720"/>
              <w:rPr>
                <w:rStyle w:val="Hyperlink"/>
                <w:rFonts w:ascii="Open Sans" w:hAnsi="Open Sans" w:cs="Open Sans"/>
                <w:sz w:val="22"/>
                <w:szCs w:val="22"/>
              </w:rPr>
            </w:pPr>
            <w:hyperlink r:id="rId19" w:history="1">
              <w:r w:rsidR="004C2132" w:rsidRPr="00031984">
                <w:rPr>
                  <w:rStyle w:val="Hyperlink"/>
                  <w:rFonts w:ascii="Open Sans" w:hAnsi="Open Sans" w:cs="Open Sans"/>
                  <w:sz w:val="22"/>
                  <w:szCs w:val="22"/>
                </w:rPr>
                <w:t>https://www.osha.gov/SLTC/etools/evacuation/checklists/eap.html</w:t>
              </w:r>
            </w:hyperlink>
          </w:p>
          <w:p w14:paraId="7C8366E8" w14:textId="77777777" w:rsidR="00031984" w:rsidRDefault="00031984" w:rsidP="005B5F18">
            <w:pPr>
              <w:ind w:left="720"/>
              <w:rPr>
                <w:rStyle w:val="Hyperlink"/>
                <w:rFonts w:ascii="Open Sans" w:hAnsi="Open Sans" w:cs="Open Sans"/>
                <w:sz w:val="22"/>
                <w:szCs w:val="22"/>
              </w:rPr>
            </w:pPr>
          </w:p>
          <w:p w14:paraId="581A1789" w14:textId="77777777" w:rsidR="00BE4D85" w:rsidRPr="00BE60F5" w:rsidRDefault="00BE4D85" w:rsidP="00BE4D85">
            <w:pPr>
              <w:spacing w:after="160" w:line="259" w:lineRule="auto"/>
              <w:rPr>
                <w:rFonts w:ascii="Open Sans" w:hAnsi="Open Sans" w:cs="Open Sans"/>
                <w:i/>
                <w:iCs/>
                <w:sz w:val="22"/>
                <w:szCs w:val="22"/>
              </w:rPr>
            </w:pPr>
            <w:r w:rsidRPr="00BE60F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C05D33C" w:rsidR="00031984" w:rsidRPr="00BE4D85" w:rsidRDefault="00BE4D85" w:rsidP="00BE4D85">
            <w:pPr>
              <w:spacing w:after="240"/>
              <w:rPr>
                <w:rFonts w:ascii="Open Sans" w:hAnsi="Open Sans" w:cs="Open Sans"/>
                <w:sz w:val="22"/>
                <w:szCs w:val="22"/>
              </w:rPr>
            </w:pPr>
            <w:r w:rsidRPr="00BE4D85">
              <w:rPr>
                <w:rFonts w:ascii="Open Sans" w:hAnsi="Open Sans" w:cs="Open Sans"/>
                <w:iCs/>
                <w:sz w:val="22"/>
                <w:szCs w:val="22"/>
              </w:rPr>
              <w:t>NONE</w:t>
            </w:r>
          </w:p>
        </w:tc>
      </w:tr>
      <w:tr w:rsidR="00B3350C" w:rsidRPr="0012758B" w14:paraId="50863A81" w14:textId="77777777" w:rsidTr="77F5B4C2">
        <w:tc>
          <w:tcPr>
            <w:tcW w:w="2952" w:type="dxa"/>
            <w:shd w:val="clear" w:color="auto" w:fill="auto"/>
          </w:tcPr>
          <w:p w14:paraId="3E48F608" w14:textId="5EE824C9"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Lesson Closure</w:t>
            </w:r>
          </w:p>
        </w:tc>
        <w:tc>
          <w:tcPr>
            <w:tcW w:w="7848" w:type="dxa"/>
            <w:shd w:val="clear" w:color="auto" w:fill="auto"/>
          </w:tcPr>
          <w:p w14:paraId="2483E05F" w14:textId="40834F9D" w:rsidR="004C2132" w:rsidRPr="00031984" w:rsidRDefault="000F08AE" w:rsidP="000F08AE">
            <w:pPr>
              <w:rPr>
                <w:rFonts w:ascii="Open Sans" w:hAnsi="Open Sans" w:cs="Open Sans"/>
                <w:b/>
                <w:sz w:val="22"/>
                <w:szCs w:val="22"/>
              </w:rPr>
            </w:pPr>
            <w:r w:rsidRPr="00031984">
              <w:rPr>
                <w:rFonts w:ascii="Open Sans" w:hAnsi="Open Sans" w:cs="Open Sans"/>
                <w:b/>
                <w:sz w:val="22"/>
                <w:szCs w:val="22"/>
              </w:rPr>
              <w:t>Students will…</w:t>
            </w:r>
            <w:r w:rsidR="004C2132" w:rsidRPr="00031984">
              <w:rPr>
                <w:rFonts w:ascii="Open Sans" w:hAnsi="Open Sans" w:cs="Open Sans"/>
                <w:sz w:val="22"/>
                <w:szCs w:val="22"/>
              </w:rPr>
              <w:t xml:space="preserve"> </w:t>
            </w:r>
          </w:p>
          <w:p w14:paraId="55CB9D6A" w14:textId="77777777" w:rsidR="00B3350C" w:rsidRDefault="000F08AE" w:rsidP="00D0749D">
            <w:pPr>
              <w:pStyle w:val="ListParagraph"/>
              <w:numPr>
                <w:ilvl w:val="0"/>
                <w:numId w:val="12"/>
              </w:numPr>
              <w:spacing w:after="240"/>
              <w:rPr>
                <w:rFonts w:ascii="Open Sans" w:hAnsi="Open Sans" w:cs="Open Sans"/>
                <w:sz w:val="22"/>
                <w:szCs w:val="22"/>
              </w:rPr>
            </w:pPr>
            <w:r w:rsidRPr="00031984">
              <w:rPr>
                <w:rFonts w:ascii="Open Sans" w:hAnsi="Open Sans" w:cs="Open Sans"/>
                <w:sz w:val="22"/>
                <w:szCs w:val="22"/>
              </w:rPr>
              <w:t>Participate in a classroom discussion of the effectiveness of their classroom emergency plans and "mock" emergency response activity.</w:t>
            </w:r>
          </w:p>
          <w:p w14:paraId="6A54425D" w14:textId="77777777" w:rsidR="00BE4D85" w:rsidRPr="00BE60F5" w:rsidRDefault="00BE4D85" w:rsidP="00BE4D85">
            <w:pPr>
              <w:spacing w:after="160" w:line="259" w:lineRule="auto"/>
              <w:rPr>
                <w:rFonts w:ascii="Open Sans" w:hAnsi="Open Sans" w:cs="Open Sans"/>
                <w:i/>
                <w:iCs/>
                <w:sz w:val="22"/>
                <w:szCs w:val="22"/>
              </w:rPr>
            </w:pPr>
            <w:r w:rsidRPr="00BE60F5">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3D82EA23" w:rsidR="00031984" w:rsidRPr="00031984" w:rsidRDefault="00BE4D85" w:rsidP="00D0749D">
            <w:pPr>
              <w:spacing w:after="240"/>
              <w:rPr>
                <w:rFonts w:ascii="Open Sans" w:hAnsi="Open Sans" w:cs="Open Sans"/>
                <w:sz w:val="22"/>
                <w:szCs w:val="22"/>
              </w:rPr>
            </w:pPr>
            <w:r w:rsidRPr="00BE4D85">
              <w:rPr>
                <w:rFonts w:ascii="Open Sans" w:hAnsi="Open Sans" w:cs="Open Sans"/>
                <w:iCs/>
                <w:sz w:val="22"/>
                <w:szCs w:val="22"/>
              </w:rPr>
              <w:t>NONE</w:t>
            </w:r>
          </w:p>
        </w:tc>
      </w:tr>
      <w:tr w:rsidR="00B3350C" w:rsidRPr="0012758B" w14:paraId="09F5B5CB" w14:textId="77777777" w:rsidTr="77F5B4C2">
        <w:trPr>
          <w:trHeight w:val="135"/>
        </w:trPr>
        <w:tc>
          <w:tcPr>
            <w:tcW w:w="2952" w:type="dxa"/>
            <w:shd w:val="clear" w:color="auto" w:fill="auto"/>
          </w:tcPr>
          <w:p w14:paraId="5374FB7C" w14:textId="119F018F" w:rsidR="0080201D"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Summative/End of Lesson Assessment *</w:t>
            </w:r>
          </w:p>
          <w:p w14:paraId="6CEEAD70" w14:textId="12A5B6A4" w:rsidR="00B3350C" w:rsidRPr="00031984" w:rsidRDefault="0080201D" w:rsidP="0080201D">
            <w:pPr>
              <w:tabs>
                <w:tab w:val="left" w:pos="2820"/>
              </w:tabs>
              <w:rPr>
                <w:rFonts w:ascii="Open Sans" w:hAnsi="Open Sans" w:cs="Open Sans"/>
                <w:sz w:val="22"/>
                <w:szCs w:val="22"/>
              </w:rPr>
            </w:pPr>
            <w:r w:rsidRPr="00031984">
              <w:rPr>
                <w:rFonts w:ascii="Open Sans" w:hAnsi="Open Sans" w:cs="Open Sans"/>
                <w:sz w:val="22"/>
                <w:szCs w:val="22"/>
              </w:rPr>
              <w:tab/>
            </w:r>
          </w:p>
        </w:tc>
        <w:tc>
          <w:tcPr>
            <w:tcW w:w="7848" w:type="dxa"/>
            <w:shd w:val="clear" w:color="auto" w:fill="auto"/>
          </w:tcPr>
          <w:p w14:paraId="24303A9C" w14:textId="2A3F4AC0" w:rsidR="000F08AE" w:rsidRPr="00031984" w:rsidRDefault="000F08AE" w:rsidP="000F08AE">
            <w:pPr>
              <w:rPr>
                <w:rFonts w:ascii="Open Sans" w:hAnsi="Open Sans" w:cs="Open Sans"/>
                <w:b/>
                <w:sz w:val="22"/>
                <w:szCs w:val="22"/>
              </w:rPr>
            </w:pPr>
            <w:r w:rsidRPr="00031984">
              <w:rPr>
                <w:rFonts w:ascii="Open Sans" w:hAnsi="Open Sans" w:cs="Open Sans"/>
                <w:b/>
                <w:sz w:val="22"/>
                <w:szCs w:val="22"/>
              </w:rPr>
              <w:t>Students will…</w:t>
            </w:r>
          </w:p>
          <w:p w14:paraId="1C192C09" w14:textId="1F35C14D" w:rsidR="00CF2E7E" w:rsidRDefault="000F08AE" w:rsidP="007A6AE5">
            <w:pPr>
              <w:pStyle w:val="ListParagraph"/>
              <w:numPr>
                <w:ilvl w:val="0"/>
                <w:numId w:val="11"/>
              </w:numPr>
              <w:rPr>
                <w:rFonts w:ascii="Open Sans" w:hAnsi="Open Sans" w:cs="Open Sans"/>
                <w:sz w:val="22"/>
                <w:szCs w:val="22"/>
              </w:rPr>
            </w:pPr>
            <w:r w:rsidRPr="00031984">
              <w:rPr>
                <w:rFonts w:ascii="Open Sans" w:hAnsi="Open Sans" w:cs="Open Sans"/>
                <w:sz w:val="22"/>
                <w:szCs w:val="22"/>
              </w:rPr>
              <w:t xml:space="preserve">Evaluate their classroom </w:t>
            </w:r>
            <w:r w:rsidR="004C2132" w:rsidRPr="00031984">
              <w:rPr>
                <w:rFonts w:ascii="Open Sans" w:hAnsi="Open Sans" w:cs="Open Sans"/>
                <w:sz w:val="22"/>
                <w:szCs w:val="22"/>
              </w:rPr>
              <w:t>emergency plan</w:t>
            </w:r>
            <w:r w:rsidRPr="00031984">
              <w:rPr>
                <w:rFonts w:ascii="Open Sans" w:hAnsi="Open Sans" w:cs="Open Sans"/>
                <w:sz w:val="22"/>
                <w:szCs w:val="22"/>
              </w:rPr>
              <w:t xml:space="preserve">s and </w:t>
            </w:r>
            <w:r w:rsidR="004C2132" w:rsidRPr="00031984">
              <w:rPr>
                <w:rFonts w:ascii="Open Sans" w:hAnsi="Open Sans" w:cs="Open Sans"/>
                <w:sz w:val="22"/>
                <w:szCs w:val="22"/>
              </w:rPr>
              <w:t xml:space="preserve">"mock" emergency response activity. </w:t>
            </w:r>
            <w:r w:rsidR="007A6AE5" w:rsidRPr="00031984">
              <w:rPr>
                <w:rFonts w:ascii="Open Sans" w:hAnsi="Open Sans" w:cs="Open Sans"/>
                <w:sz w:val="22"/>
                <w:szCs w:val="22"/>
              </w:rPr>
              <w:t>Student evaluations will include recommendations/possibilities for improvement.</w:t>
            </w:r>
          </w:p>
          <w:p w14:paraId="6C456529" w14:textId="77777777" w:rsidR="00031984" w:rsidRDefault="00031984" w:rsidP="00031984">
            <w:pPr>
              <w:pStyle w:val="ListParagraph"/>
              <w:rPr>
                <w:rFonts w:ascii="Open Sans" w:hAnsi="Open Sans" w:cs="Open Sans"/>
                <w:sz w:val="22"/>
                <w:szCs w:val="22"/>
              </w:rPr>
            </w:pPr>
          </w:p>
          <w:p w14:paraId="15C4F718" w14:textId="77777777" w:rsidR="00D0749D" w:rsidRPr="00BE60F5" w:rsidRDefault="00D0749D" w:rsidP="00D0749D">
            <w:pPr>
              <w:spacing w:after="160" w:line="259" w:lineRule="auto"/>
              <w:rPr>
                <w:rFonts w:ascii="Open Sans" w:hAnsi="Open Sans" w:cs="Open Sans"/>
                <w:i/>
                <w:iCs/>
                <w:sz w:val="22"/>
                <w:szCs w:val="22"/>
              </w:rPr>
            </w:pPr>
            <w:r w:rsidRPr="00BE60F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04812A9" w:rsidR="00031984" w:rsidRPr="00031984" w:rsidRDefault="00D0749D" w:rsidP="00D0749D">
            <w:pPr>
              <w:spacing w:after="240"/>
              <w:rPr>
                <w:rFonts w:ascii="Open Sans" w:hAnsi="Open Sans" w:cs="Open Sans"/>
                <w:sz w:val="22"/>
                <w:szCs w:val="22"/>
              </w:rPr>
            </w:pPr>
            <w:r w:rsidRPr="00BE4D85">
              <w:rPr>
                <w:rFonts w:ascii="Open Sans" w:hAnsi="Open Sans" w:cs="Open Sans"/>
                <w:iCs/>
                <w:sz w:val="22"/>
                <w:szCs w:val="22"/>
              </w:rPr>
              <w:t>NONE</w:t>
            </w:r>
          </w:p>
        </w:tc>
      </w:tr>
      <w:tr w:rsidR="00B3350C" w:rsidRPr="0012758B" w14:paraId="02913EF1" w14:textId="77777777" w:rsidTr="77F5B4C2">
        <w:trPr>
          <w:trHeight w:val="135"/>
        </w:trPr>
        <w:tc>
          <w:tcPr>
            <w:tcW w:w="2952" w:type="dxa"/>
            <w:shd w:val="clear" w:color="auto" w:fill="auto"/>
          </w:tcPr>
          <w:p w14:paraId="1B170820" w14:textId="7E19D68E"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References/Resources/</w:t>
            </w:r>
          </w:p>
          <w:p w14:paraId="324BDA87" w14:textId="5749D14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Teacher Preparation</w:t>
            </w:r>
          </w:p>
        </w:tc>
        <w:tc>
          <w:tcPr>
            <w:tcW w:w="7848" w:type="dxa"/>
            <w:shd w:val="clear" w:color="auto" w:fill="auto"/>
          </w:tcPr>
          <w:p w14:paraId="36A30D0A" w14:textId="7CEAF426" w:rsidR="004C2132" w:rsidRPr="00031984" w:rsidRDefault="004C2132" w:rsidP="005B5F18">
            <w:pPr>
              <w:rPr>
                <w:rFonts w:ascii="Open Sans" w:hAnsi="Open Sans" w:cs="Open Sans"/>
                <w:sz w:val="22"/>
                <w:szCs w:val="22"/>
              </w:rPr>
            </w:pPr>
            <w:r w:rsidRPr="00031984">
              <w:rPr>
                <w:rFonts w:ascii="Open Sans" w:hAnsi="Open Sans" w:cs="Open Sans"/>
                <w:sz w:val="22"/>
                <w:szCs w:val="22"/>
              </w:rPr>
              <w:t>FEMA Emergency Response Planning</w:t>
            </w:r>
            <w:r w:rsidR="005B5F18" w:rsidRPr="00031984">
              <w:rPr>
                <w:rFonts w:ascii="Open Sans" w:hAnsi="Open Sans" w:cs="Open Sans"/>
                <w:sz w:val="22"/>
                <w:szCs w:val="22"/>
              </w:rPr>
              <w:t xml:space="preserve"> </w:t>
            </w:r>
            <w:hyperlink r:id="rId20" w:history="1">
              <w:r w:rsidRPr="00031984">
                <w:rPr>
                  <w:rStyle w:val="Hyperlink"/>
                  <w:rFonts w:ascii="Open Sans" w:hAnsi="Open Sans" w:cs="Open Sans"/>
                  <w:sz w:val="22"/>
                  <w:szCs w:val="22"/>
                </w:rPr>
                <w:t>http://www.fema.gov/media-library/assets/documents/89550</w:t>
              </w:r>
            </w:hyperlink>
          </w:p>
          <w:p w14:paraId="06A8A5FB" w14:textId="5CA562BE" w:rsidR="004C2132" w:rsidRPr="00031984" w:rsidRDefault="004C2132" w:rsidP="005B5F18">
            <w:pPr>
              <w:rPr>
                <w:rFonts w:ascii="Open Sans" w:hAnsi="Open Sans" w:cs="Open Sans"/>
                <w:sz w:val="22"/>
                <w:szCs w:val="22"/>
              </w:rPr>
            </w:pPr>
            <w:r w:rsidRPr="00031984">
              <w:rPr>
                <w:rFonts w:ascii="Open Sans" w:hAnsi="Open Sans" w:cs="Open Sans"/>
                <w:sz w:val="22"/>
                <w:szCs w:val="22"/>
              </w:rPr>
              <w:t xml:space="preserve">CDC Emergency Preparedness </w:t>
            </w:r>
            <w:hyperlink r:id="rId21" w:history="1">
              <w:r w:rsidRPr="00031984">
                <w:rPr>
                  <w:rStyle w:val="Hyperlink"/>
                  <w:rFonts w:ascii="Open Sans" w:hAnsi="Open Sans" w:cs="Open Sans"/>
                  <w:sz w:val="22"/>
                  <w:szCs w:val="22"/>
                </w:rPr>
                <w:t>http://emergency.cdc.gov/preparedness/plan/index.asp</w:t>
              </w:r>
            </w:hyperlink>
          </w:p>
          <w:p w14:paraId="230B4636" w14:textId="1467BFBB" w:rsidR="00B3350C" w:rsidRPr="00031984" w:rsidRDefault="004C2132" w:rsidP="005B5F18">
            <w:pPr>
              <w:rPr>
                <w:rFonts w:ascii="Open Sans" w:hAnsi="Open Sans" w:cs="Open Sans"/>
                <w:color w:val="FF0000"/>
                <w:sz w:val="22"/>
                <w:szCs w:val="22"/>
              </w:rPr>
            </w:pPr>
            <w:r w:rsidRPr="00031984">
              <w:rPr>
                <w:rFonts w:ascii="Open Sans" w:hAnsi="Open Sans" w:cs="Open Sans"/>
                <w:sz w:val="22"/>
                <w:szCs w:val="22"/>
              </w:rPr>
              <w:t>Work Safe BC - How to prepare and emergency response plan</w:t>
            </w:r>
            <w:r w:rsidR="005B5F18" w:rsidRPr="00031984">
              <w:rPr>
                <w:rFonts w:ascii="Open Sans" w:hAnsi="Open Sans" w:cs="Open Sans"/>
                <w:sz w:val="22"/>
                <w:szCs w:val="22"/>
              </w:rPr>
              <w:t xml:space="preserve"> </w:t>
            </w:r>
            <w:hyperlink r:id="rId22" w:history="1">
              <w:r w:rsidRPr="00031984">
                <w:rPr>
                  <w:rStyle w:val="Hyperlink"/>
                  <w:rFonts w:ascii="Open Sans" w:hAnsi="Open Sans" w:cs="Open Sans"/>
                  <w:sz w:val="22"/>
                  <w:szCs w:val="22"/>
                </w:rPr>
                <w:t>http://www.worksafebc.com/publications/health_and_safety/by_topic/assets/pdf/emergency_response_guide.pdf</w:t>
              </w:r>
            </w:hyperlink>
          </w:p>
        </w:tc>
      </w:tr>
      <w:tr w:rsidR="00B3350C" w:rsidRPr="0012758B" w14:paraId="3B5D5C31" w14:textId="77777777" w:rsidTr="77F5B4C2">
        <w:trPr>
          <w:trHeight w:val="135"/>
        </w:trPr>
        <w:tc>
          <w:tcPr>
            <w:tcW w:w="10800" w:type="dxa"/>
            <w:gridSpan w:val="2"/>
            <w:shd w:val="clear" w:color="auto" w:fill="D9D9D9" w:themeFill="background1" w:themeFillShade="D9"/>
          </w:tcPr>
          <w:p w14:paraId="1928554E" w14:textId="7777777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Additional Required Components</w:t>
            </w:r>
          </w:p>
        </w:tc>
      </w:tr>
      <w:tr w:rsidR="00B3350C" w:rsidRPr="0012758B" w14:paraId="17A4CF5D" w14:textId="77777777" w:rsidTr="77F5B4C2">
        <w:trPr>
          <w:trHeight w:val="485"/>
        </w:trPr>
        <w:tc>
          <w:tcPr>
            <w:tcW w:w="2952" w:type="dxa"/>
            <w:shd w:val="clear" w:color="auto" w:fill="auto"/>
          </w:tcPr>
          <w:p w14:paraId="07A69FE4" w14:textId="4678019B"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31984" w:rsidRDefault="00B3350C" w:rsidP="00DC4B23">
            <w:pPr>
              <w:spacing w:before="120" w:after="120"/>
              <w:rPr>
                <w:rFonts w:ascii="Open Sans" w:hAnsi="Open Sans" w:cs="Open Sans"/>
                <w:sz w:val="22"/>
                <w:szCs w:val="22"/>
              </w:rPr>
            </w:pPr>
          </w:p>
        </w:tc>
      </w:tr>
      <w:tr w:rsidR="00B3350C" w:rsidRPr="0012758B" w14:paraId="13D42D07" w14:textId="77777777" w:rsidTr="77F5B4C2">
        <w:trPr>
          <w:trHeight w:val="737"/>
        </w:trPr>
        <w:tc>
          <w:tcPr>
            <w:tcW w:w="2952" w:type="dxa"/>
            <w:shd w:val="clear" w:color="auto" w:fill="auto"/>
          </w:tcPr>
          <w:p w14:paraId="28B3D5E3" w14:textId="0171714D" w:rsidR="00B3350C" w:rsidRPr="00031984" w:rsidRDefault="00B3350C"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College and Career Readiness Connection</w:t>
            </w:r>
            <w:r w:rsidR="00A3064F" w:rsidRPr="0003198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31984" w:rsidRDefault="00B3350C" w:rsidP="00DC4B23">
            <w:pPr>
              <w:spacing w:before="120" w:after="120"/>
              <w:rPr>
                <w:rFonts w:ascii="Open Sans" w:hAnsi="Open Sans" w:cs="Open Sans"/>
                <w:sz w:val="22"/>
                <w:szCs w:val="22"/>
              </w:rPr>
            </w:pPr>
          </w:p>
        </w:tc>
      </w:tr>
      <w:tr w:rsidR="00B3350C" w:rsidRPr="0012758B" w14:paraId="4716FB8D" w14:textId="77777777" w:rsidTr="77F5B4C2">
        <w:trPr>
          <w:trHeight w:val="135"/>
        </w:trPr>
        <w:tc>
          <w:tcPr>
            <w:tcW w:w="10800" w:type="dxa"/>
            <w:gridSpan w:val="2"/>
            <w:shd w:val="clear" w:color="auto" w:fill="D9D9D9" w:themeFill="background1" w:themeFillShade="D9"/>
          </w:tcPr>
          <w:p w14:paraId="4DD031E5" w14:textId="7777777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Recommended Strategies</w:t>
            </w:r>
          </w:p>
        </w:tc>
      </w:tr>
      <w:tr w:rsidR="00B3350C" w:rsidRPr="0012758B" w14:paraId="15010D4A" w14:textId="77777777" w:rsidTr="77F5B4C2">
        <w:trPr>
          <w:trHeight w:val="512"/>
        </w:trPr>
        <w:tc>
          <w:tcPr>
            <w:tcW w:w="2952" w:type="dxa"/>
            <w:shd w:val="clear" w:color="auto" w:fill="auto"/>
          </w:tcPr>
          <w:p w14:paraId="57BD3680" w14:textId="519E0340"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Reading Strategies</w:t>
            </w:r>
          </w:p>
        </w:tc>
        <w:tc>
          <w:tcPr>
            <w:tcW w:w="7848" w:type="dxa"/>
            <w:shd w:val="clear" w:color="auto" w:fill="auto"/>
          </w:tcPr>
          <w:p w14:paraId="10E0A405" w14:textId="77777777" w:rsidR="00B3350C" w:rsidRPr="00031984" w:rsidRDefault="00B3350C" w:rsidP="00DC4B23">
            <w:pPr>
              <w:spacing w:before="120" w:after="120"/>
              <w:rPr>
                <w:rFonts w:ascii="Open Sans" w:hAnsi="Open Sans" w:cs="Open Sans"/>
                <w:sz w:val="22"/>
                <w:szCs w:val="22"/>
              </w:rPr>
            </w:pPr>
          </w:p>
        </w:tc>
      </w:tr>
      <w:tr w:rsidR="00B3350C" w:rsidRPr="0012758B" w14:paraId="1B8F084A" w14:textId="77777777" w:rsidTr="77F5B4C2">
        <w:trPr>
          <w:trHeight w:val="530"/>
        </w:trPr>
        <w:tc>
          <w:tcPr>
            <w:tcW w:w="2952" w:type="dxa"/>
            <w:shd w:val="clear" w:color="auto" w:fill="auto"/>
          </w:tcPr>
          <w:p w14:paraId="64678F92" w14:textId="35EF84B8"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Quotes</w:t>
            </w:r>
          </w:p>
        </w:tc>
        <w:tc>
          <w:tcPr>
            <w:tcW w:w="7848" w:type="dxa"/>
            <w:shd w:val="clear" w:color="auto" w:fill="auto"/>
          </w:tcPr>
          <w:p w14:paraId="73FBBD03" w14:textId="77777777" w:rsidR="00B3350C" w:rsidRPr="00031984" w:rsidRDefault="00B3350C" w:rsidP="00DC4B23">
            <w:pPr>
              <w:spacing w:before="120" w:after="120"/>
              <w:rPr>
                <w:rFonts w:ascii="Open Sans" w:hAnsi="Open Sans" w:cs="Open Sans"/>
                <w:sz w:val="22"/>
                <w:szCs w:val="22"/>
              </w:rPr>
            </w:pPr>
          </w:p>
        </w:tc>
      </w:tr>
      <w:tr w:rsidR="00B3350C" w:rsidRPr="0012758B" w14:paraId="01ABF569" w14:textId="77777777" w:rsidTr="77F5B4C2">
        <w:trPr>
          <w:trHeight w:val="1160"/>
        </w:trPr>
        <w:tc>
          <w:tcPr>
            <w:tcW w:w="2952" w:type="dxa"/>
            <w:shd w:val="clear" w:color="auto" w:fill="auto"/>
          </w:tcPr>
          <w:p w14:paraId="593DBD72" w14:textId="40C351D9"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Multimedia/Visual Strategy</w:t>
            </w:r>
          </w:p>
          <w:p w14:paraId="3099B1F4" w14:textId="74E6B804" w:rsidR="00B3350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31984" w:rsidRDefault="00B3350C" w:rsidP="00DC4B23">
            <w:pPr>
              <w:spacing w:before="120" w:after="120"/>
              <w:rPr>
                <w:rFonts w:ascii="Open Sans" w:hAnsi="Open Sans" w:cs="Open Sans"/>
                <w:sz w:val="22"/>
                <w:szCs w:val="22"/>
              </w:rPr>
            </w:pPr>
          </w:p>
        </w:tc>
      </w:tr>
      <w:tr w:rsidR="00B3350C" w:rsidRPr="0012758B" w14:paraId="258F6118" w14:textId="77777777" w:rsidTr="77F5B4C2">
        <w:tc>
          <w:tcPr>
            <w:tcW w:w="2952" w:type="dxa"/>
            <w:shd w:val="clear" w:color="auto" w:fill="auto"/>
          </w:tcPr>
          <w:p w14:paraId="3CF2726B" w14:textId="4F16B6F0"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Graphic Organizers/Handout</w:t>
            </w:r>
          </w:p>
        </w:tc>
        <w:tc>
          <w:tcPr>
            <w:tcW w:w="7848" w:type="dxa"/>
            <w:shd w:val="clear" w:color="auto" w:fill="auto"/>
          </w:tcPr>
          <w:p w14:paraId="3C1C5255" w14:textId="77777777" w:rsidR="00B3350C" w:rsidRPr="00031984" w:rsidRDefault="00B3350C" w:rsidP="00DC4B23">
            <w:pPr>
              <w:spacing w:before="120" w:after="120"/>
              <w:rPr>
                <w:rFonts w:ascii="Open Sans" w:hAnsi="Open Sans" w:cs="Open Sans"/>
                <w:sz w:val="22"/>
                <w:szCs w:val="22"/>
              </w:rPr>
            </w:pPr>
          </w:p>
        </w:tc>
      </w:tr>
      <w:tr w:rsidR="00B3350C" w:rsidRPr="0012758B" w14:paraId="4E7081C3" w14:textId="77777777" w:rsidTr="77F5B4C2">
        <w:trPr>
          <w:trHeight w:val="135"/>
        </w:trPr>
        <w:tc>
          <w:tcPr>
            <w:tcW w:w="2952" w:type="dxa"/>
            <w:shd w:val="clear" w:color="auto" w:fill="auto"/>
          </w:tcPr>
          <w:p w14:paraId="088CA3DF" w14:textId="30B7C2ED" w:rsidR="00B3350C" w:rsidRPr="00031984" w:rsidRDefault="77F5B4C2" w:rsidP="77F5B4C2">
            <w:pPr>
              <w:spacing w:before="120"/>
              <w:jc w:val="center"/>
              <w:rPr>
                <w:rFonts w:ascii="Open Sans" w:hAnsi="Open Sans" w:cs="Open Sans"/>
                <w:b/>
                <w:bCs/>
                <w:sz w:val="22"/>
                <w:szCs w:val="22"/>
              </w:rPr>
            </w:pPr>
            <w:r w:rsidRPr="00031984">
              <w:rPr>
                <w:rFonts w:ascii="Open Sans" w:hAnsi="Open Sans" w:cs="Open Sans"/>
                <w:b/>
                <w:bCs/>
                <w:sz w:val="22"/>
                <w:szCs w:val="22"/>
              </w:rPr>
              <w:t>Writing Strategies</w:t>
            </w:r>
          </w:p>
          <w:p w14:paraId="167766CC" w14:textId="77777777" w:rsidR="00B3350C" w:rsidRPr="00031984" w:rsidRDefault="77F5B4C2" w:rsidP="77F5B4C2">
            <w:pPr>
              <w:spacing w:after="120"/>
              <w:jc w:val="center"/>
              <w:rPr>
                <w:rFonts w:ascii="Open Sans" w:hAnsi="Open Sans" w:cs="Open Sans"/>
                <w:b/>
                <w:bCs/>
                <w:sz w:val="22"/>
                <w:szCs w:val="22"/>
              </w:rPr>
            </w:pPr>
            <w:r w:rsidRPr="0003198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31984" w:rsidRDefault="00392521" w:rsidP="00DC4B23">
            <w:pPr>
              <w:spacing w:before="120" w:after="120"/>
              <w:rPr>
                <w:rFonts w:ascii="Open Sans" w:hAnsi="Open Sans" w:cs="Open Sans"/>
                <w:sz w:val="22"/>
                <w:szCs w:val="22"/>
              </w:rPr>
            </w:pPr>
          </w:p>
          <w:p w14:paraId="6920044E" w14:textId="77777777" w:rsidR="00B3350C" w:rsidRPr="00031984" w:rsidRDefault="00B3350C" w:rsidP="00392521">
            <w:pPr>
              <w:jc w:val="center"/>
              <w:rPr>
                <w:rFonts w:ascii="Open Sans" w:hAnsi="Open Sans" w:cs="Open Sans"/>
                <w:sz w:val="22"/>
                <w:szCs w:val="22"/>
              </w:rPr>
            </w:pPr>
          </w:p>
        </w:tc>
      </w:tr>
      <w:tr w:rsidR="00B3350C" w:rsidRPr="0012758B"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031984" w:rsidRDefault="77F5B4C2" w:rsidP="77F5B4C2">
            <w:pPr>
              <w:spacing w:before="120"/>
              <w:jc w:val="center"/>
              <w:rPr>
                <w:rFonts w:ascii="Open Sans" w:hAnsi="Open Sans" w:cs="Open Sans"/>
                <w:b/>
                <w:bCs/>
                <w:sz w:val="22"/>
                <w:szCs w:val="22"/>
              </w:rPr>
            </w:pPr>
            <w:r w:rsidRPr="00031984">
              <w:rPr>
                <w:rFonts w:ascii="Open Sans" w:hAnsi="Open Sans" w:cs="Open Sans"/>
                <w:b/>
                <w:bCs/>
                <w:sz w:val="22"/>
                <w:szCs w:val="22"/>
              </w:rPr>
              <w:t>Communication</w:t>
            </w:r>
          </w:p>
          <w:p w14:paraId="1C68BAFD" w14:textId="77777777" w:rsidR="00B3350C" w:rsidRPr="00031984" w:rsidRDefault="77F5B4C2" w:rsidP="77F5B4C2">
            <w:pPr>
              <w:spacing w:after="120"/>
              <w:jc w:val="center"/>
              <w:rPr>
                <w:rFonts w:ascii="Open Sans" w:hAnsi="Open Sans" w:cs="Open Sans"/>
                <w:b/>
                <w:bCs/>
                <w:sz w:val="22"/>
                <w:szCs w:val="22"/>
              </w:rPr>
            </w:pPr>
            <w:r w:rsidRPr="0003198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31984" w:rsidRDefault="00B3350C" w:rsidP="00DC4B23">
            <w:pPr>
              <w:spacing w:before="120" w:after="120"/>
              <w:rPr>
                <w:rFonts w:ascii="Open Sans" w:hAnsi="Open Sans" w:cs="Open Sans"/>
                <w:sz w:val="22"/>
                <w:szCs w:val="22"/>
              </w:rPr>
            </w:pPr>
          </w:p>
        </w:tc>
      </w:tr>
      <w:tr w:rsidR="00B3350C" w:rsidRPr="0012758B" w14:paraId="16815B57" w14:textId="77777777" w:rsidTr="77F5B4C2">
        <w:tc>
          <w:tcPr>
            <w:tcW w:w="10800" w:type="dxa"/>
            <w:gridSpan w:val="2"/>
            <w:shd w:val="clear" w:color="auto" w:fill="D9D9D9" w:themeFill="background1" w:themeFillShade="D9"/>
          </w:tcPr>
          <w:p w14:paraId="03C0CCE7" w14:textId="77777777"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Other Essential Lesson Components</w:t>
            </w:r>
          </w:p>
        </w:tc>
      </w:tr>
      <w:tr w:rsidR="00B3350C" w:rsidRPr="0012758B" w14:paraId="2F92C5B5" w14:textId="77777777" w:rsidTr="77F5B4C2">
        <w:trPr>
          <w:trHeight w:val="404"/>
        </w:trPr>
        <w:tc>
          <w:tcPr>
            <w:tcW w:w="2952" w:type="dxa"/>
            <w:shd w:val="clear" w:color="auto" w:fill="auto"/>
          </w:tcPr>
          <w:p w14:paraId="3DB02087" w14:textId="77777777" w:rsidR="009C0DFC" w:rsidRPr="00031984" w:rsidRDefault="77F5B4C2" w:rsidP="77F5B4C2">
            <w:pPr>
              <w:jc w:val="center"/>
              <w:rPr>
                <w:rFonts w:ascii="Open Sans" w:hAnsi="Open Sans" w:cs="Open Sans"/>
                <w:b/>
                <w:bCs/>
                <w:sz w:val="22"/>
                <w:szCs w:val="22"/>
              </w:rPr>
            </w:pPr>
            <w:r w:rsidRPr="00031984">
              <w:rPr>
                <w:rFonts w:ascii="Open Sans" w:hAnsi="Open Sans" w:cs="Open Sans"/>
                <w:b/>
                <w:bCs/>
                <w:sz w:val="22"/>
                <w:szCs w:val="22"/>
              </w:rPr>
              <w:t>Enrichment Activity</w:t>
            </w:r>
          </w:p>
          <w:p w14:paraId="7B99CC87" w14:textId="1A043DE0" w:rsidR="00B3350C" w:rsidRPr="00031984" w:rsidRDefault="77F5B4C2" w:rsidP="77F5B4C2">
            <w:pPr>
              <w:jc w:val="center"/>
              <w:rPr>
                <w:rFonts w:ascii="Open Sans" w:hAnsi="Open Sans" w:cs="Open Sans"/>
                <w:sz w:val="22"/>
                <w:szCs w:val="22"/>
              </w:rPr>
            </w:pPr>
            <w:r w:rsidRPr="00031984">
              <w:rPr>
                <w:rFonts w:ascii="Open Sans" w:hAnsi="Open Sans" w:cs="Open Sans"/>
                <w:sz w:val="22"/>
                <w:szCs w:val="22"/>
              </w:rPr>
              <w:t>(e.g., homework assignment)</w:t>
            </w:r>
          </w:p>
        </w:tc>
        <w:tc>
          <w:tcPr>
            <w:tcW w:w="7848" w:type="dxa"/>
            <w:shd w:val="clear" w:color="auto" w:fill="auto"/>
          </w:tcPr>
          <w:p w14:paraId="56485286" w14:textId="77777777" w:rsidR="00B3350C" w:rsidRPr="00031984" w:rsidRDefault="00B3350C" w:rsidP="00DC4B23">
            <w:pPr>
              <w:spacing w:before="120" w:after="120"/>
              <w:rPr>
                <w:rFonts w:ascii="Open Sans" w:hAnsi="Open Sans" w:cs="Open Sans"/>
                <w:sz w:val="22"/>
                <w:szCs w:val="22"/>
              </w:rPr>
            </w:pPr>
          </w:p>
        </w:tc>
      </w:tr>
      <w:tr w:rsidR="00B3350C" w:rsidRPr="0012758B" w14:paraId="7A48E1E2" w14:textId="77777777" w:rsidTr="77F5B4C2">
        <w:tc>
          <w:tcPr>
            <w:tcW w:w="2952" w:type="dxa"/>
            <w:shd w:val="clear" w:color="auto" w:fill="auto"/>
          </w:tcPr>
          <w:p w14:paraId="2CB7813A" w14:textId="17D8D1BE"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Family/Community Connection</w:t>
            </w:r>
          </w:p>
        </w:tc>
        <w:tc>
          <w:tcPr>
            <w:tcW w:w="7848" w:type="dxa"/>
            <w:shd w:val="clear" w:color="auto" w:fill="auto"/>
          </w:tcPr>
          <w:p w14:paraId="16E56B0F" w14:textId="77777777" w:rsidR="00B3350C" w:rsidRPr="00031984" w:rsidRDefault="00B3350C" w:rsidP="00DC4B23">
            <w:pPr>
              <w:spacing w:before="120" w:after="120"/>
              <w:rPr>
                <w:rFonts w:ascii="Open Sans" w:hAnsi="Open Sans" w:cs="Open Sans"/>
                <w:sz w:val="22"/>
                <w:szCs w:val="22"/>
              </w:rPr>
            </w:pPr>
          </w:p>
        </w:tc>
      </w:tr>
      <w:tr w:rsidR="00B3350C" w:rsidRPr="0012758B" w14:paraId="7E731849" w14:textId="77777777" w:rsidTr="77F5B4C2">
        <w:trPr>
          <w:trHeight w:val="548"/>
        </w:trPr>
        <w:tc>
          <w:tcPr>
            <w:tcW w:w="2952" w:type="dxa"/>
            <w:shd w:val="clear" w:color="auto" w:fill="auto"/>
          </w:tcPr>
          <w:p w14:paraId="590E8739" w14:textId="09BDFA6F" w:rsidR="00B3350C" w:rsidRPr="00031984" w:rsidRDefault="77F5B4C2" w:rsidP="77F5B4C2">
            <w:pPr>
              <w:spacing w:before="120" w:after="120"/>
              <w:jc w:val="center"/>
              <w:rPr>
                <w:rFonts w:ascii="Open Sans" w:hAnsi="Open Sans" w:cs="Open Sans"/>
                <w:b/>
                <w:bCs/>
                <w:sz w:val="22"/>
                <w:szCs w:val="22"/>
              </w:rPr>
            </w:pPr>
            <w:r w:rsidRPr="00031984">
              <w:rPr>
                <w:rFonts w:ascii="Open Sans" w:hAnsi="Open Sans" w:cs="Open Sans"/>
                <w:b/>
                <w:bCs/>
                <w:sz w:val="22"/>
                <w:szCs w:val="22"/>
              </w:rPr>
              <w:t>CTSO connection(s)</w:t>
            </w:r>
          </w:p>
        </w:tc>
        <w:tc>
          <w:tcPr>
            <w:tcW w:w="7848" w:type="dxa"/>
            <w:shd w:val="clear" w:color="auto" w:fill="auto"/>
          </w:tcPr>
          <w:p w14:paraId="1D6673BF" w14:textId="5523975B" w:rsidR="00B3350C" w:rsidRPr="00031984" w:rsidRDefault="004C2132" w:rsidP="00DC4B23">
            <w:pPr>
              <w:spacing w:before="120" w:after="120"/>
              <w:rPr>
                <w:rFonts w:ascii="Open Sans" w:hAnsi="Open Sans" w:cs="Open Sans"/>
                <w:sz w:val="22"/>
                <w:szCs w:val="22"/>
                <w:lang w:val="es-MX"/>
              </w:rPr>
            </w:pPr>
            <w:r w:rsidRPr="00031984">
              <w:rPr>
                <w:rFonts w:ascii="Open Sans" w:hAnsi="Open Sans" w:cs="Open Sans"/>
                <w:sz w:val="22"/>
                <w:szCs w:val="22"/>
                <w:lang w:val="es-MX"/>
              </w:rPr>
              <w:t>DECA, SkillsUSATexas</w:t>
            </w:r>
          </w:p>
        </w:tc>
      </w:tr>
      <w:tr w:rsidR="00B3350C" w:rsidRPr="0012758B" w14:paraId="2288B088" w14:textId="77777777" w:rsidTr="77F5B4C2">
        <w:trPr>
          <w:trHeight w:val="305"/>
        </w:trPr>
        <w:tc>
          <w:tcPr>
            <w:tcW w:w="2952" w:type="dxa"/>
            <w:shd w:val="clear" w:color="auto" w:fill="auto"/>
          </w:tcPr>
          <w:p w14:paraId="2077A7AD" w14:textId="452D5E10" w:rsidR="00B3350C" w:rsidRPr="00031984" w:rsidRDefault="00B3350C" w:rsidP="00DC4B23">
            <w:pPr>
              <w:spacing w:before="120" w:after="120"/>
              <w:jc w:val="center"/>
              <w:rPr>
                <w:rFonts w:ascii="Open Sans" w:hAnsi="Open Sans" w:cs="Open Sans"/>
                <w:b/>
                <w:noProof/>
                <w:sz w:val="22"/>
                <w:szCs w:val="22"/>
              </w:rPr>
            </w:pPr>
            <w:r w:rsidRPr="00031984">
              <w:rPr>
                <w:rFonts w:ascii="Open Sans" w:hAnsi="Open Sans" w:cs="Open Sans"/>
                <w:b/>
                <w:noProof/>
                <w:sz w:val="22"/>
                <w:szCs w:val="22"/>
              </w:rPr>
              <w:t>Service Learning Projects</w:t>
            </w:r>
          </w:p>
        </w:tc>
        <w:tc>
          <w:tcPr>
            <w:tcW w:w="7848" w:type="dxa"/>
            <w:shd w:val="clear" w:color="auto" w:fill="auto"/>
          </w:tcPr>
          <w:p w14:paraId="296854C4" w14:textId="77777777" w:rsidR="00B3350C" w:rsidRPr="00031984" w:rsidRDefault="00B3350C" w:rsidP="00DC4B23">
            <w:pPr>
              <w:spacing w:before="120" w:after="120"/>
              <w:rPr>
                <w:rFonts w:ascii="Open Sans" w:hAnsi="Open Sans" w:cs="Open Sans"/>
                <w:sz w:val="22"/>
                <w:szCs w:val="22"/>
              </w:rPr>
            </w:pPr>
          </w:p>
        </w:tc>
      </w:tr>
      <w:tr w:rsidR="001B2F76" w:rsidRPr="0012758B" w14:paraId="680EB37A" w14:textId="77777777" w:rsidTr="77F5B4C2">
        <w:trPr>
          <w:trHeight w:val="305"/>
        </w:trPr>
        <w:tc>
          <w:tcPr>
            <w:tcW w:w="2952" w:type="dxa"/>
            <w:shd w:val="clear" w:color="auto" w:fill="auto"/>
          </w:tcPr>
          <w:p w14:paraId="06EE8551" w14:textId="6B7E5A7D" w:rsidR="001B2F76" w:rsidRPr="00031984" w:rsidRDefault="00BB45D6" w:rsidP="00DC4B23">
            <w:pPr>
              <w:spacing w:before="120" w:after="120"/>
              <w:jc w:val="center"/>
              <w:rPr>
                <w:rFonts w:ascii="Open Sans" w:hAnsi="Open Sans" w:cs="Open Sans"/>
                <w:b/>
                <w:noProof/>
                <w:sz w:val="22"/>
                <w:szCs w:val="22"/>
              </w:rPr>
            </w:pPr>
            <w:r w:rsidRPr="00031984">
              <w:rPr>
                <w:rFonts w:ascii="Open Sans" w:hAnsi="Open Sans" w:cs="Open Sans"/>
                <w:b/>
                <w:noProof/>
                <w:sz w:val="22"/>
                <w:szCs w:val="22"/>
              </w:rPr>
              <w:t xml:space="preserve">Lesson </w:t>
            </w:r>
            <w:r w:rsidR="001B2F76" w:rsidRPr="00031984">
              <w:rPr>
                <w:rFonts w:ascii="Open Sans" w:hAnsi="Open Sans" w:cs="Open Sans"/>
                <w:b/>
                <w:noProof/>
                <w:sz w:val="22"/>
                <w:szCs w:val="22"/>
              </w:rPr>
              <w:t>Notes</w:t>
            </w:r>
          </w:p>
        </w:tc>
        <w:tc>
          <w:tcPr>
            <w:tcW w:w="7848" w:type="dxa"/>
            <w:shd w:val="clear" w:color="auto" w:fill="auto"/>
          </w:tcPr>
          <w:p w14:paraId="077D2C07" w14:textId="77777777" w:rsidR="001B2F76" w:rsidRPr="00031984"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FD11" w14:textId="77777777" w:rsidR="00BE65BB" w:rsidRDefault="00BE65BB" w:rsidP="00B3350C">
      <w:r>
        <w:separator/>
      </w:r>
    </w:p>
  </w:endnote>
  <w:endnote w:type="continuationSeparator" w:id="0">
    <w:p w14:paraId="50E33703" w14:textId="77777777" w:rsidR="00BE65BB" w:rsidRDefault="00BE65B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0297B38C"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BE65BB">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BE65BB">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EBB1D" w14:textId="77777777" w:rsidR="00BE65BB" w:rsidRDefault="00BE65BB" w:rsidP="00B3350C">
      <w:bookmarkStart w:id="0" w:name="_Hlk484955581"/>
      <w:bookmarkEnd w:id="0"/>
      <w:r>
        <w:separator/>
      </w:r>
    </w:p>
  </w:footnote>
  <w:footnote w:type="continuationSeparator" w:id="0">
    <w:p w14:paraId="553E3E26" w14:textId="77777777" w:rsidR="00BE65BB" w:rsidRDefault="00BE65B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1559"/>
    <w:multiLevelType w:val="hybridMultilevel"/>
    <w:tmpl w:val="6DD8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C4D7B"/>
    <w:multiLevelType w:val="hybridMultilevel"/>
    <w:tmpl w:val="3828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702EF"/>
    <w:multiLevelType w:val="hybridMultilevel"/>
    <w:tmpl w:val="9E94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43E3C"/>
    <w:multiLevelType w:val="hybridMultilevel"/>
    <w:tmpl w:val="A63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1FF8"/>
    <w:multiLevelType w:val="hybridMultilevel"/>
    <w:tmpl w:val="2F62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240EC"/>
    <w:multiLevelType w:val="hybridMultilevel"/>
    <w:tmpl w:val="B658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957CF7"/>
    <w:multiLevelType w:val="hybridMultilevel"/>
    <w:tmpl w:val="AF4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B820A2"/>
    <w:multiLevelType w:val="hybridMultilevel"/>
    <w:tmpl w:val="441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F090C"/>
    <w:multiLevelType w:val="multilevel"/>
    <w:tmpl w:val="940C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3"/>
  </w:num>
  <w:num w:numId="5">
    <w:abstractNumId w:val="4"/>
  </w:num>
  <w:num w:numId="6">
    <w:abstractNumId w:val="12"/>
  </w:num>
  <w:num w:numId="7">
    <w:abstractNumId w:val="7"/>
  </w:num>
  <w:num w:numId="8">
    <w:abstractNumId w:val="3"/>
  </w:num>
  <w:num w:numId="9">
    <w:abstractNumId w:val="11"/>
  </w:num>
  <w:num w:numId="10">
    <w:abstractNumId w:val="8"/>
  </w:num>
  <w:num w:numId="11">
    <w:abstractNumId w:val="0"/>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1984"/>
    <w:rsid w:val="00032E32"/>
    <w:rsid w:val="000367AF"/>
    <w:rsid w:val="00041506"/>
    <w:rsid w:val="000643CB"/>
    <w:rsid w:val="000674C7"/>
    <w:rsid w:val="00082295"/>
    <w:rsid w:val="000870CF"/>
    <w:rsid w:val="000B4DB1"/>
    <w:rsid w:val="000B55DB"/>
    <w:rsid w:val="000C7160"/>
    <w:rsid w:val="000D14C2"/>
    <w:rsid w:val="000E3926"/>
    <w:rsid w:val="000E54FE"/>
    <w:rsid w:val="000F08AE"/>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1F63F5"/>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74C"/>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A4E11"/>
    <w:rsid w:val="004C2132"/>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5F18"/>
    <w:rsid w:val="005C0439"/>
    <w:rsid w:val="005C25D4"/>
    <w:rsid w:val="005C461F"/>
    <w:rsid w:val="005D1DCA"/>
    <w:rsid w:val="005D558A"/>
    <w:rsid w:val="005D68D4"/>
    <w:rsid w:val="005F482A"/>
    <w:rsid w:val="005F4A59"/>
    <w:rsid w:val="006006A5"/>
    <w:rsid w:val="006052AA"/>
    <w:rsid w:val="00621D0A"/>
    <w:rsid w:val="00626ACF"/>
    <w:rsid w:val="00631D41"/>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197D"/>
    <w:rsid w:val="00741F1F"/>
    <w:rsid w:val="00754DDE"/>
    <w:rsid w:val="0076427D"/>
    <w:rsid w:val="00770C42"/>
    <w:rsid w:val="00774681"/>
    <w:rsid w:val="007750CF"/>
    <w:rsid w:val="00794DBE"/>
    <w:rsid w:val="00796BAE"/>
    <w:rsid w:val="007A6834"/>
    <w:rsid w:val="007A6AE5"/>
    <w:rsid w:val="007E2201"/>
    <w:rsid w:val="007E2BA7"/>
    <w:rsid w:val="007F3099"/>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248"/>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2DB9"/>
    <w:rsid w:val="00AD3125"/>
    <w:rsid w:val="00AD4BE1"/>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4D85"/>
    <w:rsid w:val="00BE60F5"/>
    <w:rsid w:val="00BE65BB"/>
    <w:rsid w:val="00BF606C"/>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749D"/>
    <w:rsid w:val="00D275F0"/>
    <w:rsid w:val="00D27956"/>
    <w:rsid w:val="00D3034F"/>
    <w:rsid w:val="00D323BD"/>
    <w:rsid w:val="00D415FA"/>
    <w:rsid w:val="00D4427C"/>
    <w:rsid w:val="00D61781"/>
    <w:rsid w:val="00D62037"/>
    <w:rsid w:val="00D8660C"/>
    <w:rsid w:val="00DD0449"/>
    <w:rsid w:val="00DD2AE9"/>
    <w:rsid w:val="00DF6585"/>
    <w:rsid w:val="00E02301"/>
    <w:rsid w:val="00E0498F"/>
    <w:rsid w:val="00E17B83"/>
    <w:rsid w:val="00E25A40"/>
    <w:rsid w:val="00E36775"/>
    <w:rsid w:val="00E477A6"/>
    <w:rsid w:val="00E56B45"/>
    <w:rsid w:val="00E759AC"/>
    <w:rsid w:val="00E765DE"/>
    <w:rsid w:val="00E76E2C"/>
    <w:rsid w:val="00E848E6"/>
    <w:rsid w:val="00E97F5D"/>
    <w:rsid w:val="00EA0348"/>
    <w:rsid w:val="00EC4A06"/>
    <w:rsid w:val="00ED5E43"/>
    <w:rsid w:val="00EE1A9D"/>
    <w:rsid w:val="00EE1F10"/>
    <w:rsid w:val="00EE374B"/>
    <w:rsid w:val="00EE4FCF"/>
    <w:rsid w:val="00EE618A"/>
    <w:rsid w:val="00EF4311"/>
    <w:rsid w:val="00EF7034"/>
    <w:rsid w:val="00F065C2"/>
    <w:rsid w:val="00F1385A"/>
    <w:rsid w:val="00F15838"/>
    <w:rsid w:val="00F40930"/>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9"/>
    <w:qFormat/>
    <w:rsid w:val="004C2132"/>
    <w:pPr>
      <w:spacing w:after="300" w:line="225" w:lineRule="atLeast"/>
      <w:outlineLvl w:val="2"/>
    </w:pPr>
    <w:rPr>
      <w:rFonts w:ascii="Arial" w:eastAsia="Calibri" w:hAnsi="Arial" w:cs="Arial"/>
      <w:caps/>
      <w:color w:val="597F2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3034F"/>
    <w:rPr>
      <w:color w:val="954F72" w:themeColor="followedHyperlink"/>
      <w:u w:val="single"/>
    </w:rPr>
  </w:style>
  <w:style w:type="character" w:customStyle="1" w:styleId="Heading3Char">
    <w:name w:val="Heading 3 Char"/>
    <w:basedOn w:val="DefaultParagraphFont"/>
    <w:link w:val="Heading3"/>
    <w:uiPriority w:val="99"/>
    <w:rsid w:val="004C2132"/>
    <w:rPr>
      <w:rFonts w:ascii="Arial" w:eastAsia="Calibri" w:hAnsi="Arial" w:cs="Arial"/>
      <w:caps/>
      <w:color w:val="597F2B"/>
      <w:sz w:val="23"/>
      <w:szCs w:val="23"/>
    </w:rPr>
  </w:style>
  <w:style w:type="paragraph" w:customStyle="1" w:styleId="SUBSECTIONa">
    <w:name w:val="*SUBSECTION (a)"/>
    <w:link w:val="SUBSECTIONaChar"/>
    <w:rsid w:val="004C2132"/>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C2132"/>
    <w:rPr>
      <w:rFonts w:ascii="Calibri" w:eastAsia="Calibri" w:hAnsi="Calibri" w:cs="Times New Roman"/>
    </w:rPr>
  </w:style>
  <w:style w:type="paragraph" w:customStyle="1" w:styleId="PARAGRAPH1">
    <w:name w:val="*PARAGRAPH (1)"/>
    <w:link w:val="PARAGRAPH1Char"/>
    <w:rsid w:val="005C461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5C461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C461F"/>
    <w:rPr>
      <w:rFonts w:ascii="Calibri" w:eastAsia="Calibri" w:hAnsi="Calibri" w:cs="Times New Roman"/>
    </w:rPr>
  </w:style>
  <w:style w:type="character" w:customStyle="1" w:styleId="PARAGRAPH1Char">
    <w:name w:val="*PARAGRAPH (1) Char"/>
    <w:link w:val="PARAGRAPH1"/>
    <w:rsid w:val="005C46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fema.gov/media-library/assets/documents/89550" TargetMode="External"/><Relationship Id="rId21" Type="http://schemas.openxmlformats.org/officeDocument/2006/relationships/hyperlink" Target="http://emergency.cdc.gov/preparedness/plan/index.asp" TargetMode="External"/><Relationship Id="rId22" Type="http://schemas.openxmlformats.org/officeDocument/2006/relationships/hyperlink" Target="http://www.worksafebc.com/publications/health_and_safety/by_topic/assets/pdf/emergency_response_guide.pdf"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image" Target="media/image1.png"/><Relationship Id="rId13" Type="http://schemas.openxmlformats.org/officeDocument/2006/relationships/image" Target="http://www.face2fire.com/wp-content/uploads/2013/09/emergency-response-plan.gif" TargetMode="External"/><Relationship Id="rId14" Type="http://schemas.openxmlformats.org/officeDocument/2006/relationships/hyperlink" Target="https://www.youtube.com/watch?v=SYC4Tpnuetg" TargetMode="External"/><Relationship Id="rId15" Type="http://schemas.openxmlformats.org/officeDocument/2006/relationships/hyperlink" Target="https://www.youtube.com/watch?v=GYoUWKhKQdI" TargetMode="External"/><Relationship Id="rId16" Type="http://schemas.openxmlformats.org/officeDocument/2006/relationships/hyperlink" Target="http://www.ready.gov/laws-authorities" TargetMode="External"/><Relationship Id="rId17" Type="http://schemas.openxmlformats.org/officeDocument/2006/relationships/hyperlink" Target="http://www.ready.gov/laws-authorities" TargetMode="External"/><Relationship Id="rId18" Type="http://schemas.openxmlformats.org/officeDocument/2006/relationships/hyperlink" Target="https://www.osha.gov/SLTC/etools/evacuation/checklists/eap.html" TargetMode="External"/><Relationship Id="rId19" Type="http://schemas.openxmlformats.org/officeDocument/2006/relationships/hyperlink" Target="https://www.osha.gov/SLTC/etools/evacuation/checklists/eap.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2.xml><?xml version="1.0" encoding="utf-8"?>
<ds:datastoreItem xmlns:ds="http://schemas.openxmlformats.org/officeDocument/2006/customXml" ds:itemID="{BF7573EF-0779-49D8-B7FA-304FAFD6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7144521-FE03-6E4F-92BB-90ECE07D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1516</Words>
  <Characters>8646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2017-08-14T13:58:00Z</dcterms:created>
  <dcterms:modified xsi:type="dcterms:W3CDTF">2017-12-07T16:18:00Z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