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7650"/>
      </w:tblGrid>
      <w:tr w:rsidR="00B3350C" w:rsidRPr="008C7D59" w14:paraId="769B4A0B" w14:textId="77777777" w:rsidTr="09D121B5">
        <w:tc>
          <w:tcPr>
            <w:tcW w:w="10800" w:type="dxa"/>
            <w:gridSpan w:val="2"/>
            <w:tcBorders>
              <w:top w:val="nil"/>
              <w:left w:val="nil"/>
              <w:bottom w:val="single" w:sz="4" w:space="0" w:color="auto"/>
              <w:right w:val="nil"/>
            </w:tcBorders>
            <w:shd w:val="clear" w:color="auto" w:fill="auto"/>
          </w:tcPr>
          <w:p w14:paraId="5F8CA611" w14:textId="77777777" w:rsidR="00B3350C" w:rsidRPr="008C7D59" w:rsidRDefault="00B3350C" w:rsidP="003D5621">
            <w:pPr>
              <w:jc w:val="center"/>
              <w:rPr>
                <w:rFonts w:ascii="Open Sans" w:hAnsi="Open Sans" w:cs="Open Sans"/>
                <w:b/>
              </w:rPr>
            </w:pPr>
            <w:r w:rsidRPr="008C7D59">
              <w:rPr>
                <w:rFonts w:ascii="Open Sans" w:hAnsi="Open Sans" w:cs="Open Sans"/>
                <w:b/>
              </w:rPr>
              <w:t xml:space="preserve">TEXAS CTE LESSON </w:t>
            </w:r>
            <w:r w:rsidR="00AE2AA8" w:rsidRPr="008C7D59">
              <w:rPr>
                <w:rFonts w:ascii="Open Sans" w:hAnsi="Open Sans" w:cs="Open Sans"/>
                <w:b/>
              </w:rPr>
              <w:t>PLAN</w:t>
            </w:r>
          </w:p>
          <w:p w14:paraId="31CBB55D" w14:textId="77777777" w:rsidR="00B3350C" w:rsidRPr="008C7D59" w:rsidRDefault="00863FA9" w:rsidP="003D5621">
            <w:pPr>
              <w:jc w:val="center"/>
              <w:rPr>
                <w:rFonts w:ascii="Open Sans" w:hAnsi="Open Sans" w:cs="Open Sans"/>
                <w:b/>
              </w:rPr>
            </w:pPr>
            <w:hyperlink r:id="rId11" w:history="1">
              <w:r w:rsidR="002D294D" w:rsidRPr="008C7D59">
                <w:rPr>
                  <w:rStyle w:val="Hyperlink"/>
                  <w:rFonts w:ascii="Open Sans" w:hAnsi="Open Sans" w:cs="Open Sans"/>
                  <w:sz w:val="22"/>
                  <w:szCs w:val="22"/>
                </w:rPr>
                <w:t>www.txcte.org</w:t>
              </w:r>
            </w:hyperlink>
            <w:r w:rsidR="002D294D" w:rsidRPr="008C7D59">
              <w:rPr>
                <w:rFonts w:ascii="Open Sans" w:hAnsi="Open Sans" w:cs="Open Sans"/>
                <w:b/>
                <w:sz w:val="22"/>
                <w:szCs w:val="22"/>
              </w:rPr>
              <w:t xml:space="preserve"> </w:t>
            </w:r>
          </w:p>
          <w:p w14:paraId="6EF98CCB" w14:textId="77777777" w:rsidR="003D5621" w:rsidRPr="008C7D59" w:rsidRDefault="003D5621" w:rsidP="003D5621">
            <w:pPr>
              <w:jc w:val="center"/>
              <w:rPr>
                <w:rFonts w:ascii="Open Sans" w:hAnsi="Open Sans" w:cs="Open Sans"/>
                <w:b/>
              </w:rPr>
            </w:pPr>
          </w:p>
        </w:tc>
      </w:tr>
      <w:tr w:rsidR="00B3350C" w:rsidRPr="008C7D59" w14:paraId="16E1E68E"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48367" w14:textId="77777777" w:rsidR="00B3350C" w:rsidRPr="008C7D59" w:rsidRDefault="00B3350C" w:rsidP="00DC4B23">
            <w:pPr>
              <w:spacing w:before="120" w:after="120"/>
              <w:jc w:val="center"/>
              <w:rPr>
                <w:rFonts w:ascii="Open Sans" w:hAnsi="Open Sans" w:cs="Open Sans"/>
                <w:b/>
              </w:rPr>
            </w:pPr>
            <w:r w:rsidRPr="008C7D59">
              <w:rPr>
                <w:rFonts w:ascii="Open Sans" w:hAnsi="Open Sans" w:cs="Open Sans"/>
                <w:b/>
                <w:sz w:val="22"/>
                <w:szCs w:val="22"/>
              </w:rPr>
              <w:t>Lesson Identification and TEKS Addressed</w:t>
            </w:r>
          </w:p>
        </w:tc>
      </w:tr>
      <w:tr w:rsidR="00B3350C" w:rsidRPr="008C7D59" w14:paraId="433A7DFF" w14:textId="77777777" w:rsidTr="00BA1D82">
        <w:trPr>
          <w:trHeight w:val="170"/>
        </w:trPr>
        <w:tc>
          <w:tcPr>
            <w:tcW w:w="3150" w:type="dxa"/>
            <w:tcBorders>
              <w:top w:val="single" w:sz="4" w:space="0" w:color="auto"/>
            </w:tcBorders>
            <w:shd w:val="clear" w:color="auto" w:fill="auto"/>
          </w:tcPr>
          <w:p w14:paraId="73568AC8" w14:textId="77777777" w:rsidR="00B3350C" w:rsidRPr="008C7D59" w:rsidRDefault="00B3350C" w:rsidP="00DC4B23">
            <w:pPr>
              <w:spacing w:before="120" w:after="120"/>
              <w:jc w:val="center"/>
              <w:rPr>
                <w:rFonts w:ascii="Open Sans" w:hAnsi="Open Sans" w:cs="Open Sans"/>
                <w:b/>
              </w:rPr>
            </w:pPr>
            <w:r w:rsidRPr="008C7D59">
              <w:rPr>
                <w:rFonts w:ascii="Open Sans" w:hAnsi="Open Sans" w:cs="Open Sans"/>
                <w:b/>
                <w:sz w:val="22"/>
                <w:szCs w:val="22"/>
              </w:rPr>
              <w:t>Career Cluster</w:t>
            </w:r>
          </w:p>
        </w:tc>
        <w:tc>
          <w:tcPr>
            <w:tcW w:w="7650" w:type="dxa"/>
            <w:tcBorders>
              <w:top w:val="single" w:sz="4" w:space="0" w:color="auto"/>
            </w:tcBorders>
            <w:shd w:val="clear" w:color="auto" w:fill="auto"/>
          </w:tcPr>
          <w:p w14:paraId="5A171982" w14:textId="77777777" w:rsidR="00B3350C" w:rsidRPr="008C7D59" w:rsidRDefault="00AE2AA8" w:rsidP="00DC4B23">
            <w:pPr>
              <w:spacing w:before="120" w:after="120"/>
              <w:rPr>
                <w:rFonts w:ascii="Open Sans" w:hAnsi="Open Sans" w:cs="Open Sans"/>
              </w:rPr>
            </w:pPr>
            <w:r w:rsidRPr="008C7D59">
              <w:rPr>
                <w:rFonts w:ascii="Open Sans" w:hAnsi="Open Sans" w:cs="Open Sans"/>
                <w:sz w:val="22"/>
                <w:szCs w:val="22"/>
              </w:rPr>
              <w:t>Law, Public Safety, Corrections, &amp; Security</w:t>
            </w:r>
          </w:p>
        </w:tc>
      </w:tr>
      <w:tr w:rsidR="00B3350C" w:rsidRPr="008C7D59" w14:paraId="6E7CEBDE" w14:textId="77777777" w:rsidTr="00BA1D82">
        <w:tc>
          <w:tcPr>
            <w:tcW w:w="3150" w:type="dxa"/>
            <w:shd w:val="clear" w:color="auto" w:fill="auto"/>
          </w:tcPr>
          <w:p w14:paraId="36007D73" w14:textId="77777777" w:rsidR="00B3350C" w:rsidRPr="008C7D59" w:rsidRDefault="00B3350C" w:rsidP="00DC4B23">
            <w:pPr>
              <w:spacing w:before="120" w:after="120"/>
              <w:jc w:val="center"/>
              <w:rPr>
                <w:rFonts w:ascii="Open Sans" w:hAnsi="Open Sans" w:cs="Open Sans"/>
                <w:b/>
              </w:rPr>
            </w:pPr>
            <w:r w:rsidRPr="008C7D59">
              <w:rPr>
                <w:rFonts w:ascii="Open Sans" w:hAnsi="Open Sans" w:cs="Open Sans"/>
                <w:b/>
                <w:sz w:val="22"/>
                <w:szCs w:val="22"/>
              </w:rPr>
              <w:t>Course Name</w:t>
            </w:r>
          </w:p>
        </w:tc>
        <w:tc>
          <w:tcPr>
            <w:tcW w:w="7650" w:type="dxa"/>
            <w:shd w:val="clear" w:color="auto" w:fill="auto"/>
          </w:tcPr>
          <w:p w14:paraId="4BD96823" w14:textId="77777777" w:rsidR="00B3350C" w:rsidRPr="008C7D59" w:rsidRDefault="00AE2AA8" w:rsidP="00DC4B23">
            <w:pPr>
              <w:spacing w:before="120" w:after="120"/>
              <w:rPr>
                <w:rFonts w:ascii="Open Sans" w:hAnsi="Open Sans" w:cs="Open Sans"/>
              </w:rPr>
            </w:pPr>
            <w:r w:rsidRPr="008C7D59">
              <w:rPr>
                <w:rFonts w:ascii="Open Sans" w:hAnsi="Open Sans" w:cs="Open Sans"/>
                <w:sz w:val="22"/>
                <w:szCs w:val="22"/>
              </w:rPr>
              <w:t>Forensic Science</w:t>
            </w:r>
          </w:p>
        </w:tc>
      </w:tr>
      <w:tr w:rsidR="00B3350C" w:rsidRPr="008C7D59" w14:paraId="3D1CBCDD" w14:textId="77777777" w:rsidTr="00BA1D82">
        <w:tc>
          <w:tcPr>
            <w:tcW w:w="3150" w:type="dxa"/>
            <w:shd w:val="clear" w:color="auto" w:fill="auto"/>
          </w:tcPr>
          <w:p w14:paraId="497185BB" w14:textId="77777777" w:rsidR="00B3350C" w:rsidRPr="008C7D59" w:rsidRDefault="09D121B5" w:rsidP="09D121B5">
            <w:pPr>
              <w:spacing w:before="120" w:after="120"/>
              <w:jc w:val="center"/>
              <w:rPr>
                <w:rFonts w:ascii="Open Sans" w:hAnsi="Open Sans" w:cs="Open Sans"/>
                <w:b/>
                <w:bCs/>
              </w:rPr>
            </w:pPr>
            <w:r w:rsidRPr="008C7D59">
              <w:rPr>
                <w:rFonts w:ascii="Open Sans" w:hAnsi="Open Sans" w:cs="Open Sans"/>
                <w:b/>
                <w:bCs/>
                <w:sz w:val="22"/>
                <w:szCs w:val="22"/>
              </w:rPr>
              <w:t>Lesson/Unit Title</w:t>
            </w:r>
          </w:p>
        </w:tc>
        <w:tc>
          <w:tcPr>
            <w:tcW w:w="7650" w:type="dxa"/>
            <w:shd w:val="clear" w:color="auto" w:fill="auto"/>
          </w:tcPr>
          <w:p w14:paraId="232427EF" w14:textId="77777777" w:rsidR="00B3350C" w:rsidRPr="008C7D59" w:rsidRDefault="00AE2AA8" w:rsidP="00DC4B23">
            <w:pPr>
              <w:spacing w:before="120" w:after="120"/>
              <w:rPr>
                <w:rFonts w:ascii="Open Sans" w:hAnsi="Open Sans" w:cs="Open Sans"/>
              </w:rPr>
            </w:pPr>
            <w:r w:rsidRPr="008C7D59">
              <w:rPr>
                <w:rFonts w:ascii="Open Sans" w:hAnsi="Open Sans" w:cs="Open Sans"/>
                <w:sz w:val="22"/>
                <w:szCs w:val="22"/>
              </w:rPr>
              <w:t>Careers</w:t>
            </w:r>
          </w:p>
        </w:tc>
      </w:tr>
      <w:tr w:rsidR="00B3350C" w:rsidRPr="008C7D59" w14:paraId="66BB92B8" w14:textId="77777777" w:rsidTr="00BA1D82">
        <w:trPr>
          <w:trHeight w:val="135"/>
        </w:trPr>
        <w:tc>
          <w:tcPr>
            <w:tcW w:w="3150" w:type="dxa"/>
            <w:shd w:val="clear" w:color="auto" w:fill="auto"/>
          </w:tcPr>
          <w:p w14:paraId="1286373D" w14:textId="77777777" w:rsidR="00B3350C" w:rsidRPr="008C7D59" w:rsidRDefault="00B3350C" w:rsidP="00DC4B23">
            <w:pPr>
              <w:spacing w:before="120" w:after="120"/>
              <w:jc w:val="center"/>
              <w:rPr>
                <w:rFonts w:ascii="Open Sans" w:hAnsi="Open Sans" w:cs="Open Sans"/>
                <w:b/>
              </w:rPr>
            </w:pPr>
            <w:r w:rsidRPr="008C7D59">
              <w:rPr>
                <w:rFonts w:ascii="Open Sans" w:hAnsi="Open Sans" w:cs="Open Sans"/>
                <w:b/>
                <w:sz w:val="22"/>
                <w:szCs w:val="22"/>
              </w:rPr>
              <w:t>TEKS Student Expectations</w:t>
            </w:r>
          </w:p>
        </w:tc>
        <w:tc>
          <w:tcPr>
            <w:tcW w:w="7650" w:type="dxa"/>
            <w:shd w:val="clear" w:color="auto" w:fill="auto"/>
          </w:tcPr>
          <w:p w14:paraId="4201E78B" w14:textId="77777777" w:rsidR="00AE2AA8" w:rsidRPr="008C7D59" w:rsidRDefault="00AE2AA8" w:rsidP="00AE2AA8">
            <w:pPr>
              <w:spacing w:before="120" w:after="120"/>
              <w:rPr>
                <w:rFonts w:ascii="Open Sans" w:hAnsi="Open Sans" w:cs="Open Sans"/>
                <w:b/>
              </w:rPr>
            </w:pPr>
            <w:r w:rsidRPr="008C7D59">
              <w:rPr>
                <w:rFonts w:ascii="Open Sans" w:hAnsi="Open Sans" w:cs="Open Sans"/>
                <w:b/>
                <w:sz w:val="22"/>
                <w:szCs w:val="22"/>
              </w:rPr>
              <w:t>130.339. (c) Knowledge and skills</w:t>
            </w:r>
          </w:p>
          <w:p w14:paraId="5E1C84CE" w14:textId="77777777" w:rsidR="00AE2AA8" w:rsidRPr="008C7D59" w:rsidRDefault="00AE2AA8" w:rsidP="00AE2AA8">
            <w:pPr>
              <w:pStyle w:val="NormalWeb"/>
              <w:spacing w:before="120" w:beforeAutospacing="0" w:after="120" w:afterAutospacing="0"/>
              <w:ind w:left="792" w:hanging="360"/>
              <w:rPr>
                <w:rFonts w:ascii="Open Sans" w:hAnsi="Open Sans" w:cs="Open Sans"/>
                <w:color w:val="000000"/>
              </w:rPr>
            </w:pPr>
            <w:r w:rsidRPr="008C7D59">
              <w:rPr>
                <w:rFonts w:ascii="Open Sans" w:hAnsi="Open Sans" w:cs="Open Sans"/>
                <w:color w:val="000000"/>
                <w:sz w:val="22"/>
                <w:szCs w:val="22"/>
              </w:rPr>
              <w:t>(5) The student explores the history, legal aspects, and career options within forensic science. The student is expected to:</w:t>
            </w:r>
          </w:p>
          <w:p w14:paraId="071FAD5A" w14:textId="77777777" w:rsidR="00AE2AA8" w:rsidRPr="008C7D59" w:rsidRDefault="00AE2AA8" w:rsidP="00AE2AA8">
            <w:pPr>
              <w:pStyle w:val="NormalWeb"/>
              <w:spacing w:before="120" w:beforeAutospacing="0" w:after="120" w:afterAutospacing="0"/>
              <w:ind w:left="1152" w:hanging="274"/>
              <w:rPr>
                <w:rFonts w:ascii="Open Sans" w:hAnsi="Open Sans" w:cs="Open Sans"/>
                <w:color w:val="000000"/>
              </w:rPr>
            </w:pPr>
            <w:r w:rsidRPr="008C7D59">
              <w:rPr>
                <w:rFonts w:ascii="Open Sans" w:hAnsi="Open Sans" w:cs="Open Sans"/>
                <w:color w:val="000000"/>
                <w:sz w:val="22"/>
                <w:szCs w:val="22"/>
              </w:rPr>
              <w:t>(A) distinguish between criminalistics and criminology</w:t>
            </w:r>
          </w:p>
          <w:p w14:paraId="654A195B" w14:textId="77777777" w:rsidR="00B3350C" w:rsidRPr="008C7D59" w:rsidRDefault="00AE2AA8" w:rsidP="00AE2AA8">
            <w:pPr>
              <w:spacing w:before="120" w:after="120"/>
              <w:ind w:left="1152" w:hanging="274"/>
              <w:rPr>
                <w:rFonts w:ascii="Open Sans" w:hAnsi="Open Sans" w:cs="Open Sans"/>
              </w:rPr>
            </w:pPr>
            <w:r w:rsidRPr="008C7D59">
              <w:rPr>
                <w:rFonts w:ascii="Open Sans" w:hAnsi="Open Sans" w:cs="Open Sans"/>
                <w:color w:val="000000"/>
                <w:sz w:val="22"/>
                <w:szCs w:val="22"/>
              </w:rPr>
              <w:t>(D) identify and illustrate roles, functions, and responsibilities of professionals in the criminal justice system, including crime scene investigators, criminalists, attorneys, and medical examiners</w:t>
            </w:r>
          </w:p>
        </w:tc>
      </w:tr>
      <w:tr w:rsidR="00B3350C" w:rsidRPr="008C7D59" w14:paraId="64DFCEE7" w14:textId="77777777" w:rsidTr="09D121B5">
        <w:trPr>
          <w:trHeight w:val="1133"/>
        </w:trPr>
        <w:tc>
          <w:tcPr>
            <w:tcW w:w="10800" w:type="dxa"/>
            <w:gridSpan w:val="2"/>
            <w:shd w:val="clear" w:color="auto" w:fill="D9D9D9" w:themeFill="background1" w:themeFillShade="D9"/>
          </w:tcPr>
          <w:p w14:paraId="44F894CE" w14:textId="77777777" w:rsidR="00B3350C" w:rsidRPr="008C7D59" w:rsidRDefault="00B3350C" w:rsidP="00DC4B23">
            <w:pPr>
              <w:spacing w:before="120" w:after="120"/>
              <w:jc w:val="center"/>
              <w:rPr>
                <w:rFonts w:ascii="Open Sans" w:hAnsi="Open Sans" w:cs="Open Sans"/>
                <w:b/>
              </w:rPr>
            </w:pPr>
            <w:r w:rsidRPr="008C7D59">
              <w:rPr>
                <w:rFonts w:ascii="Open Sans" w:hAnsi="Open Sans" w:cs="Open Sans"/>
                <w:b/>
                <w:sz w:val="22"/>
                <w:szCs w:val="22"/>
              </w:rPr>
              <w:t>Basic Direct Teach Lesson</w:t>
            </w:r>
          </w:p>
          <w:p w14:paraId="0F717543" w14:textId="77777777" w:rsidR="00B3350C" w:rsidRPr="008C7D59" w:rsidRDefault="006052AA" w:rsidP="00DC4B23">
            <w:pPr>
              <w:jc w:val="center"/>
              <w:rPr>
                <w:rFonts w:ascii="Open Sans" w:hAnsi="Open Sans" w:cs="Open Sans"/>
              </w:rPr>
            </w:pPr>
            <w:r w:rsidRPr="008C7D59">
              <w:rPr>
                <w:rFonts w:ascii="Open Sans" w:hAnsi="Open Sans" w:cs="Open Sans"/>
                <w:sz w:val="22"/>
                <w:szCs w:val="22"/>
              </w:rPr>
              <w:t xml:space="preserve">(Includes </w:t>
            </w:r>
            <w:r w:rsidR="00B3350C" w:rsidRPr="008C7D59">
              <w:rPr>
                <w:rFonts w:ascii="Open Sans" w:hAnsi="Open Sans" w:cs="Open Sans"/>
                <w:sz w:val="22"/>
                <w:szCs w:val="22"/>
              </w:rPr>
              <w:t xml:space="preserve">Special Education Modifications/Accommodations and </w:t>
            </w:r>
          </w:p>
          <w:p w14:paraId="0EAC3753" w14:textId="77777777" w:rsidR="00B3350C" w:rsidRPr="008C7D59" w:rsidRDefault="00B3350C" w:rsidP="00D0097D">
            <w:pPr>
              <w:jc w:val="center"/>
              <w:rPr>
                <w:rFonts w:ascii="Open Sans" w:hAnsi="Open Sans" w:cs="Open Sans"/>
              </w:rPr>
            </w:pPr>
            <w:r w:rsidRPr="008C7D59">
              <w:rPr>
                <w:rFonts w:ascii="Open Sans" w:hAnsi="Open Sans" w:cs="Open Sans"/>
                <w:sz w:val="22"/>
                <w:szCs w:val="22"/>
              </w:rPr>
              <w:t>one English Language Proficiency Standards (ELPS) Strategy</w:t>
            </w:r>
            <w:r w:rsidR="006052AA" w:rsidRPr="008C7D59">
              <w:rPr>
                <w:rFonts w:ascii="Open Sans" w:hAnsi="Open Sans" w:cs="Open Sans"/>
                <w:sz w:val="22"/>
                <w:szCs w:val="22"/>
              </w:rPr>
              <w:t>)</w:t>
            </w:r>
          </w:p>
          <w:p w14:paraId="7FD33687" w14:textId="77777777" w:rsidR="00D0097D" w:rsidRPr="008C7D59" w:rsidRDefault="00D0097D" w:rsidP="00D0097D">
            <w:pPr>
              <w:jc w:val="center"/>
              <w:rPr>
                <w:rFonts w:ascii="Open Sans" w:hAnsi="Open Sans" w:cs="Open Sans"/>
                <w:b/>
              </w:rPr>
            </w:pPr>
          </w:p>
        </w:tc>
      </w:tr>
      <w:tr w:rsidR="00B3350C" w:rsidRPr="008C7D59" w14:paraId="6F78F956" w14:textId="77777777" w:rsidTr="00BA1D82">
        <w:trPr>
          <w:trHeight w:val="27"/>
        </w:trPr>
        <w:tc>
          <w:tcPr>
            <w:tcW w:w="3150" w:type="dxa"/>
            <w:shd w:val="clear" w:color="auto" w:fill="auto"/>
          </w:tcPr>
          <w:p w14:paraId="7911697A" w14:textId="77777777" w:rsidR="00B3350C" w:rsidRPr="008C7D59" w:rsidRDefault="00B3350C" w:rsidP="00DC4B23">
            <w:pPr>
              <w:spacing w:before="120" w:after="120"/>
              <w:jc w:val="center"/>
              <w:rPr>
                <w:rFonts w:ascii="Open Sans" w:hAnsi="Open Sans" w:cs="Open Sans"/>
                <w:b/>
              </w:rPr>
            </w:pPr>
            <w:r w:rsidRPr="008C7D59">
              <w:rPr>
                <w:rFonts w:ascii="Open Sans" w:hAnsi="Open Sans" w:cs="Open Sans"/>
                <w:b/>
                <w:sz w:val="22"/>
                <w:szCs w:val="22"/>
              </w:rPr>
              <w:t>Instructional Objective</w:t>
            </w:r>
            <w:r w:rsidR="008902B2" w:rsidRPr="008C7D59">
              <w:rPr>
                <w:rFonts w:ascii="Open Sans" w:hAnsi="Open Sans" w:cs="Open Sans"/>
                <w:b/>
                <w:sz w:val="22"/>
                <w:szCs w:val="22"/>
              </w:rPr>
              <w:t>s</w:t>
            </w:r>
          </w:p>
        </w:tc>
        <w:tc>
          <w:tcPr>
            <w:tcW w:w="7650" w:type="dxa"/>
            <w:shd w:val="clear" w:color="auto" w:fill="auto"/>
          </w:tcPr>
          <w:p w14:paraId="2C086D4D" w14:textId="77777777" w:rsidR="00AE2AA8" w:rsidRPr="008C7D59" w:rsidRDefault="00AE2AA8" w:rsidP="00AE2AA8">
            <w:pPr>
              <w:rPr>
                <w:rFonts w:ascii="Open Sans" w:hAnsi="Open Sans" w:cs="Open Sans"/>
              </w:rPr>
            </w:pPr>
            <w:r w:rsidRPr="008C7D59">
              <w:rPr>
                <w:rFonts w:ascii="Open Sans" w:hAnsi="Open Sans" w:cs="Open Sans"/>
                <w:sz w:val="22"/>
                <w:szCs w:val="22"/>
              </w:rPr>
              <w:t>The student will be able to:</w:t>
            </w:r>
          </w:p>
          <w:p w14:paraId="5A55DFBD" w14:textId="77777777" w:rsidR="00AE2AA8" w:rsidRPr="008C7D59" w:rsidRDefault="00AE2AA8" w:rsidP="00AE2AA8">
            <w:pPr>
              <w:pStyle w:val="ListParagraph"/>
              <w:numPr>
                <w:ilvl w:val="0"/>
                <w:numId w:val="7"/>
              </w:numPr>
              <w:rPr>
                <w:rFonts w:ascii="Open Sans" w:hAnsi="Open Sans" w:cs="Open Sans"/>
              </w:rPr>
            </w:pPr>
            <w:r w:rsidRPr="008C7D59">
              <w:rPr>
                <w:rFonts w:ascii="Open Sans" w:hAnsi="Open Sans" w:cs="Open Sans"/>
                <w:sz w:val="22"/>
                <w:szCs w:val="22"/>
              </w:rPr>
              <w:t>Distinguish between forensic science and criminalistics in law, public safety, corrections, and security.</w:t>
            </w:r>
          </w:p>
          <w:p w14:paraId="2B753B6A" w14:textId="77777777" w:rsidR="00AE2AA8" w:rsidRPr="008C7D59" w:rsidRDefault="00AE2AA8" w:rsidP="00AE2AA8">
            <w:pPr>
              <w:pStyle w:val="ListParagraph"/>
              <w:numPr>
                <w:ilvl w:val="0"/>
                <w:numId w:val="7"/>
              </w:numPr>
              <w:rPr>
                <w:rFonts w:ascii="Open Sans" w:hAnsi="Open Sans" w:cs="Open Sans"/>
              </w:rPr>
            </w:pPr>
            <w:r w:rsidRPr="008C7D59">
              <w:rPr>
                <w:rFonts w:ascii="Open Sans" w:hAnsi="Open Sans" w:cs="Open Sans"/>
                <w:sz w:val="22"/>
                <w:szCs w:val="22"/>
              </w:rPr>
              <w:t>Identify the roles, functions, and responsibilities of forensic science professionals.</w:t>
            </w:r>
          </w:p>
          <w:p w14:paraId="4B751E9C" w14:textId="77777777" w:rsidR="00AE2AA8" w:rsidRPr="008C7D59" w:rsidRDefault="00AE2AA8" w:rsidP="00AE2AA8">
            <w:pPr>
              <w:pStyle w:val="ListParagraph"/>
              <w:numPr>
                <w:ilvl w:val="0"/>
                <w:numId w:val="7"/>
              </w:numPr>
              <w:rPr>
                <w:rFonts w:ascii="Open Sans" w:hAnsi="Open Sans" w:cs="Open Sans"/>
              </w:rPr>
            </w:pPr>
            <w:r w:rsidRPr="008C7D59">
              <w:rPr>
                <w:rFonts w:ascii="Open Sans" w:hAnsi="Open Sans" w:cs="Open Sans"/>
                <w:sz w:val="22"/>
                <w:szCs w:val="22"/>
              </w:rPr>
              <w:t>Explore and identify various fields of expertise in forensic science.</w:t>
            </w:r>
          </w:p>
          <w:p w14:paraId="67241CFD" w14:textId="77777777" w:rsidR="00B3350C" w:rsidRPr="008C7D59" w:rsidRDefault="00AE2AA8" w:rsidP="00AE2AA8">
            <w:pPr>
              <w:pStyle w:val="ListParagraph"/>
              <w:numPr>
                <w:ilvl w:val="0"/>
                <w:numId w:val="7"/>
              </w:numPr>
              <w:rPr>
                <w:rFonts w:ascii="Open Sans" w:hAnsi="Open Sans" w:cs="Open Sans"/>
                <w:color w:val="333333"/>
              </w:rPr>
            </w:pPr>
            <w:r w:rsidRPr="008C7D59">
              <w:rPr>
                <w:rFonts w:ascii="Open Sans" w:hAnsi="Open Sans" w:cs="Open Sans"/>
                <w:sz w:val="22"/>
                <w:szCs w:val="22"/>
              </w:rPr>
              <w:t>Discuss the different education and training requirements for the various careers in forensic science</w:t>
            </w:r>
          </w:p>
        </w:tc>
      </w:tr>
      <w:tr w:rsidR="00B3350C" w:rsidRPr="008C7D59" w14:paraId="4045C40C" w14:textId="77777777" w:rsidTr="00BA1D82">
        <w:trPr>
          <w:trHeight w:val="27"/>
        </w:trPr>
        <w:tc>
          <w:tcPr>
            <w:tcW w:w="3150" w:type="dxa"/>
            <w:shd w:val="clear" w:color="auto" w:fill="auto"/>
          </w:tcPr>
          <w:p w14:paraId="0F0259DF" w14:textId="77777777" w:rsidR="00B3350C" w:rsidRPr="008C7D59" w:rsidRDefault="09D121B5" w:rsidP="09D121B5">
            <w:pPr>
              <w:spacing w:before="120" w:after="120"/>
              <w:jc w:val="center"/>
              <w:rPr>
                <w:rFonts w:ascii="Open Sans" w:hAnsi="Open Sans" w:cs="Open Sans"/>
                <w:b/>
                <w:bCs/>
              </w:rPr>
            </w:pPr>
            <w:r w:rsidRPr="008C7D59">
              <w:rPr>
                <w:rFonts w:ascii="Open Sans" w:hAnsi="Open Sans" w:cs="Open Sans"/>
                <w:b/>
                <w:bCs/>
                <w:sz w:val="22"/>
                <w:szCs w:val="22"/>
              </w:rPr>
              <w:t>Rationale</w:t>
            </w:r>
          </w:p>
        </w:tc>
        <w:tc>
          <w:tcPr>
            <w:tcW w:w="7650" w:type="dxa"/>
            <w:shd w:val="clear" w:color="auto" w:fill="auto"/>
          </w:tcPr>
          <w:p w14:paraId="683E7CC7" w14:textId="77777777" w:rsidR="00B3350C" w:rsidRPr="008C7D59" w:rsidRDefault="00AE2AA8" w:rsidP="00AE2AA8">
            <w:pPr>
              <w:rPr>
                <w:rFonts w:ascii="Open Sans" w:hAnsi="Open Sans" w:cs="Open Sans"/>
              </w:rPr>
            </w:pPr>
            <w:r w:rsidRPr="008C7D59">
              <w:rPr>
                <w:rFonts w:ascii="Open Sans" w:hAnsi="Open Sans" w:cs="Open Sans"/>
                <w:sz w:val="22"/>
                <w:szCs w:val="22"/>
              </w:rPr>
              <w:t>The profession of forensic science encompasses a wide range of activities, with work taking place in the field, the laboratory, and the courtroom.  It is important to know the forensic science career options in order to make an informed decision about future employment and work relationships.</w:t>
            </w:r>
          </w:p>
        </w:tc>
      </w:tr>
      <w:tr w:rsidR="00B3350C" w:rsidRPr="008C7D59" w14:paraId="77D03480" w14:textId="77777777" w:rsidTr="00BA1D82">
        <w:trPr>
          <w:trHeight w:val="27"/>
        </w:trPr>
        <w:tc>
          <w:tcPr>
            <w:tcW w:w="3150" w:type="dxa"/>
            <w:shd w:val="clear" w:color="auto" w:fill="auto"/>
          </w:tcPr>
          <w:p w14:paraId="4F7ECD76" w14:textId="77777777" w:rsidR="00B3350C" w:rsidRPr="008C7D59" w:rsidRDefault="09D121B5" w:rsidP="09D121B5">
            <w:pPr>
              <w:spacing w:before="120" w:after="120"/>
              <w:jc w:val="center"/>
              <w:rPr>
                <w:rFonts w:ascii="Open Sans" w:hAnsi="Open Sans" w:cs="Open Sans"/>
                <w:b/>
                <w:bCs/>
              </w:rPr>
            </w:pPr>
            <w:r w:rsidRPr="008C7D59">
              <w:rPr>
                <w:rFonts w:ascii="Open Sans" w:hAnsi="Open Sans" w:cs="Open Sans"/>
                <w:b/>
                <w:bCs/>
                <w:sz w:val="22"/>
                <w:szCs w:val="22"/>
              </w:rPr>
              <w:t>Duration of Lesson</w:t>
            </w:r>
          </w:p>
        </w:tc>
        <w:tc>
          <w:tcPr>
            <w:tcW w:w="7650" w:type="dxa"/>
            <w:shd w:val="clear" w:color="auto" w:fill="auto"/>
          </w:tcPr>
          <w:p w14:paraId="4E9CFE2F" w14:textId="77777777" w:rsidR="00B3350C" w:rsidRPr="008C7D59" w:rsidRDefault="00AE2AA8" w:rsidP="00AE2AA8">
            <w:pPr>
              <w:rPr>
                <w:rFonts w:ascii="Open Sans" w:hAnsi="Open Sans" w:cs="Open Sans"/>
              </w:rPr>
            </w:pPr>
            <w:r w:rsidRPr="008C7D59">
              <w:rPr>
                <w:rFonts w:ascii="Open Sans" w:hAnsi="Open Sans" w:cs="Open Sans"/>
                <w:sz w:val="22"/>
                <w:szCs w:val="22"/>
              </w:rPr>
              <w:t>This lesson plan should take 1-3 hours.</w:t>
            </w:r>
          </w:p>
        </w:tc>
      </w:tr>
      <w:tr w:rsidR="00B3350C" w:rsidRPr="008C7D59" w14:paraId="09712704" w14:textId="77777777" w:rsidTr="00BA1D82">
        <w:trPr>
          <w:trHeight w:val="27"/>
        </w:trPr>
        <w:tc>
          <w:tcPr>
            <w:tcW w:w="3150" w:type="dxa"/>
            <w:shd w:val="clear" w:color="auto" w:fill="auto"/>
          </w:tcPr>
          <w:p w14:paraId="097B1421" w14:textId="77777777" w:rsidR="00B3350C" w:rsidRPr="008C7D59" w:rsidRDefault="09D121B5" w:rsidP="09D121B5">
            <w:pPr>
              <w:jc w:val="center"/>
              <w:rPr>
                <w:rFonts w:ascii="Open Sans" w:hAnsi="Open Sans" w:cs="Open Sans"/>
                <w:b/>
                <w:bCs/>
              </w:rPr>
            </w:pPr>
            <w:r w:rsidRPr="008C7D59">
              <w:rPr>
                <w:rFonts w:ascii="Open Sans" w:hAnsi="Open Sans" w:cs="Open Sans"/>
                <w:b/>
                <w:bCs/>
                <w:sz w:val="22"/>
                <w:szCs w:val="22"/>
              </w:rPr>
              <w:t>Word Wall/Key Vocabulary</w:t>
            </w:r>
          </w:p>
          <w:p w14:paraId="51BFF2C1" w14:textId="77777777" w:rsidR="00B3350C" w:rsidRPr="008C7D59" w:rsidRDefault="09D121B5" w:rsidP="09D121B5">
            <w:pPr>
              <w:jc w:val="center"/>
              <w:rPr>
                <w:rFonts w:ascii="Open Sans" w:hAnsi="Open Sans" w:cs="Open Sans"/>
              </w:rPr>
            </w:pPr>
            <w:r w:rsidRPr="008C7D59">
              <w:rPr>
                <w:rFonts w:ascii="Open Sans" w:hAnsi="Open Sans" w:cs="Open Sans"/>
                <w:i/>
                <w:iCs/>
                <w:sz w:val="22"/>
                <w:szCs w:val="22"/>
              </w:rPr>
              <w:lastRenderedPageBreak/>
              <w:t>(ELPS c1a,c,f; c2b; c3a,b,d; c4c; c5b) PDAS II(5)</w:t>
            </w:r>
          </w:p>
        </w:tc>
        <w:tc>
          <w:tcPr>
            <w:tcW w:w="7650" w:type="dxa"/>
            <w:shd w:val="clear" w:color="auto" w:fill="auto"/>
          </w:tcPr>
          <w:p w14:paraId="4BD0BBDE" w14:textId="77777777" w:rsidR="00AE2AA8" w:rsidRPr="008C7D59" w:rsidRDefault="00AE2AA8" w:rsidP="00AE2AA8">
            <w:pPr>
              <w:pStyle w:val="ListParagraph"/>
              <w:numPr>
                <w:ilvl w:val="0"/>
                <w:numId w:val="8"/>
              </w:numPr>
              <w:rPr>
                <w:rFonts w:ascii="Open Sans" w:hAnsi="Open Sans" w:cs="Open Sans"/>
              </w:rPr>
            </w:pPr>
            <w:r w:rsidRPr="008C7D59">
              <w:rPr>
                <w:rFonts w:ascii="Open Sans" w:hAnsi="Open Sans" w:cs="Open Sans"/>
                <w:b/>
                <w:sz w:val="22"/>
                <w:szCs w:val="22"/>
                <w:u w:val="single"/>
              </w:rPr>
              <w:lastRenderedPageBreak/>
              <w:t>Criminalistics</w:t>
            </w:r>
            <w:r w:rsidRPr="008C7D59">
              <w:rPr>
                <w:rFonts w:ascii="Open Sans" w:hAnsi="Open Sans" w:cs="Open Sans"/>
                <w:sz w:val="22"/>
                <w:szCs w:val="22"/>
              </w:rPr>
              <w:t xml:space="preserve"> – (or Forensic Science) the application of science </w:t>
            </w:r>
            <w:r w:rsidRPr="008C7D59">
              <w:rPr>
                <w:rFonts w:ascii="Open Sans" w:hAnsi="Open Sans" w:cs="Open Sans"/>
                <w:sz w:val="22"/>
                <w:szCs w:val="22"/>
              </w:rPr>
              <w:lastRenderedPageBreak/>
              <w:t>in collecting and analyzing physical evidence in criminal cases (court of law)</w:t>
            </w:r>
          </w:p>
          <w:p w14:paraId="21C400C0" w14:textId="77777777" w:rsidR="00AE2AA8" w:rsidRPr="008C7D59" w:rsidRDefault="00AE2AA8" w:rsidP="00AE2AA8">
            <w:pPr>
              <w:pStyle w:val="ListParagraph"/>
              <w:numPr>
                <w:ilvl w:val="0"/>
                <w:numId w:val="8"/>
              </w:numPr>
              <w:rPr>
                <w:rFonts w:ascii="Open Sans" w:hAnsi="Open Sans" w:cs="Open Sans"/>
              </w:rPr>
            </w:pPr>
            <w:r w:rsidRPr="008C7D59">
              <w:rPr>
                <w:rFonts w:ascii="Open Sans" w:hAnsi="Open Sans" w:cs="Open Sans"/>
                <w:b/>
                <w:sz w:val="22"/>
                <w:szCs w:val="22"/>
                <w:u w:val="single"/>
              </w:rPr>
              <w:t xml:space="preserve">Crime Scene Investigator </w:t>
            </w:r>
            <w:r w:rsidRPr="008C7D59">
              <w:rPr>
                <w:rFonts w:ascii="Open Sans" w:hAnsi="Open Sans" w:cs="Open Sans"/>
                <w:sz w:val="22"/>
                <w:szCs w:val="22"/>
              </w:rPr>
              <w:t>– processes crime scenes to collect and preserve physical evidence</w:t>
            </w:r>
          </w:p>
          <w:p w14:paraId="775D9C10" w14:textId="77777777" w:rsidR="00AE2AA8" w:rsidRPr="008C7D59" w:rsidRDefault="00AE2AA8" w:rsidP="00AE2AA8">
            <w:pPr>
              <w:pStyle w:val="ListParagraph"/>
              <w:numPr>
                <w:ilvl w:val="0"/>
                <w:numId w:val="8"/>
              </w:numPr>
              <w:rPr>
                <w:rFonts w:ascii="Open Sans" w:hAnsi="Open Sans" w:cs="Open Sans"/>
              </w:rPr>
            </w:pPr>
            <w:r w:rsidRPr="008C7D59">
              <w:rPr>
                <w:rFonts w:ascii="Open Sans" w:hAnsi="Open Sans" w:cs="Open Sans"/>
                <w:b/>
                <w:sz w:val="22"/>
                <w:szCs w:val="22"/>
                <w:u w:val="single"/>
              </w:rPr>
              <w:t xml:space="preserve">Forensic Photographer </w:t>
            </w:r>
            <w:r w:rsidRPr="008C7D59">
              <w:rPr>
                <w:rFonts w:ascii="Open Sans" w:hAnsi="Open Sans" w:cs="Open Sans"/>
                <w:sz w:val="22"/>
                <w:szCs w:val="22"/>
              </w:rPr>
              <w:t>– uses photographic techniques to document crime scenes and evidence, as well as provide image enhancements and exhibits for analysis and courtroom presentation</w:t>
            </w:r>
          </w:p>
          <w:p w14:paraId="5D391B9B" w14:textId="77777777" w:rsidR="00AE2AA8" w:rsidRPr="008C7D59" w:rsidRDefault="00AE2AA8" w:rsidP="00AE2AA8">
            <w:pPr>
              <w:pStyle w:val="ListParagraph"/>
              <w:numPr>
                <w:ilvl w:val="0"/>
                <w:numId w:val="8"/>
              </w:numPr>
              <w:rPr>
                <w:rFonts w:ascii="Open Sans" w:hAnsi="Open Sans" w:cs="Open Sans"/>
              </w:rPr>
            </w:pPr>
            <w:r w:rsidRPr="008C7D59">
              <w:rPr>
                <w:rFonts w:ascii="Open Sans" w:hAnsi="Open Sans" w:cs="Open Sans"/>
                <w:b/>
                <w:sz w:val="22"/>
                <w:szCs w:val="22"/>
                <w:u w:val="single"/>
              </w:rPr>
              <w:t xml:space="preserve">Trace Evidence Examiner </w:t>
            </w:r>
            <w:r w:rsidRPr="008C7D59">
              <w:rPr>
                <w:rFonts w:ascii="Open Sans" w:hAnsi="Open Sans" w:cs="Open Sans"/>
                <w:sz w:val="22"/>
                <w:szCs w:val="22"/>
              </w:rPr>
              <w:t>– identifies and/or compares physical evidence through chemical, physical, and instrumental analysis</w:t>
            </w:r>
          </w:p>
          <w:p w14:paraId="72E4E4A5" w14:textId="77777777" w:rsidR="00AE2AA8" w:rsidRPr="008C7D59" w:rsidRDefault="00AE2AA8" w:rsidP="00AE2AA8">
            <w:pPr>
              <w:pStyle w:val="ListParagraph"/>
              <w:numPr>
                <w:ilvl w:val="0"/>
                <w:numId w:val="8"/>
              </w:numPr>
              <w:rPr>
                <w:rFonts w:ascii="Open Sans" w:hAnsi="Open Sans" w:cs="Open Sans"/>
              </w:rPr>
            </w:pPr>
            <w:r w:rsidRPr="008C7D59">
              <w:rPr>
                <w:rFonts w:ascii="Open Sans" w:hAnsi="Open Sans" w:cs="Open Sans"/>
                <w:b/>
                <w:sz w:val="22"/>
                <w:szCs w:val="22"/>
                <w:u w:val="single"/>
              </w:rPr>
              <w:t xml:space="preserve">Latent Print Examiner </w:t>
            </w:r>
            <w:r w:rsidRPr="008C7D59">
              <w:rPr>
                <w:rFonts w:ascii="Open Sans" w:hAnsi="Open Sans" w:cs="Open Sans"/>
                <w:sz w:val="22"/>
                <w:szCs w:val="22"/>
              </w:rPr>
              <w:t>– processes and examines latent fingerprints in criminal cases</w:t>
            </w:r>
          </w:p>
          <w:p w14:paraId="522477E4" w14:textId="77777777" w:rsidR="00AE2AA8" w:rsidRPr="008C7D59" w:rsidRDefault="00AE2AA8" w:rsidP="00AE2AA8">
            <w:pPr>
              <w:pStyle w:val="ListParagraph"/>
              <w:numPr>
                <w:ilvl w:val="0"/>
                <w:numId w:val="8"/>
              </w:numPr>
              <w:rPr>
                <w:rFonts w:ascii="Open Sans" w:hAnsi="Open Sans" w:cs="Open Sans"/>
              </w:rPr>
            </w:pPr>
            <w:r w:rsidRPr="008C7D59">
              <w:rPr>
                <w:rFonts w:ascii="Open Sans" w:hAnsi="Open Sans" w:cs="Open Sans"/>
                <w:b/>
                <w:sz w:val="22"/>
                <w:szCs w:val="22"/>
                <w:u w:val="single"/>
              </w:rPr>
              <w:t xml:space="preserve">Forensic Serologist/Forensic Biologist </w:t>
            </w:r>
            <w:r w:rsidRPr="008C7D59">
              <w:rPr>
                <w:rFonts w:ascii="Open Sans" w:hAnsi="Open Sans" w:cs="Open Sans"/>
                <w:sz w:val="22"/>
                <w:szCs w:val="22"/>
              </w:rPr>
              <w:t>– processes, compares, and/or identifies biological evidence in criminal cases</w:t>
            </w:r>
          </w:p>
          <w:p w14:paraId="5C1839AC" w14:textId="77777777" w:rsidR="00AE2AA8" w:rsidRPr="008C7D59" w:rsidRDefault="00AE2AA8" w:rsidP="00AE2AA8">
            <w:pPr>
              <w:pStyle w:val="ListParagraph"/>
              <w:numPr>
                <w:ilvl w:val="0"/>
                <w:numId w:val="8"/>
              </w:numPr>
              <w:rPr>
                <w:rFonts w:ascii="Open Sans" w:hAnsi="Open Sans" w:cs="Open Sans"/>
              </w:rPr>
            </w:pPr>
            <w:r w:rsidRPr="008C7D59">
              <w:rPr>
                <w:rFonts w:ascii="Open Sans" w:hAnsi="Open Sans" w:cs="Open Sans"/>
                <w:b/>
                <w:sz w:val="22"/>
                <w:szCs w:val="22"/>
                <w:u w:val="single"/>
              </w:rPr>
              <w:t xml:space="preserve">Forensic Toxicologist </w:t>
            </w:r>
            <w:r w:rsidRPr="008C7D59">
              <w:rPr>
                <w:rFonts w:ascii="Open Sans" w:hAnsi="Open Sans" w:cs="Open Sans"/>
                <w:sz w:val="22"/>
                <w:szCs w:val="22"/>
              </w:rPr>
              <w:t>– examines body fluids and organs to determine the presence of drugs and poisons</w:t>
            </w:r>
          </w:p>
          <w:p w14:paraId="28695F24" w14:textId="77777777" w:rsidR="00AE2AA8" w:rsidRPr="008C7D59" w:rsidRDefault="00AE2AA8" w:rsidP="00AE2AA8">
            <w:pPr>
              <w:pStyle w:val="ListParagraph"/>
              <w:numPr>
                <w:ilvl w:val="0"/>
                <w:numId w:val="8"/>
              </w:numPr>
              <w:rPr>
                <w:rFonts w:ascii="Open Sans" w:hAnsi="Open Sans" w:cs="Open Sans"/>
              </w:rPr>
            </w:pPr>
            <w:r w:rsidRPr="008C7D59">
              <w:rPr>
                <w:rFonts w:ascii="Open Sans" w:hAnsi="Open Sans" w:cs="Open Sans"/>
                <w:b/>
                <w:sz w:val="22"/>
                <w:szCs w:val="22"/>
                <w:u w:val="single"/>
              </w:rPr>
              <w:t xml:space="preserve">Questioned Document Examiner </w:t>
            </w:r>
            <w:r w:rsidRPr="008C7D59">
              <w:rPr>
                <w:rFonts w:ascii="Open Sans" w:hAnsi="Open Sans" w:cs="Open Sans"/>
                <w:sz w:val="22"/>
                <w:szCs w:val="22"/>
              </w:rPr>
              <w:t>– studies the handwriting and typeface on questioned documents to determine their authenticity and/or origin</w:t>
            </w:r>
          </w:p>
          <w:p w14:paraId="6D73B1E1" w14:textId="77777777" w:rsidR="00AE2AA8" w:rsidRPr="008C7D59" w:rsidRDefault="00AE2AA8" w:rsidP="00AE2AA8">
            <w:pPr>
              <w:pStyle w:val="ListParagraph"/>
              <w:numPr>
                <w:ilvl w:val="0"/>
                <w:numId w:val="8"/>
              </w:numPr>
              <w:rPr>
                <w:rFonts w:ascii="Open Sans" w:hAnsi="Open Sans" w:cs="Open Sans"/>
              </w:rPr>
            </w:pPr>
            <w:r w:rsidRPr="008C7D59">
              <w:rPr>
                <w:rFonts w:ascii="Open Sans" w:hAnsi="Open Sans" w:cs="Open Sans"/>
                <w:b/>
                <w:sz w:val="22"/>
                <w:szCs w:val="22"/>
                <w:u w:val="single"/>
              </w:rPr>
              <w:t xml:space="preserve">Firearm Examiner </w:t>
            </w:r>
            <w:r w:rsidRPr="008C7D59">
              <w:rPr>
                <w:rFonts w:ascii="Open Sans" w:hAnsi="Open Sans" w:cs="Open Sans"/>
                <w:sz w:val="22"/>
                <w:szCs w:val="22"/>
              </w:rPr>
              <w:t>– examines firearms and discharged ammunition; also conducts distance determination and tool mark examination</w:t>
            </w:r>
          </w:p>
          <w:p w14:paraId="0A7C01B9" w14:textId="77777777" w:rsidR="00AE2AA8" w:rsidRPr="008C7D59" w:rsidRDefault="00AE2AA8" w:rsidP="00AE2AA8">
            <w:pPr>
              <w:pStyle w:val="ListParagraph"/>
              <w:numPr>
                <w:ilvl w:val="0"/>
                <w:numId w:val="8"/>
              </w:numPr>
              <w:rPr>
                <w:rFonts w:ascii="Open Sans" w:hAnsi="Open Sans" w:cs="Open Sans"/>
              </w:rPr>
            </w:pPr>
            <w:r w:rsidRPr="008C7D59">
              <w:rPr>
                <w:rFonts w:ascii="Open Sans" w:hAnsi="Open Sans" w:cs="Open Sans"/>
                <w:b/>
                <w:sz w:val="22"/>
                <w:szCs w:val="22"/>
                <w:u w:val="single"/>
              </w:rPr>
              <w:t xml:space="preserve">Forensic Entomologist </w:t>
            </w:r>
            <w:r w:rsidRPr="008C7D59">
              <w:rPr>
                <w:rFonts w:ascii="Open Sans" w:hAnsi="Open Sans" w:cs="Open Sans"/>
                <w:sz w:val="22"/>
                <w:szCs w:val="22"/>
              </w:rPr>
              <w:t>– studies insects to estimate the time of death</w:t>
            </w:r>
          </w:p>
          <w:p w14:paraId="525AC8C8" w14:textId="77777777" w:rsidR="00AE2AA8" w:rsidRPr="008C7D59" w:rsidRDefault="00AE2AA8" w:rsidP="00AE2AA8">
            <w:pPr>
              <w:pStyle w:val="ListParagraph"/>
              <w:numPr>
                <w:ilvl w:val="0"/>
                <w:numId w:val="8"/>
              </w:numPr>
              <w:rPr>
                <w:rFonts w:ascii="Open Sans" w:hAnsi="Open Sans" w:cs="Open Sans"/>
              </w:rPr>
            </w:pPr>
            <w:r w:rsidRPr="008C7D59">
              <w:rPr>
                <w:rFonts w:ascii="Open Sans" w:hAnsi="Open Sans" w:cs="Open Sans"/>
                <w:b/>
                <w:sz w:val="22"/>
                <w:szCs w:val="22"/>
                <w:u w:val="single"/>
              </w:rPr>
              <w:t xml:space="preserve">Forensic Computer Science </w:t>
            </w:r>
            <w:r w:rsidRPr="008C7D59">
              <w:rPr>
                <w:rFonts w:ascii="Open Sans" w:hAnsi="Open Sans" w:cs="Open Sans"/>
                <w:sz w:val="22"/>
                <w:szCs w:val="22"/>
              </w:rPr>
              <w:t>– collects and identifies data from computers and other digital devices</w:t>
            </w:r>
          </w:p>
          <w:p w14:paraId="7FD591CB" w14:textId="77777777" w:rsidR="00AE2AA8" w:rsidRPr="008C7D59" w:rsidRDefault="00AE2AA8" w:rsidP="00AE2AA8">
            <w:pPr>
              <w:pStyle w:val="ListParagraph"/>
              <w:numPr>
                <w:ilvl w:val="0"/>
                <w:numId w:val="8"/>
              </w:numPr>
              <w:rPr>
                <w:rFonts w:ascii="Open Sans" w:hAnsi="Open Sans" w:cs="Open Sans"/>
              </w:rPr>
            </w:pPr>
            <w:r w:rsidRPr="008C7D59">
              <w:rPr>
                <w:rFonts w:ascii="Open Sans" w:hAnsi="Open Sans" w:cs="Open Sans"/>
                <w:b/>
                <w:sz w:val="22"/>
                <w:szCs w:val="22"/>
                <w:u w:val="single"/>
              </w:rPr>
              <w:t xml:space="preserve">Forensic Engineering </w:t>
            </w:r>
            <w:r w:rsidRPr="008C7D59">
              <w:rPr>
                <w:rFonts w:ascii="Open Sans" w:hAnsi="Open Sans" w:cs="Open Sans"/>
                <w:sz w:val="22"/>
                <w:szCs w:val="22"/>
              </w:rPr>
              <w:t>– concerned with failure analysis, accident reconstruction, and causes and origins of fires or explosions</w:t>
            </w:r>
          </w:p>
          <w:p w14:paraId="3F472397" w14:textId="77777777" w:rsidR="00AE2AA8" w:rsidRPr="008C7D59" w:rsidRDefault="00AE2AA8" w:rsidP="00AE2AA8">
            <w:pPr>
              <w:pStyle w:val="ListParagraph"/>
              <w:numPr>
                <w:ilvl w:val="0"/>
                <w:numId w:val="8"/>
              </w:numPr>
              <w:rPr>
                <w:rFonts w:ascii="Open Sans" w:hAnsi="Open Sans" w:cs="Open Sans"/>
              </w:rPr>
            </w:pPr>
            <w:r w:rsidRPr="008C7D59">
              <w:rPr>
                <w:rFonts w:ascii="Open Sans" w:hAnsi="Open Sans" w:cs="Open Sans"/>
                <w:b/>
                <w:sz w:val="22"/>
                <w:szCs w:val="22"/>
                <w:u w:val="single"/>
              </w:rPr>
              <w:t xml:space="preserve">Forensic Odontology </w:t>
            </w:r>
            <w:r w:rsidRPr="008C7D59">
              <w:rPr>
                <w:rFonts w:ascii="Open Sans" w:hAnsi="Open Sans" w:cs="Open Sans"/>
                <w:sz w:val="22"/>
                <w:szCs w:val="22"/>
              </w:rPr>
              <w:t>– identifies and compares dental evidence in criminal cases</w:t>
            </w:r>
          </w:p>
          <w:p w14:paraId="272D21A9" w14:textId="77777777" w:rsidR="00B3350C" w:rsidRPr="008C7D59" w:rsidRDefault="00AE2AA8" w:rsidP="00AE2AA8">
            <w:pPr>
              <w:pStyle w:val="ListParagraph"/>
              <w:numPr>
                <w:ilvl w:val="0"/>
                <w:numId w:val="8"/>
              </w:numPr>
              <w:rPr>
                <w:rFonts w:ascii="Open Sans" w:hAnsi="Open Sans" w:cs="Open Sans"/>
              </w:rPr>
            </w:pPr>
            <w:r w:rsidRPr="008C7D59">
              <w:rPr>
                <w:rFonts w:ascii="Open Sans" w:hAnsi="Open Sans" w:cs="Open Sans"/>
                <w:b/>
                <w:sz w:val="22"/>
                <w:szCs w:val="22"/>
                <w:u w:val="single"/>
              </w:rPr>
              <w:t xml:space="preserve">Forensic Pathology </w:t>
            </w:r>
            <w:r w:rsidRPr="008C7D59">
              <w:rPr>
                <w:rFonts w:ascii="Open Sans" w:hAnsi="Open Sans" w:cs="Open Sans"/>
                <w:sz w:val="22"/>
                <w:szCs w:val="22"/>
              </w:rPr>
              <w:t>– a branch of medicine used for legal purposes and concerned with determining causes of death</w:t>
            </w:r>
          </w:p>
        </w:tc>
      </w:tr>
      <w:tr w:rsidR="00B3350C" w:rsidRPr="008C7D59" w14:paraId="0D271938" w14:textId="77777777" w:rsidTr="00BA1D82">
        <w:trPr>
          <w:trHeight w:val="27"/>
        </w:trPr>
        <w:tc>
          <w:tcPr>
            <w:tcW w:w="3150" w:type="dxa"/>
            <w:shd w:val="clear" w:color="auto" w:fill="auto"/>
          </w:tcPr>
          <w:p w14:paraId="54F27707" w14:textId="77777777" w:rsidR="00B3350C" w:rsidRPr="008C7D59" w:rsidRDefault="09D121B5" w:rsidP="09D121B5">
            <w:pPr>
              <w:spacing w:before="120" w:after="120"/>
              <w:jc w:val="center"/>
              <w:rPr>
                <w:rFonts w:ascii="Open Sans" w:hAnsi="Open Sans" w:cs="Open Sans"/>
                <w:b/>
                <w:bCs/>
              </w:rPr>
            </w:pPr>
            <w:r w:rsidRPr="008C7D59">
              <w:rPr>
                <w:rFonts w:ascii="Open Sans" w:hAnsi="Open Sans" w:cs="Open Sans"/>
                <w:b/>
                <w:bCs/>
                <w:sz w:val="22"/>
                <w:szCs w:val="22"/>
              </w:rPr>
              <w:lastRenderedPageBreak/>
              <w:t>Materials/Specialized Equipment Needed</w:t>
            </w:r>
          </w:p>
        </w:tc>
        <w:tc>
          <w:tcPr>
            <w:tcW w:w="7650" w:type="dxa"/>
            <w:shd w:val="clear" w:color="auto" w:fill="auto"/>
          </w:tcPr>
          <w:p w14:paraId="0004760F" w14:textId="77777777" w:rsidR="00AE2AA8" w:rsidRPr="008C7D59" w:rsidRDefault="00AE2AA8" w:rsidP="00AE2AA8">
            <w:pPr>
              <w:pStyle w:val="ListParagraph"/>
              <w:numPr>
                <w:ilvl w:val="0"/>
                <w:numId w:val="9"/>
              </w:numPr>
              <w:rPr>
                <w:rFonts w:ascii="Open Sans" w:hAnsi="Open Sans" w:cs="Open Sans"/>
              </w:rPr>
            </w:pPr>
            <w:bookmarkStart w:id="1" w:name="_GoBack"/>
            <w:bookmarkEnd w:id="1"/>
            <w:r w:rsidRPr="008C7D59">
              <w:rPr>
                <w:rFonts w:ascii="Open Sans" w:hAnsi="Open Sans" w:cs="Open Sans"/>
                <w:sz w:val="22"/>
                <w:szCs w:val="22"/>
              </w:rPr>
              <w:t>Careers in Forensic Science Key Terms</w:t>
            </w:r>
          </w:p>
          <w:p w14:paraId="4631C0E4" w14:textId="77777777" w:rsidR="00AE2AA8" w:rsidRPr="008C7D59" w:rsidRDefault="00AE2AA8" w:rsidP="00AE2AA8">
            <w:pPr>
              <w:pStyle w:val="ListParagraph"/>
              <w:numPr>
                <w:ilvl w:val="0"/>
                <w:numId w:val="9"/>
              </w:numPr>
              <w:rPr>
                <w:rFonts w:ascii="Open Sans" w:hAnsi="Open Sans" w:cs="Open Sans"/>
              </w:rPr>
            </w:pPr>
            <w:r w:rsidRPr="008C7D59">
              <w:rPr>
                <w:rFonts w:ascii="Open Sans" w:hAnsi="Open Sans" w:cs="Open Sans"/>
                <w:sz w:val="22"/>
                <w:szCs w:val="22"/>
              </w:rPr>
              <w:t>Computer with Internet access</w:t>
            </w:r>
          </w:p>
          <w:p w14:paraId="7DC1C171" w14:textId="77777777" w:rsidR="00B3350C" w:rsidRPr="008C7D59" w:rsidRDefault="00AE2AA8" w:rsidP="00AE2AA8">
            <w:pPr>
              <w:pStyle w:val="ListParagraph"/>
              <w:numPr>
                <w:ilvl w:val="0"/>
                <w:numId w:val="9"/>
              </w:numPr>
              <w:rPr>
                <w:rFonts w:ascii="Open Sans" w:hAnsi="Open Sans" w:cs="Open Sans"/>
              </w:rPr>
            </w:pPr>
            <w:r w:rsidRPr="008C7D59">
              <w:rPr>
                <w:rFonts w:ascii="Open Sans" w:hAnsi="Open Sans" w:cs="Open Sans"/>
                <w:sz w:val="22"/>
                <w:szCs w:val="22"/>
              </w:rPr>
              <w:t>Computers with word processing software, or posters and drawing materials</w:t>
            </w:r>
          </w:p>
        </w:tc>
      </w:tr>
      <w:tr w:rsidR="00B3350C" w:rsidRPr="008C7D59" w14:paraId="4E7501AD" w14:textId="77777777" w:rsidTr="00BA1D82">
        <w:trPr>
          <w:trHeight w:val="27"/>
        </w:trPr>
        <w:tc>
          <w:tcPr>
            <w:tcW w:w="3150" w:type="dxa"/>
            <w:shd w:val="clear" w:color="auto" w:fill="auto"/>
          </w:tcPr>
          <w:p w14:paraId="2FFF34EA" w14:textId="77777777" w:rsidR="00B3350C" w:rsidRPr="008C7D59" w:rsidRDefault="09D121B5" w:rsidP="09D121B5">
            <w:pPr>
              <w:jc w:val="center"/>
              <w:rPr>
                <w:rFonts w:ascii="Open Sans" w:hAnsi="Open Sans" w:cs="Open Sans"/>
                <w:b/>
                <w:bCs/>
              </w:rPr>
            </w:pPr>
            <w:r w:rsidRPr="008C7D59">
              <w:rPr>
                <w:rFonts w:ascii="Open Sans" w:hAnsi="Open Sans" w:cs="Open Sans"/>
                <w:b/>
                <w:bCs/>
                <w:sz w:val="22"/>
                <w:szCs w:val="22"/>
              </w:rPr>
              <w:t>Anticipatory Set</w:t>
            </w:r>
          </w:p>
          <w:p w14:paraId="6C9DB7FE" w14:textId="77777777" w:rsidR="00870A95" w:rsidRPr="008C7D59" w:rsidRDefault="09D121B5" w:rsidP="09D121B5">
            <w:pPr>
              <w:jc w:val="center"/>
              <w:rPr>
                <w:rFonts w:ascii="Open Sans" w:hAnsi="Open Sans" w:cs="Open Sans"/>
              </w:rPr>
            </w:pPr>
            <w:r w:rsidRPr="008C7D59">
              <w:rPr>
                <w:rFonts w:ascii="Open Sans" w:hAnsi="Open Sans" w:cs="Open Sans"/>
                <w:sz w:val="22"/>
                <w:szCs w:val="22"/>
              </w:rPr>
              <w:t>(May include pre-assessment for prior knowledge)</w:t>
            </w:r>
          </w:p>
        </w:tc>
        <w:tc>
          <w:tcPr>
            <w:tcW w:w="7650" w:type="dxa"/>
            <w:shd w:val="clear" w:color="auto" w:fill="auto"/>
          </w:tcPr>
          <w:p w14:paraId="79A873F2" w14:textId="77777777" w:rsidR="00B3350C" w:rsidRPr="008C7D59" w:rsidRDefault="00AE2AA8" w:rsidP="00AE2AA8">
            <w:pPr>
              <w:rPr>
                <w:rFonts w:ascii="Open Sans" w:hAnsi="Open Sans" w:cs="Open Sans"/>
              </w:rPr>
            </w:pPr>
            <w:r w:rsidRPr="008C7D59">
              <w:rPr>
                <w:rFonts w:ascii="Open Sans" w:hAnsi="Open Sans" w:cs="Open Sans"/>
                <w:sz w:val="22"/>
                <w:szCs w:val="22"/>
              </w:rPr>
              <w:t>Have the students read an article about the CSI effect. (To find an article do an Internet search for the following: The CSI Effect Brian Dakss.) Use the article for a class discussion. Use the Discussion Rubric for assessment.</w:t>
            </w:r>
          </w:p>
        </w:tc>
      </w:tr>
      <w:tr w:rsidR="00B3350C" w:rsidRPr="008C7D59" w14:paraId="5A65BA7E" w14:textId="77777777" w:rsidTr="00BA1D82">
        <w:trPr>
          <w:trHeight w:val="440"/>
        </w:trPr>
        <w:tc>
          <w:tcPr>
            <w:tcW w:w="3150" w:type="dxa"/>
            <w:shd w:val="clear" w:color="auto" w:fill="auto"/>
          </w:tcPr>
          <w:p w14:paraId="79CE1FF0" w14:textId="77777777" w:rsidR="00B3350C" w:rsidRPr="008C7D59" w:rsidRDefault="09D121B5" w:rsidP="09D121B5">
            <w:pPr>
              <w:spacing w:before="120" w:after="120"/>
              <w:jc w:val="center"/>
              <w:rPr>
                <w:rFonts w:ascii="Open Sans" w:hAnsi="Open Sans" w:cs="Open Sans"/>
                <w:b/>
                <w:bCs/>
              </w:rPr>
            </w:pPr>
            <w:r w:rsidRPr="008C7D59">
              <w:rPr>
                <w:rFonts w:ascii="Open Sans" w:hAnsi="Open Sans" w:cs="Open Sans"/>
                <w:b/>
                <w:bCs/>
                <w:sz w:val="22"/>
                <w:szCs w:val="22"/>
              </w:rPr>
              <w:t>Direct Instruction *</w:t>
            </w:r>
          </w:p>
        </w:tc>
        <w:tc>
          <w:tcPr>
            <w:tcW w:w="7650" w:type="dxa"/>
            <w:shd w:val="clear" w:color="auto" w:fill="auto"/>
          </w:tcPr>
          <w:p w14:paraId="73AC2F13" w14:textId="77777777" w:rsidR="00432280" w:rsidRPr="008C7D59" w:rsidRDefault="00432280" w:rsidP="00736C83">
            <w:pPr>
              <w:spacing w:before="120" w:after="120"/>
              <w:ind w:left="504" w:hanging="360"/>
              <w:rPr>
                <w:rFonts w:ascii="Open Sans" w:hAnsi="Open Sans" w:cs="Open Sans"/>
              </w:rPr>
            </w:pPr>
            <w:r w:rsidRPr="008C7D59">
              <w:rPr>
                <w:rFonts w:ascii="Open Sans" w:hAnsi="Open Sans" w:cs="Open Sans"/>
                <w:sz w:val="22"/>
                <w:szCs w:val="22"/>
              </w:rPr>
              <w:t>I. Careers in Forensic Science</w:t>
            </w:r>
          </w:p>
          <w:p w14:paraId="2F96D388"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lastRenderedPageBreak/>
              <w:t>a. Forensic Scientists (also called criminalists, crime lab scientists, etc.)</w:t>
            </w:r>
          </w:p>
          <w:p w14:paraId="483DC3F9"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b. Criminologists or Criminal Profilers</w:t>
            </w:r>
          </w:p>
          <w:p w14:paraId="049410CF"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c. Crime Scene Investigators</w:t>
            </w:r>
          </w:p>
          <w:p w14:paraId="3F559783"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d. Medical Examiners</w:t>
            </w:r>
          </w:p>
          <w:p w14:paraId="51A24CEA"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e. Coroners</w:t>
            </w:r>
          </w:p>
          <w:p w14:paraId="5A6D7C0E"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f. Prosecutors (also called District Attorneys and Assistant District Attorneys)</w:t>
            </w:r>
          </w:p>
          <w:p w14:paraId="353D1721" w14:textId="77777777" w:rsidR="00432280" w:rsidRPr="008C7D59" w:rsidRDefault="00432280" w:rsidP="00736C83">
            <w:pPr>
              <w:spacing w:before="120" w:after="120"/>
              <w:ind w:left="504" w:hanging="360"/>
              <w:rPr>
                <w:rFonts w:ascii="Open Sans" w:hAnsi="Open Sans" w:cs="Open Sans"/>
              </w:rPr>
            </w:pPr>
            <w:r w:rsidRPr="008C7D59">
              <w:rPr>
                <w:rFonts w:ascii="Open Sans" w:hAnsi="Open Sans" w:cs="Open Sans"/>
                <w:sz w:val="22"/>
                <w:szCs w:val="22"/>
              </w:rPr>
              <w:t>II. Qualifications for employment</w:t>
            </w:r>
          </w:p>
          <w:p w14:paraId="03AD1200"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a. Forensic Scientists – Bachelor of Science (BS) or higher in natural or physical science</w:t>
            </w:r>
          </w:p>
          <w:p w14:paraId="219848A4"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b. Criminologists – BS or higher in sociology or psychology</w:t>
            </w:r>
          </w:p>
          <w:p w14:paraId="6A278FB8"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c. Crime Scene Investigators – law enforcement officers with a certification, such as one from the International Association for Identification (IAI)</w:t>
            </w:r>
          </w:p>
          <w:p w14:paraId="0AC18560"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d. Medical Examiners (ME) – licensed pathologists possessing a Doctor of Medicine (MD) that have completed several years of internship in pathology</w:t>
            </w:r>
          </w:p>
          <w:p w14:paraId="3D266D32"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e. Coroners – equivalent to MEs in some jurisdictions; some are elected county officials who handle corpse and death investigation</w:t>
            </w:r>
          </w:p>
          <w:p w14:paraId="0637EF49"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f. Prosecutors – Doctor of Jurisprudence (JD) in criminal law</w:t>
            </w:r>
          </w:p>
          <w:p w14:paraId="2AE36803" w14:textId="77777777" w:rsidR="00432280" w:rsidRPr="008C7D59" w:rsidRDefault="00432280" w:rsidP="00736C83">
            <w:pPr>
              <w:spacing w:before="120" w:after="120"/>
              <w:ind w:left="504" w:hanging="360"/>
              <w:rPr>
                <w:rFonts w:ascii="Open Sans" w:hAnsi="Open Sans" w:cs="Open Sans"/>
              </w:rPr>
            </w:pPr>
            <w:r w:rsidRPr="008C7D59">
              <w:rPr>
                <w:rFonts w:ascii="Open Sans" w:hAnsi="Open Sans" w:cs="Open Sans"/>
                <w:sz w:val="22"/>
                <w:szCs w:val="22"/>
              </w:rPr>
              <w:t>III. Programs and associations are listed on the American Academy of Forensic Sciences website at http://www.aafs.org/forensic-links.</w:t>
            </w:r>
          </w:p>
          <w:p w14:paraId="711A002C" w14:textId="77777777" w:rsidR="00432280" w:rsidRPr="008C7D59" w:rsidRDefault="00432280" w:rsidP="00736C83">
            <w:pPr>
              <w:spacing w:before="120" w:after="120"/>
              <w:ind w:left="504" w:hanging="360"/>
              <w:rPr>
                <w:rFonts w:ascii="Open Sans" w:hAnsi="Open Sans" w:cs="Open Sans"/>
              </w:rPr>
            </w:pPr>
            <w:r w:rsidRPr="008C7D59">
              <w:rPr>
                <w:rFonts w:ascii="Open Sans" w:hAnsi="Open Sans" w:cs="Open Sans"/>
                <w:sz w:val="22"/>
                <w:szCs w:val="22"/>
              </w:rPr>
              <w:t>IV. Certifications and accreditations</w:t>
            </w:r>
          </w:p>
          <w:p w14:paraId="0D8583F6"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a. American Society of Crime Laboratory Directors-Laboratory Accreditation Board (ASCLD-LAB) accredits crime laboratories</w:t>
            </w:r>
          </w:p>
          <w:p w14:paraId="56241E1A"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b. International Organization for Standardization (ISO) or ISO 17025 certifies crime laboratories</w:t>
            </w:r>
          </w:p>
          <w:p w14:paraId="42A3ABF4"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c. American Board of Criminalistics (ABC) certifies scientists</w:t>
            </w:r>
          </w:p>
          <w:p w14:paraId="1C0887AF"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d. American Society for Testing and Materials (ASTM) certifies materials used in testing</w:t>
            </w:r>
          </w:p>
          <w:p w14:paraId="0E4A0876" w14:textId="77777777" w:rsidR="00432280" w:rsidRPr="008C7D59" w:rsidRDefault="00432280" w:rsidP="00736C83">
            <w:pPr>
              <w:spacing w:before="120" w:after="120"/>
              <w:ind w:left="504" w:hanging="360"/>
              <w:rPr>
                <w:rFonts w:ascii="Open Sans" w:hAnsi="Open Sans" w:cs="Open Sans"/>
              </w:rPr>
            </w:pPr>
            <w:r w:rsidRPr="008C7D59">
              <w:rPr>
                <w:rFonts w:ascii="Open Sans" w:hAnsi="Open Sans" w:cs="Open Sans"/>
                <w:sz w:val="22"/>
                <w:szCs w:val="22"/>
              </w:rPr>
              <w:t>V. Duties</w:t>
            </w:r>
          </w:p>
          <w:p w14:paraId="49336012"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a. Common duties shared by all positions</w:t>
            </w:r>
          </w:p>
          <w:p w14:paraId="52F97E23" w14:textId="77777777" w:rsidR="00432280" w:rsidRPr="008C7D59" w:rsidRDefault="00432280" w:rsidP="00736C83">
            <w:pPr>
              <w:spacing w:before="120" w:after="120"/>
              <w:ind w:left="1426" w:hanging="274"/>
              <w:rPr>
                <w:rFonts w:ascii="Open Sans" w:hAnsi="Open Sans" w:cs="Open Sans"/>
              </w:rPr>
            </w:pPr>
            <w:r w:rsidRPr="008C7D59">
              <w:rPr>
                <w:rFonts w:ascii="Open Sans" w:hAnsi="Open Sans" w:cs="Open Sans"/>
                <w:sz w:val="22"/>
                <w:szCs w:val="22"/>
              </w:rPr>
              <w:lastRenderedPageBreak/>
              <w:t>i. Data collection</w:t>
            </w:r>
          </w:p>
          <w:p w14:paraId="4868D842" w14:textId="77777777" w:rsidR="00432280" w:rsidRPr="008C7D59" w:rsidRDefault="00432280" w:rsidP="00736C83">
            <w:pPr>
              <w:spacing w:before="120" w:after="120"/>
              <w:ind w:left="1426" w:hanging="274"/>
              <w:rPr>
                <w:rFonts w:ascii="Open Sans" w:hAnsi="Open Sans" w:cs="Open Sans"/>
              </w:rPr>
            </w:pPr>
            <w:r w:rsidRPr="008C7D59">
              <w:rPr>
                <w:rFonts w:ascii="Open Sans" w:hAnsi="Open Sans" w:cs="Open Sans"/>
                <w:sz w:val="22"/>
                <w:szCs w:val="22"/>
              </w:rPr>
              <w:t>ii. Data analysis</w:t>
            </w:r>
          </w:p>
          <w:p w14:paraId="793D4A1E" w14:textId="77777777" w:rsidR="00432280" w:rsidRPr="008C7D59" w:rsidRDefault="00432280" w:rsidP="00736C83">
            <w:pPr>
              <w:spacing w:before="120" w:after="120"/>
              <w:ind w:left="1426" w:hanging="274"/>
              <w:rPr>
                <w:rFonts w:ascii="Open Sans" w:hAnsi="Open Sans" w:cs="Open Sans"/>
              </w:rPr>
            </w:pPr>
            <w:r w:rsidRPr="008C7D59">
              <w:rPr>
                <w:rFonts w:ascii="Open Sans" w:hAnsi="Open Sans" w:cs="Open Sans"/>
                <w:sz w:val="22"/>
                <w:szCs w:val="22"/>
              </w:rPr>
              <w:t>iii. Data interpretation</w:t>
            </w:r>
          </w:p>
          <w:p w14:paraId="3F51618D" w14:textId="77777777" w:rsidR="00432280" w:rsidRPr="008C7D59" w:rsidRDefault="00432280" w:rsidP="00736C83">
            <w:pPr>
              <w:spacing w:before="120" w:after="120"/>
              <w:ind w:left="1426" w:hanging="274"/>
              <w:rPr>
                <w:rFonts w:ascii="Open Sans" w:hAnsi="Open Sans" w:cs="Open Sans"/>
              </w:rPr>
            </w:pPr>
            <w:r w:rsidRPr="008C7D59">
              <w:rPr>
                <w:rFonts w:ascii="Open Sans" w:hAnsi="Open Sans" w:cs="Open Sans"/>
                <w:sz w:val="22"/>
                <w:szCs w:val="22"/>
              </w:rPr>
              <w:t>iv. Court testimony</w:t>
            </w:r>
          </w:p>
          <w:p w14:paraId="3018336B"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b. Specialized duties</w:t>
            </w:r>
          </w:p>
          <w:p w14:paraId="2B795781" w14:textId="77777777" w:rsidR="00432280" w:rsidRPr="008C7D59" w:rsidRDefault="00432280" w:rsidP="00736C83">
            <w:pPr>
              <w:spacing w:before="120" w:after="120"/>
              <w:ind w:left="1426" w:hanging="274"/>
              <w:rPr>
                <w:rFonts w:ascii="Open Sans" w:hAnsi="Open Sans" w:cs="Open Sans"/>
              </w:rPr>
            </w:pPr>
            <w:r w:rsidRPr="008C7D59">
              <w:rPr>
                <w:rFonts w:ascii="Open Sans" w:hAnsi="Open Sans" w:cs="Open Sans"/>
                <w:sz w:val="22"/>
                <w:szCs w:val="22"/>
              </w:rPr>
              <w:t>i. Forensic Scientists – identify and/or compare physical evidence through chemical, physical, and instrumental analysis</w:t>
            </w:r>
          </w:p>
          <w:p w14:paraId="691EBC37" w14:textId="77777777" w:rsidR="00432280" w:rsidRPr="008C7D59" w:rsidRDefault="00432280" w:rsidP="00736C83">
            <w:pPr>
              <w:spacing w:before="120" w:after="120"/>
              <w:ind w:left="1426" w:hanging="274"/>
              <w:rPr>
                <w:rFonts w:ascii="Open Sans" w:hAnsi="Open Sans" w:cs="Open Sans"/>
              </w:rPr>
            </w:pPr>
            <w:r w:rsidRPr="008C7D59">
              <w:rPr>
                <w:rFonts w:ascii="Open Sans" w:hAnsi="Open Sans" w:cs="Open Sans"/>
                <w:sz w:val="22"/>
                <w:szCs w:val="22"/>
              </w:rPr>
              <w:t>ii. Criminologists – study criminal and behavioral psychology to aid in criminal investigations</w:t>
            </w:r>
          </w:p>
          <w:p w14:paraId="5B276757" w14:textId="77777777" w:rsidR="00432280" w:rsidRPr="008C7D59" w:rsidRDefault="00432280" w:rsidP="00736C83">
            <w:pPr>
              <w:spacing w:before="120" w:after="120"/>
              <w:ind w:left="1426" w:hanging="274"/>
              <w:rPr>
                <w:rFonts w:ascii="Open Sans" w:hAnsi="Open Sans" w:cs="Open Sans"/>
              </w:rPr>
            </w:pPr>
            <w:r w:rsidRPr="008C7D59">
              <w:rPr>
                <w:rFonts w:ascii="Open Sans" w:hAnsi="Open Sans" w:cs="Open Sans"/>
                <w:sz w:val="22"/>
                <w:szCs w:val="22"/>
              </w:rPr>
              <w:t>iii. Crime Scene Investigators – collect and preserve physical evidence from crime scenes</w:t>
            </w:r>
          </w:p>
          <w:p w14:paraId="11B45AE3" w14:textId="77777777" w:rsidR="00432280" w:rsidRPr="008C7D59" w:rsidRDefault="00432280" w:rsidP="00736C83">
            <w:pPr>
              <w:spacing w:before="120" w:after="120"/>
              <w:ind w:left="1426" w:hanging="274"/>
              <w:rPr>
                <w:rFonts w:ascii="Open Sans" w:hAnsi="Open Sans" w:cs="Open Sans"/>
              </w:rPr>
            </w:pPr>
            <w:r w:rsidRPr="008C7D59">
              <w:rPr>
                <w:rFonts w:ascii="Open Sans" w:hAnsi="Open Sans" w:cs="Open Sans"/>
                <w:sz w:val="22"/>
                <w:szCs w:val="22"/>
              </w:rPr>
              <w:t>iv. Medical Examiners – perform autopsies to identify the causes and manners of death</w:t>
            </w:r>
          </w:p>
          <w:p w14:paraId="4F0F679E" w14:textId="77777777" w:rsidR="00432280" w:rsidRPr="008C7D59" w:rsidRDefault="00432280" w:rsidP="00736C83">
            <w:pPr>
              <w:spacing w:before="120" w:after="120"/>
              <w:ind w:left="1426" w:hanging="274"/>
              <w:rPr>
                <w:rFonts w:ascii="Open Sans" w:hAnsi="Open Sans" w:cs="Open Sans"/>
              </w:rPr>
            </w:pPr>
            <w:r w:rsidRPr="008C7D59">
              <w:rPr>
                <w:rFonts w:ascii="Open Sans" w:hAnsi="Open Sans" w:cs="Open Sans"/>
                <w:sz w:val="22"/>
                <w:szCs w:val="22"/>
              </w:rPr>
              <w:t>v. Coroners – typically transport corpses from the crime scene to the morgue; some aid in death investigations</w:t>
            </w:r>
          </w:p>
          <w:p w14:paraId="1D06F83C" w14:textId="77777777" w:rsidR="00432280" w:rsidRPr="008C7D59" w:rsidRDefault="00432280" w:rsidP="00736C83">
            <w:pPr>
              <w:spacing w:before="120" w:after="120"/>
              <w:ind w:left="1426" w:hanging="274"/>
              <w:rPr>
                <w:rFonts w:ascii="Open Sans" w:hAnsi="Open Sans" w:cs="Open Sans"/>
              </w:rPr>
            </w:pPr>
            <w:r w:rsidRPr="008C7D59">
              <w:rPr>
                <w:rFonts w:ascii="Open Sans" w:hAnsi="Open Sans" w:cs="Open Sans"/>
                <w:sz w:val="22"/>
                <w:szCs w:val="22"/>
              </w:rPr>
              <w:t>vi. Prosecutors – initiate arrests, indictments, and prosecution of criminals</w:t>
            </w:r>
          </w:p>
          <w:p w14:paraId="2F6DD57D" w14:textId="77777777" w:rsidR="00432280" w:rsidRPr="008C7D59" w:rsidRDefault="00432280" w:rsidP="00736C83">
            <w:pPr>
              <w:spacing w:before="120" w:after="120"/>
              <w:ind w:left="504" w:hanging="360"/>
              <w:rPr>
                <w:rFonts w:ascii="Open Sans" w:hAnsi="Open Sans" w:cs="Open Sans"/>
              </w:rPr>
            </w:pPr>
            <w:r w:rsidRPr="008C7D59">
              <w:rPr>
                <w:rFonts w:ascii="Open Sans" w:hAnsi="Open Sans" w:cs="Open Sans"/>
                <w:sz w:val="22"/>
                <w:szCs w:val="22"/>
              </w:rPr>
              <w:t>VI. Training</w:t>
            </w:r>
          </w:p>
          <w:p w14:paraId="23A3DF06"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a. College education</w:t>
            </w:r>
          </w:p>
          <w:p w14:paraId="60AFAF03"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b. Internship</w:t>
            </w:r>
          </w:p>
          <w:p w14:paraId="4ED9EB05"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c. In-house training provided by the employing agency</w:t>
            </w:r>
          </w:p>
          <w:p w14:paraId="1919EBFF" w14:textId="77777777" w:rsidR="00432280"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d. External training sponsored by federal and state agencies such as</w:t>
            </w:r>
          </w:p>
          <w:p w14:paraId="127F4C90" w14:textId="77777777" w:rsidR="00432280" w:rsidRPr="008C7D59" w:rsidRDefault="00432280" w:rsidP="00736C83">
            <w:pPr>
              <w:spacing w:before="120" w:after="120"/>
              <w:ind w:left="1426" w:hanging="274"/>
              <w:rPr>
                <w:rFonts w:ascii="Open Sans" w:hAnsi="Open Sans" w:cs="Open Sans"/>
              </w:rPr>
            </w:pPr>
            <w:r w:rsidRPr="008C7D59">
              <w:rPr>
                <w:rFonts w:ascii="Open Sans" w:hAnsi="Open Sans" w:cs="Open Sans"/>
                <w:sz w:val="22"/>
                <w:szCs w:val="22"/>
              </w:rPr>
              <w:t>i. FBI National Academy in Quantico, VA</w:t>
            </w:r>
          </w:p>
          <w:p w14:paraId="38A8E942" w14:textId="77777777" w:rsidR="00432280" w:rsidRPr="008C7D59" w:rsidRDefault="00432280" w:rsidP="00736C83">
            <w:pPr>
              <w:spacing w:before="120" w:after="120"/>
              <w:ind w:left="1426" w:hanging="274"/>
              <w:rPr>
                <w:rFonts w:ascii="Open Sans" w:hAnsi="Open Sans" w:cs="Open Sans"/>
              </w:rPr>
            </w:pPr>
            <w:r w:rsidRPr="008C7D59">
              <w:rPr>
                <w:rFonts w:ascii="Open Sans" w:hAnsi="Open Sans" w:cs="Open Sans"/>
                <w:sz w:val="22"/>
                <w:szCs w:val="22"/>
              </w:rPr>
              <w:t>ii. Texas Department of Public Safety (TXDPS)</w:t>
            </w:r>
          </w:p>
          <w:p w14:paraId="4309649D" w14:textId="77777777" w:rsidR="00CF2E7E" w:rsidRPr="008C7D59" w:rsidRDefault="00432280" w:rsidP="00736C83">
            <w:pPr>
              <w:spacing w:before="120" w:after="120"/>
              <w:ind w:left="1152" w:hanging="274"/>
              <w:rPr>
                <w:rFonts w:ascii="Open Sans" w:hAnsi="Open Sans" w:cs="Open Sans"/>
              </w:rPr>
            </w:pPr>
            <w:r w:rsidRPr="008C7D59">
              <w:rPr>
                <w:rFonts w:ascii="Open Sans" w:hAnsi="Open Sans" w:cs="Open Sans"/>
                <w:sz w:val="22"/>
                <w:szCs w:val="22"/>
              </w:rPr>
              <w:t>e. Workshops provided by various associations during meetings</w:t>
            </w:r>
          </w:p>
        </w:tc>
      </w:tr>
      <w:tr w:rsidR="00B3350C" w:rsidRPr="008C7D59" w14:paraId="1B74432F" w14:textId="77777777" w:rsidTr="00BA1D82">
        <w:trPr>
          <w:trHeight w:val="27"/>
        </w:trPr>
        <w:tc>
          <w:tcPr>
            <w:tcW w:w="3150" w:type="dxa"/>
            <w:shd w:val="clear" w:color="auto" w:fill="auto"/>
          </w:tcPr>
          <w:p w14:paraId="0BB05D5A" w14:textId="77777777" w:rsidR="00B3350C" w:rsidRPr="008C7D59" w:rsidRDefault="09D121B5" w:rsidP="09D121B5">
            <w:pPr>
              <w:jc w:val="center"/>
              <w:rPr>
                <w:rFonts w:ascii="Open Sans" w:hAnsi="Open Sans" w:cs="Open Sans"/>
                <w:b/>
                <w:bCs/>
              </w:rPr>
            </w:pPr>
            <w:r w:rsidRPr="008C7D59">
              <w:rPr>
                <w:rFonts w:ascii="Open Sans" w:hAnsi="Open Sans" w:cs="Open Sans"/>
                <w:b/>
                <w:bCs/>
                <w:sz w:val="22"/>
                <w:szCs w:val="22"/>
              </w:rPr>
              <w:lastRenderedPageBreak/>
              <w:t>Guided Practice *</w:t>
            </w:r>
          </w:p>
        </w:tc>
        <w:tc>
          <w:tcPr>
            <w:tcW w:w="7650" w:type="dxa"/>
            <w:shd w:val="clear" w:color="auto" w:fill="auto"/>
          </w:tcPr>
          <w:p w14:paraId="07F9F68D" w14:textId="77777777" w:rsidR="00CF2E7E" w:rsidRPr="008C7D59" w:rsidRDefault="00AE2AA8" w:rsidP="00AE2AA8">
            <w:pPr>
              <w:rPr>
                <w:rFonts w:ascii="Open Sans" w:hAnsi="Open Sans" w:cs="Open Sans"/>
              </w:rPr>
            </w:pPr>
            <w:r w:rsidRPr="008C7D59">
              <w:rPr>
                <w:rFonts w:ascii="Open Sans" w:hAnsi="Open Sans" w:cs="Open Sans"/>
                <w:sz w:val="22"/>
                <w:szCs w:val="22"/>
              </w:rPr>
              <w:t xml:space="preserve">Have the students select an assigned job title in forensic science. Discuss and/or research possible universities with forensic science programs. Have the students create a mock résumé of an experienced forensic professional (any previously discussed positions), including a list of education and training. Sample résumés may be viewed at </w:t>
            </w:r>
            <w:hyperlink r:id="rId12" w:history="1">
              <w:r w:rsidRPr="008C7D59">
                <w:rPr>
                  <w:rStyle w:val="Hyperlink"/>
                  <w:rFonts w:ascii="Open Sans" w:hAnsi="Open Sans" w:cs="Open Sans"/>
                  <w:sz w:val="22"/>
                  <w:szCs w:val="22"/>
                </w:rPr>
                <w:t>http://www.freeresumesamples.org/</w:t>
              </w:r>
            </w:hyperlink>
            <w:r w:rsidRPr="008C7D59">
              <w:rPr>
                <w:rFonts w:ascii="Open Sans" w:hAnsi="Open Sans" w:cs="Open Sans"/>
                <w:sz w:val="22"/>
                <w:szCs w:val="22"/>
              </w:rPr>
              <w:t>. Use the Résumé Rubric for assessment.</w:t>
            </w:r>
          </w:p>
        </w:tc>
      </w:tr>
      <w:tr w:rsidR="00B3350C" w:rsidRPr="008C7D59" w14:paraId="2A2BFDB5" w14:textId="77777777" w:rsidTr="00BA1D82">
        <w:trPr>
          <w:trHeight w:val="395"/>
        </w:trPr>
        <w:tc>
          <w:tcPr>
            <w:tcW w:w="3150" w:type="dxa"/>
            <w:shd w:val="clear" w:color="auto" w:fill="auto"/>
          </w:tcPr>
          <w:p w14:paraId="5642323F" w14:textId="77777777" w:rsidR="00B3350C" w:rsidRPr="008C7D59" w:rsidRDefault="09D121B5" w:rsidP="09D121B5">
            <w:pPr>
              <w:jc w:val="center"/>
              <w:rPr>
                <w:rFonts w:ascii="Open Sans" w:hAnsi="Open Sans" w:cs="Open Sans"/>
                <w:b/>
                <w:bCs/>
              </w:rPr>
            </w:pPr>
            <w:r w:rsidRPr="008C7D59">
              <w:rPr>
                <w:rFonts w:ascii="Open Sans" w:hAnsi="Open Sans" w:cs="Open Sans"/>
                <w:b/>
                <w:bCs/>
                <w:sz w:val="22"/>
                <w:szCs w:val="22"/>
              </w:rPr>
              <w:lastRenderedPageBreak/>
              <w:t>Independent Practice/Laboratory Experience/Differentiated Activities *</w:t>
            </w:r>
          </w:p>
        </w:tc>
        <w:tc>
          <w:tcPr>
            <w:tcW w:w="7650" w:type="dxa"/>
            <w:shd w:val="clear" w:color="auto" w:fill="auto"/>
          </w:tcPr>
          <w:p w14:paraId="448E825D" w14:textId="77777777" w:rsidR="00CF2E7E" w:rsidRPr="008C7D59" w:rsidRDefault="00432280" w:rsidP="00432280">
            <w:pPr>
              <w:rPr>
                <w:rFonts w:ascii="Open Sans" w:hAnsi="Open Sans" w:cs="Open Sans"/>
              </w:rPr>
            </w:pPr>
            <w:r w:rsidRPr="008C7D59">
              <w:rPr>
                <w:rFonts w:ascii="Open Sans" w:hAnsi="Open Sans" w:cs="Open Sans"/>
                <w:sz w:val="22"/>
                <w:szCs w:val="22"/>
              </w:rPr>
              <w:t xml:space="preserve">Have the student research current employment opportunities in forensic science as posted online at </w:t>
            </w:r>
            <w:hyperlink r:id="rId13" w:history="1">
              <w:r w:rsidRPr="008C7D59">
                <w:rPr>
                  <w:rStyle w:val="Hyperlink"/>
                  <w:rFonts w:ascii="Open Sans" w:hAnsi="Open Sans" w:cs="Open Sans"/>
                  <w:sz w:val="22"/>
                  <w:szCs w:val="22"/>
                </w:rPr>
                <w:t>www.aafs.org</w:t>
              </w:r>
            </w:hyperlink>
            <w:r w:rsidRPr="008C7D59">
              <w:rPr>
                <w:rFonts w:ascii="Open Sans" w:hAnsi="Open Sans" w:cs="Open Sans"/>
                <w:sz w:val="22"/>
                <w:szCs w:val="22"/>
              </w:rPr>
              <w:t>. Have the student select a job vacancy and create an announcement poster for that particular position in forensic science. Use the Individual Work Rubric for assessment.</w:t>
            </w:r>
          </w:p>
        </w:tc>
      </w:tr>
      <w:tr w:rsidR="00B3350C" w:rsidRPr="008C7D59" w14:paraId="04318DDC" w14:textId="77777777" w:rsidTr="00BA1D82">
        <w:tc>
          <w:tcPr>
            <w:tcW w:w="3150" w:type="dxa"/>
            <w:shd w:val="clear" w:color="auto" w:fill="auto"/>
          </w:tcPr>
          <w:p w14:paraId="74B0CD03" w14:textId="77777777" w:rsidR="00B3350C" w:rsidRPr="008C7D59" w:rsidRDefault="09D121B5" w:rsidP="09D121B5">
            <w:pPr>
              <w:spacing w:before="120" w:after="120"/>
              <w:jc w:val="center"/>
              <w:rPr>
                <w:rFonts w:ascii="Open Sans" w:hAnsi="Open Sans" w:cs="Open Sans"/>
                <w:b/>
                <w:bCs/>
              </w:rPr>
            </w:pPr>
            <w:r w:rsidRPr="008C7D59">
              <w:rPr>
                <w:rFonts w:ascii="Open Sans" w:hAnsi="Open Sans" w:cs="Open Sans"/>
                <w:b/>
                <w:bCs/>
                <w:sz w:val="22"/>
                <w:szCs w:val="22"/>
              </w:rPr>
              <w:t>Lesson Closure</w:t>
            </w:r>
          </w:p>
        </w:tc>
        <w:tc>
          <w:tcPr>
            <w:tcW w:w="7650" w:type="dxa"/>
            <w:shd w:val="clear" w:color="auto" w:fill="auto"/>
          </w:tcPr>
          <w:p w14:paraId="3DB5D823" w14:textId="77777777" w:rsidR="00B3350C" w:rsidRPr="008C7D59" w:rsidRDefault="00B3350C" w:rsidP="00AE2AA8">
            <w:pPr>
              <w:spacing w:before="120" w:after="120"/>
              <w:ind w:left="360"/>
              <w:rPr>
                <w:rFonts w:ascii="Open Sans" w:hAnsi="Open Sans" w:cs="Open Sans"/>
              </w:rPr>
            </w:pPr>
          </w:p>
        </w:tc>
      </w:tr>
      <w:tr w:rsidR="00B3350C" w:rsidRPr="008C7D59" w14:paraId="31E26FEA" w14:textId="77777777" w:rsidTr="00BA1D82">
        <w:trPr>
          <w:trHeight w:val="135"/>
        </w:trPr>
        <w:tc>
          <w:tcPr>
            <w:tcW w:w="3150" w:type="dxa"/>
            <w:shd w:val="clear" w:color="auto" w:fill="auto"/>
          </w:tcPr>
          <w:p w14:paraId="7C1BEDE9" w14:textId="77777777" w:rsidR="0080201D" w:rsidRPr="008C7D59" w:rsidRDefault="09D121B5" w:rsidP="09D121B5">
            <w:pPr>
              <w:spacing w:before="120" w:after="120"/>
              <w:jc w:val="center"/>
              <w:rPr>
                <w:rFonts w:ascii="Open Sans" w:hAnsi="Open Sans" w:cs="Open Sans"/>
                <w:b/>
                <w:bCs/>
              </w:rPr>
            </w:pPr>
            <w:r w:rsidRPr="008C7D59">
              <w:rPr>
                <w:rFonts w:ascii="Open Sans" w:hAnsi="Open Sans" w:cs="Open Sans"/>
                <w:b/>
                <w:bCs/>
                <w:sz w:val="22"/>
                <w:szCs w:val="22"/>
              </w:rPr>
              <w:t>Summative/End of Lesson Assessment *</w:t>
            </w:r>
          </w:p>
          <w:p w14:paraId="5682FE4D" w14:textId="77777777" w:rsidR="00B3350C" w:rsidRPr="008C7D59" w:rsidRDefault="0080201D" w:rsidP="0080201D">
            <w:pPr>
              <w:tabs>
                <w:tab w:val="left" w:pos="2820"/>
              </w:tabs>
              <w:rPr>
                <w:rFonts w:ascii="Open Sans" w:hAnsi="Open Sans" w:cs="Open Sans"/>
              </w:rPr>
            </w:pPr>
            <w:r w:rsidRPr="008C7D59">
              <w:rPr>
                <w:rFonts w:ascii="Open Sans" w:hAnsi="Open Sans" w:cs="Open Sans"/>
                <w:sz w:val="22"/>
                <w:szCs w:val="22"/>
              </w:rPr>
              <w:tab/>
            </w:r>
          </w:p>
        </w:tc>
        <w:tc>
          <w:tcPr>
            <w:tcW w:w="7650" w:type="dxa"/>
            <w:shd w:val="clear" w:color="auto" w:fill="auto"/>
          </w:tcPr>
          <w:p w14:paraId="7A62B725" w14:textId="77777777" w:rsidR="00432280" w:rsidRPr="008C7D59" w:rsidRDefault="00432280" w:rsidP="00432280">
            <w:pPr>
              <w:pStyle w:val="ListParagraph"/>
              <w:numPr>
                <w:ilvl w:val="0"/>
                <w:numId w:val="10"/>
              </w:numPr>
              <w:rPr>
                <w:rFonts w:ascii="Open Sans" w:hAnsi="Open Sans" w:cs="Open Sans"/>
              </w:rPr>
            </w:pPr>
            <w:r w:rsidRPr="008C7D59">
              <w:rPr>
                <w:rFonts w:ascii="Open Sans" w:hAnsi="Open Sans" w:cs="Open Sans"/>
                <w:sz w:val="22"/>
                <w:szCs w:val="22"/>
              </w:rPr>
              <w:t>Careers in Forensic Science Quiz and Key</w:t>
            </w:r>
          </w:p>
          <w:p w14:paraId="38190B37" w14:textId="77777777" w:rsidR="00432280" w:rsidRPr="008C7D59" w:rsidRDefault="00432280" w:rsidP="00432280">
            <w:pPr>
              <w:pStyle w:val="ListParagraph"/>
              <w:numPr>
                <w:ilvl w:val="0"/>
                <w:numId w:val="10"/>
              </w:numPr>
              <w:rPr>
                <w:rFonts w:ascii="Open Sans" w:hAnsi="Open Sans" w:cs="Open Sans"/>
              </w:rPr>
            </w:pPr>
            <w:r w:rsidRPr="008C7D59">
              <w:rPr>
                <w:rFonts w:ascii="Open Sans" w:hAnsi="Open Sans" w:cs="Open Sans"/>
                <w:sz w:val="22"/>
                <w:szCs w:val="22"/>
              </w:rPr>
              <w:t>Discussion Rubric</w:t>
            </w:r>
          </w:p>
          <w:p w14:paraId="33D011BA" w14:textId="77777777" w:rsidR="00432280" w:rsidRPr="008C7D59" w:rsidRDefault="00432280" w:rsidP="00432280">
            <w:pPr>
              <w:pStyle w:val="ListParagraph"/>
              <w:numPr>
                <w:ilvl w:val="0"/>
                <w:numId w:val="10"/>
              </w:numPr>
              <w:rPr>
                <w:rFonts w:ascii="Open Sans" w:hAnsi="Open Sans" w:cs="Open Sans"/>
              </w:rPr>
            </w:pPr>
            <w:r w:rsidRPr="008C7D59">
              <w:rPr>
                <w:rFonts w:ascii="Open Sans" w:hAnsi="Open Sans" w:cs="Open Sans"/>
                <w:sz w:val="22"/>
                <w:szCs w:val="22"/>
              </w:rPr>
              <w:t>Individual Work Rubric</w:t>
            </w:r>
          </w:p>
          <w:p w14:paraId="5044D0C1" w14:textId="77777777" w:rsidR="00432280" w:rsidRPr="008C7D59" w:rsidRDefault="00432280" w:rsidP="00432280">
            <w:pPr>
              <w:pStyle w:val="ListParagraph"/>
              <w:numPr>
                <w:ilvl w:val="0"/>
                <w:numId w:val="10"/>
              </w:numPr>
              <w:rPr>
                <w:rFonts w:ascii="Open Sans" w:hAnsi="Open Sans" w:cs="Open Sans"/>
              </w:rPr>
            </w:pPr>
            <w:r w:rsidRPr="008C7D59">
              <w:rPr>
                <w:rFonts w:ascii="Open Sans" w:hAnsi="Open Sans" w:cs="Open Sans"/>
                <w:sz w:val="22"/>
                <w:szCs w:val="22"/>
              </w:rPr>
              <w:t>Research Rubric</w:t>
            </w:r>
          </w:p>
          <w:p w14:paraId="7B096130" w14:textId="77777777" w:rsidR="00CF2E7E" w:rsidRPr="008C7D59" w:rsidRDefault="00432280" w:rsidP="00432280">
            <w:pPr>
              <w:pStyle w:val="ListParagraph"/>
              <w:numPr>
                <w:ilvl w:val="0"/>
                <w:numId w:val="10"/>
              </w:numPr>
              <w:rPr>
                <w:rFonts w:ascii="Open Sans" w:hAnsi="Open Sans" w:cs="Open Sans"/>
                <w:color w:val="333333"/>
              </w:rPr>
            </w:pPr>
            <w:r w:rsidRPr="008C7D59">
              <w:rPr>
                <w:rFonts w:ascii="Open Sans" w:hAnsi="Open Sans" w:cs="Open Sans"/>
                <w:sz w:val="22"/>
                <w:szCs w:val="22"/>
              </w:rPr>
              <w:t>Résumé Rubric</w:t>
            </w:r>
          </w:p>
        </w:tc>
      </w:tr>
      <w:tr w:rsidR="00B3350C" w:rsidRPr="008C7D59" w14:paraId="5C69D8F6" w14:textId="77777777" w:rsidTr="00BA1D82">
        <w:trPr>
          <w:trHeight w:val="135"/>
        </w:trPr>
        <w:tc>
          <w:tcPr>
            <w:tcW w:w="3150" w:type="dxa"/>
            <w:shd w:val="clear" w:color="auto" w:fill="auto"/>
          </w:tcPr>
          <w:p w14:paraId="56EC390D" w14:textId="77777777" w:rsidR="00B3350C" w:rsidRPr="008C7D59" w:rsidRDefault="09D121B5" w:rsidP="09D121B5">
            <w:pPr>
              <w:spacing w:before="120" w:after="120"/>
              <w:jc w:val="center"/>
              <w:rPr>
                <w:rFonts w:ascii="Open Sans" w:hAnsi="Open Sans" w:cs="Open Sans"/>
                <w:b/>
                <w:bCs/>
              </w:rPr>
            </w:pPr>
            <w:r w:rsidRPr="008C7D59">
              <w:rPr>
                <w:rFonts w:ascii="Open Sans" w:hAnsi="Open Sans" w:cs="Open Sans"/>
                <w:b/>
                <w:bCs/>
                <w:sz w:val="22"/>
                <w:szCs w:val="22"/>
              </w:rPr>
              <w:t>References/Resources/</w:t>
            </w:r>
          </w:p>
          <w:p w14:paraId="3F5587C8" w14:textId="77777777" w:rsidR="00B3350C" w:rsidRPr="008C7D59" w:rsidRDefault="09D121B5" w:rsidP="09D121B5">
            <w:pPr>
              <w:spacing w:before="120" w:after="120"/>
              <w:jc w:val="center"/>
              <w:rPr>
                <w:rFonts w:ascii="Open Sans" w:hAnsi="Open Sans" w:cs="Open Sans"/>
                <w:b/>
                <w:bCs/>
              </w:rPr>
            </w:pPr>
            <w:r w:rsidRPr="008C7D59">
              <w:rPr>
                <w:rFonts w:ascii="Open Sans" w:hAnsi="Open Sans" w:cs="Open Sans"/>
                <w:b/>
                <w:bCs/>
                <w:sz w:val="22"/>
                <w:szCs w:val="22"/>
              </w:rPr>
              <w:t>Teacher Preparation</w:t>
            </w:r>
          </w:p>
        </w:tc>
        <w:tc>
          <w:tcPr>
            <w:tcW w:w="7650" w:type="dxa"/>
            <w:shd w:val="clear" w:color="auto" w:fill="auto"/>
          </w:tcPr>
          <w:p w14:paraId="4F46D840" w14:textId="77777777" w:rsidR="00432280" w:rsidRPr="008C7D59" w:rsidRDefault="00432280" w:rsidP="00BA1D82">
            <w:pPr>
              <w:pStyle w:val="ListParagraph"/>
              <w:numPr>
                <w:ilvl w:val="0"/>
                <w:numId w:val="11"/>
              </w:numPr>
              <w:ind w:right="972"/>
              <w:rPr>
                <w:rFonts w:ascii="Open Sans" w:eastAsia="Arial" w:hAnsi="Open Sans" w:cs="Open Sans"/>
                <w:u w:val="single"/>
              </w:rPr>
            </w:pPr>
            <w:r w:rsidRPr="008C7D59">
              <w:rPr>
                <w:rFonts w:ascii="Open Sans" w:eastAsia="Arial" w:hAnsi="Open Sans" w:cs="Open Sans"/>
                <w:sz w:val="22"/>
                <w:szCs w:val="22"/>
              </w:rPr>
              <w:t xml:space="preserve">American Academy of Forensic Sciences </w:t>
            </w:r>
            <w:hyperlink r:id="rId14">
              <w:r w:rsidRPr="008C7D59">
                <w:rPr>
                  <w:rFonts w:ascii="Open Sans" w:eastAsia="Arial" w:hAnsi="Open Sans" w:cs="Open Sans"/>
                  <w:color w:val="0000FF"/>
                  <w:sz w:val="22"/>
                  <w:szCs w:val="22"/>
                  <w:u w:val="single"/>
                </w:rPr>
                <w:t>www.aafs.org</w:t>
              </w:r>
            </w:hyperlink>
          </w:p>
          <w:p w14:paraId="6BE2EBDC" w14:textId="77777777" w:rsidR="00432280" w:rsidRPr="008C7D59" w:rsidRDefault="00863FA9" w:rsidP="00432280">
            <w:pPr>
              <w:pStyle w:val="ListParagraph"/>
              <w:numPr>
                <w:ilvl w:val="0"/>
                <w:numId w:val="11"/>
              </w:numPr>
              <w:ind w:right="2820"/>
              <w:rPr>
                <w:rFonts w:ascii="Open Sans" w:eastAsia="Arial" w:hAnsi="Open Sans" w:cs="Open Sans"/>
                <w:u w:val="single"/>
              </w:rPr>
            </w:pPr>
            <w:hyperlink r:id="rId15">
              <w:r w:rsidR="00432280" w:rsidRPr="008C7D59">
                <w:rPr>
                  <w:rFonts w:ascii="Open Sans" w:eastAsia="Arial" w:hAnsi="Open Sans" w:cs="Open Sans"/>
                  <w:color w:val="0000FF"/>
                  <w:sz w:val="22"/>
                  <w:szCs w:val="22"/>
                  <w:u w:val="single"/>
                </w:rPr>
                <w:t>http://www.freeresumesamples.org/</w:t>
              </w:r>
            </w:hyperlink>
          </w:p>
          <w:p w14:paraId="7B7F443D" w14:textId="77777777" w:rsidR="00B3350C" w:rsidRPr="008C7D59" w:rsidRDefault="00432280" w:rsidP="00432280">
            <w:pPr>
              <w:pStyle w:val="ListParagraph"/>
              <w:numPr>
                <w:ilvl w:val="0"/>
                <w:numId w:val="11"/>
              </w:numPr>
              <w:rPr>
                <w:rFonts w:ascii="Open Sans" w:hAnsi="Open Sans" w:cs="Open Sans"/>
              </w:rPr>
            </w:pPr>
            <w:r w:rsidRPr="008C7D59">
              <w:rPr>
                <w:rFonts w:ascii="Open Sans" w:eastAsia="Arial" w:hAnsi="Open Sans" w:cs="Open Sans"/>
                <w:sz w:val="22"/>
                <w:szCs w:val="22"/>
              </w:rPr>
              <w:t>Do an Internet search for the following: The CSI Effect Brian Dakss.</w:t>
            </w:r>
          </w:p>
        </w:tc>
      </w:tr>
      <w:tr w:rsidR="00B3350C" w:rsidRPr="008C7D59" w14:paraId="3A4545E4" w14:textId="77777777" w:rsidTr="09D121B5">
        <w:trPr>
          <w:trHeight w:val="135"/>
        </w:trPr>
        <w:tc>
          <w:tcPr>
            <w:tcW w:w="10800" w:type="dxa"/>
            <w:gridSpan w:val="2"/>
            <w:shd w:val="clear" w:color="auto" w:fill="D9D9D9" w:themeFill="background1" w:themeFillShade="D9"/>
          </w:tcPr>
          <w:p w14:paraId="63B5387F" w14:textId="77777777" w:rsidR="00B3350C" w:rsidRPr="008C7D59" w:rsidRDefault="09D121B5" w:rsidP="09D121B5">
            <w:pPr>
              <w:spacing w:before="120" w:after="120"/>
              <w:jc w:val="center"/>
              <w:rPr>
                <w:rFonts w:ascii="Open Sans" w:hAnsi="Open Sans" w:cs="Open Sans"/>
                <w:b/>
                <w:bCs/>
              </w:rPr>
            </w:pPr>
            <w:r w:rsidRPr="008C7D59">
              <w:rPr>
                <w:rFonts w:ascii="Open Sans" w:hAnsi="Open Sans" w:cs="Open Sans"/>
                <w:b/>
                <w:bCs/>
                <w:sz w:val="22"/>
                <w:szCs w:val="22"/>
              </w:rPr>
              <w:t>Additional Required Components</w:t>
            </w:r>
          </w:p>
        </w:tc>
      </w:tr>
      <w:tr w:rsidR="00B3350C" w:rsidRPr="008C7D59" w14:paraId="1C467DBA" w14:textId="77777777" w:rsidTr="00BA1D82">
        <w:trPr>
          <w:trHeight w:val="485"/>
        </w:trPr>
        <w:tc>
          <w:tcPr>
            <w:tcW w:w="3150" w:type="dxa"/>
            <w:shd w:val="clear" w:color="auto" w:fill="auto"/>
          </w:tcPr>
          <w:p w14:paraId="0E9708EF" w14:textId="77777777" w:rsidR="00B3350C" w:rsidRPr="008C7D59" w:rsidRDefault="09D121B5" w:rsidP="09D121B5">
            <w:pPr>
              <w:spacing w:before="120" w:after="120"/>
              <w:jc w:val="center"/>
              <w:rPr>
                <w:rFonts w:ascii="Open Sans" w:hAnsi="Open Sans" w:cs="Open Sans"/>
                <w:b/>
                <w:bCs/>
              </w:rPr>
            </w:pPr>
            <w:r w:rsidRPr="008C7D59">
              <w:rPr>
                <w:rFonts w:ascii="Open Sans" w:hAnsi="Open Sans" w:cs="Open Sans"/>
                <w:b/>
                <w:bCs/>
                <w:sz w:val="22"/>
                <w:szCs w:val="22"/>
              </w:rPr>
              <w:t>English Language Proficiency Standards (ELPS) Strategies</w:t>
            </w:r>
          </w:p>
        </w:tc>
        <w:tc>
          <w:tcPr>
            <w:tcW w:w="7650" w:type="dxa"/>
            <w:shd w:val="clear" w:color="auto" w:fill="auto"/>
          </w:tcPr>
          <w:p w14:paraId="533E68C7" w14:textId="77777777" w:rsidR="00B3350C" w:rsidRPr="008C7D59" w:rsidRDefault="00B3350C" w:rsidP="00DC4B23">
            <w:pPr>
              <w:spacing w:before="120" w:after="120"/>
              <w:rPr>
                <w:rFonts w:ascii="Open Sans" w:hAnsi="Open Sans" w:cs="Open Sans"/>
              </w:rPr>
            </w:pPr>
          </w:p>
        </w:tc>
      </w:tr>
      <w:tr w:rsidR="00B3350C" w:rsidRPr="008C7D59" w14:paraId="11B914C5" w14:textId="77777777" w:rsidTr="00BA1D82">
        <w:trPr>
          <w:trHeight w:val="737"/>
        </w:trPr>
        <w:tc>
          <w:tcPr>
            <w:tcW w:w="3150" w:type="dxa"/>
            <w:shd w:val="clear" w:color="auto" w:fill="auto"/>
          </w:tcPr>
          <w:p w14:paraId="5751FD78" w14:textId="77777777" w:rsidR="00B3350C" w:rsidRPr="008C7D59" w:rsidRDefault="00B3350C" w:rsidP="09D121B5">
            <w:pPr>
              <w:spacing w:before="120" w:after="120"/>
              <w:jc w:val="center"/>
              <w:rPr>
                <w:rFonts w:ascii="Open Sans" w:hAnsi="Open Sans" w:cs="Open Sans"/>
                <w:b/>
                <w:bCs/>
              </w:rPr>
            </w:pPr>
            <w:r w:rsidRPr="008C7D59">
              <w:rPr>
                <w:rFonts w:ascii="Open Sans" w:hAnsi="Open Sans" w:cs="Open Sans"/>
                <w:b/>
                <w:bCs/>
                <w:sz w:val="22"/>
                <w:szCs w:val="22"/>
              </w:rPr>
              <w:t>College and Career Readiness Connection</w:t>
            </w:r>
            <w:r w:rsidR="00A3064F" w:rsidRPr="008C7D59">
              <w:rPr>
                <w:rStyle w:val="FootnoteReference"/>
                <w:rFonts w:ascii="Open Sans" w:hAnsi="Open Sans" w:cs="Open Sans"/>
                <w:b/>
                <w:bCs/>
                <w:sz w:val="22"/>
                <w:szCs w:val="22"/>
              </w:rPr>
              <w:footnoteReference w:id="1"/>
            </w:r>
          </w:p>
        </w:tc>
        <w:tc>
          <w:tcPr>
            <w:tcW w:w="7650" w:type="dxa"/>
            <w:shd w:val="clear" w:color="auto" w:fill="auto"/>
          </w:tcPr>
          <w:p w14:paraId="7F75C792" w14:textId="77777777" w:rsidR="00432280" w:rsidRPr="008C7D59" w:rsidRDefault="00432280" w:rsidP="00432280">
            <w:pPr>
              <w:rPr>
                <w:rFonts w:ascii="Open Sans" w:hAnsi="Open Sans" w:cs="Open Sans"/>
              </w:rPr>
            </w:pPr>
            <w:r w:rsidRPr="008C7D59">
              <w:rPr>
                <w:rFonts w:ascii="Open Sans" w:hAnsi="Open Sans" w:cs="Open Sans"/>
                <w:sz w:val="22"/>
                <w:szCs w:val="22"/>
              </w:rPr>
              <w:t>Cross-Disciplinary Standards</w:t>
            </w:r>
          </w:p>
          <w:p w14:paraId="64762A37" w14:textId="77777777" w:rsidR="00432280" w:rsidRPr="008C7D59" w:rsidRDefault="00432280" w:rsidP="00432280">
            <w:pPr>
              <w:rPr>
                <w:rFonts w:ascii="Open Sans" w:hAnsi="Open Sans" w:cs="Open Sans"/>
              </w:rPr>
            </w:pPr>
            <w:r w:rsidRPr="008C7D59">
              <w:rPr>
                <w:rFonts w:ascii="Open Sans" w:hAnsi="Open Sans" w:cs="Open Sans"/>
                <w:sz w:val="22"/>
                <w:szCs w:val="22"/>
              </w:rPr>
              <w:t>II. Foundational Skills</w:t>
            </w:r>
          </w:p>
          <w:p w14:paraId="243E7BB0" w14:textId="77777777" w:rsidR="00432280" w:rsidRPr="008C7D59" w:rsidRDefault="00432280" w:rsidP="00432280">
            <w:pPr>
              <w:ind w:left="792" w:hanging="360"/>
              <w:rPr>
                <w:rFonts w:ascii="Open Sans" w:hAnsi="Open Sans" w:cs="Open Sans"/>
              </w:rPr>
            </w:pPr>
            <w:r w:rsidRPr="008C7D59">
              <w:rPr>
                <w:rFonts w:ascii="Open Sans" w:hAnsi="Open Sans" w:cs="Open Sans"/>
                <w:sz w:val="22"/>
                <w:szCs w:val="22"/>
              </w:rPr>
              <w:t>C. Research across the curriculum</w:t>
            </w:r>
          </w:p>
          <w:p w14:paraId="0C1BE482" w14:textId="77777777" w:rsidR="00432280" w:rsidRPr="008C7D59" w:rsidRDefault="00432280" w:rsidP="00432280">
            <w:pPr>
              <w:ind w:left="1152" w:hanging="274"/>
              <w:rPr>
                <w:rFonts w:ascii="Open Sans" w:hAnsi="Open Sans" w:cs="Open Sans"/>
              </w:rPr>
            </w:pPr>
            <w:r w:rsidRPr="008C7D59">
              <w:rPr>
                <w:rFonts w:ascii="Open Sans" w:hAnsi="Open Sans" w:cs="Open Sans"/>
                <w:sz w:val="22"/>
                <w:szCs w:val="22"/>
              </w:rPr>
              <w:t xml:space="preserve">4. Evaluate the validity and reliability of sources. </w:t>
            </w:r>
          </w:p>
          <w:p w14:paraId="251A1357" w14:textId="77777777" w:rsidR="00432280" w:rsidRPr="008C7D59" w:rsidRDefault="00432280" w:rsidP="00432280">
            <w:pPr>
              <w:ind w:left="792" w:hanging="360"/>
              <w:rPr>
                <w:rFonts w:ascii="Open Sans" w:hAnsi="Open Sans" w:cs="Open Sans"/>
              </w:rPr>
            </w:pPr>
            <w:r w:rsidRPr="008C7D59">
              <w:rPr>
                <w:rFonts w:ascii="Open Sans" w:hAnsi="Open Sans" w:cs="Open Sans"/>
                <w:sz w:val="22"/>
                <w:szCs w:val="22"/>
              </w:rPr>
              <w:t>E. Technology</w:t>
            </w:r>
          </w:p>
          <w:p w14:paraId="7464A859" w14:textId="77777777" w:rsidR="00432280" w:rsidRPr="008C7D59" w:rsidRDefault="00432280" w:rsidP="00432280">
            <w:pPr>
              <w:ind w:left="1152" w:hanging="274"/>
              <w:rPr>
                <w:rFonts w:ascii="Open Sans" w:hAnsi="Open Sans" w:cs="Open Sans"/>
              </w:rPr>
            </w:pPr>
            <w:r w:rsidRPr="008C7D59">
              <w:rPr>
                <w:rFonts w:ascii="Open Sans" w:hAnsi="Open Sans" w:cs="Open Sans"/>
                <w:sz w:val="22"/>
                <w:szCs w:val="22"/>
              </w:rPr>
              <w:t>1. Use technology to gather information.</w:t>
            </w:r>
          </w:p>
          <w:p w14:paraId="549B63EE" w14:textId="77777777" w:rsidR="00432280" w:rsidRPr="008C7D59" w:rsidRDefault="00432280" w:rsidP="00432280">
            <w:pPr>
              <w:ind w:left="1152" w:hanging="274"/>
              <w:rPr>
                <w:rFonts w:ascii="Open Sans" w:hAnsi="Open Sans" w:cs="Open Sans"/>
              </w:rPr>
            </w:pPr>
            <w:r w:rsidRPr="008C7D59">
              <w:rPr>
                <w:rFonts w:ascii="Open Sans" w:hAnsi="Open Sans" w:cs="Open Sans"/>
                <w:sz w:val="22"/>
                <w:szCs w:val="22"/>
              </w:rPr>
              <w:t>2. Use technology to organize, manage, and analyze information.</w:t>
            </w:r>
          </w:p>
          <w:p w14:paraId="68557634" w14:textId="77777777" w:rsidR="00432280" w:rsidRPr="008C7D59" w:rsidRDefault="00432280" w:rsidP="00432280">
            <w:pPr>
              <w:ind w:left="1152" w:hanging="274"/>
              <w:rPr>
                <w:rFonts w:ascii="Open Sans" w:hAnsi="Open Sans" w:cs="Open Sans"/>
              </w:rPr>
            </w:pPr>
            <w:r w:rsidRPr="008C7D59">
              <w:rPr>
                <w:rFonts w:ascii="Open Sans" w:hAnsi="Open Sans" w:cs="Open Sans"/>
                <w:sz w:val="22"/>
                <w:szCs w:val="22"/>
              </w:rPr>
              <w:t>3. Use technology to communicate and display findings in a clear and coherent manner.</w:t>
            </w:r>
          </w:p>
          <w:p w14:paraId="31A49371" w14:textId="77777777" w:rsidR="00B3350C" w:rsidRPr="008C7D59" w:rsidRDefault="00432280" w:rsidP="00432280">
            <w:pPr>
              <w:ind w:left="1152" w:hanging="274"/>
              <w:rPr>
                <w:rFonts w:ascii="Open Sans" w:hAnsi="Open Sans" w:cs="Open Sans"/>
              </w:rPr>
            </w:pPr>
            <w:r w:rsidRPr="008C7D59">
              <w:rPr>
                <w:rFonts w:ascii="Open Sans" w:hAnsi="Open Sans" w:cs="Open Sans"/>
                <w:sz w:val="22"/>
                <w:szCs w:val="22"/>
              </w:rPr>
              <w:t>4. Use technology appropriately.</w:t>
            </w:r>
          </w:p>
        </w:tc>
      </w:tr>
      <w:tr w:rsidR="00B3350C" w:rsidRPr="008C7D59" w14:paraId="3820BE78" w14:textId="77777777" w:rsidTr="09D121B5">
        <w:trPr>
          <w:trHeight w:val="135"/>
        </w:trPr>
        <w:tc>
          <w:tcPr>
            <w:tcW w:w="10800" w:type="dxa"/>
            <w:gridSpan w:val="2"/>
            <w:shd w:val="clear" w:color="auto" w:fill="D9D9D9" w:themeFill="background1" w:themeFillShade="D9"/>
          </w:tcPr>
          <w:p w14:paraId="045E7E52" w14:textId="77777777" w:rsidR="00B3350C" w:rsidRPr="008C7D59" w:rsidRDefault="09D121B5" w:rsidP="09D121B5">
            <w:pPr>
              <w:spacing w:before="120" w:after="120"/>
              <w:jc w:val="center"/>
              <w:rPr>
                <w:rFonts w:ascii="Open Sans" w:hAnsi="Open Sans" w:cs="Open Sans"/>
                <w:b/>
                <w:bCs/>
              </w:rPr>
            </w:pPr>
            <w:r w:rsidRPr="008C7D59">
              <w:rPr>
                <w:rFonts w:ascii="Open Sans" w:hAnsi="Open Sans" w:cs="Open Sans"/>
                <w:b/>
                <w:bCs/>
                <w:sz w:val="22"/>
                <w:szCs w:val="22"/>
              </w:rPr>
              <w:t>Recommended Strategies</w:t>
            </w:r>
          </w:p>
        </w:tc>
      </w:tr>
      <w:tr w:rsidR="00B3350C" w:rsidRPr="008C7D59" w14:paraId="55561EF3" w14:textId="77777777" w:rsidTr="00BA1D82">
        <w:trPr>
          <w:trHeight w:val="512"/>
        </w:trPr>
        <w:tc>
          <w:tcPr>
            <w:tcW w:w="3150" w:type="dxa"/>
            <w:shd w:val="clear" w:color="auto" w:fill="auto"/>
          </w:tcPr>
          <w:p w14:paraId="5B37E1A7" w14:textId="77777777" w:rsidR="00B3350C" w:rsidRPr="008C7D59" w:rsidRDefault="09D121B5" w:rsidP="09D121B5">
            <w:pPr>
              <w:spacing w:before="120" w:after="120"/>
              <w:jc w:val="center"/>
              <w:rPr>
                <w:rFonts w:ascii="Open Sans" w:hAnsi="Open Sans" w:cs="Open Sans"/>
                <w:b/>
                <w:bCs/>
              </w:rPr>
            </w:pPr>
            <w:r w:rsidRPr="008C7D59">
              <w:rPr>
                <w:rFonts w:ascii="Open Sans" w:hAnsi="Open Sans" w:cs="Open Sans"/>
                <w:b/>
                <w:bCs/>
                <w:sz w:val="22"/>
                <w:szCs w:val="22"/>
              </w:rPr>
              <w:t>Reading Strategies</w:t>
            </w:r>
          </w:p>
        </w:tc>
        <w:tc>
          <w:tcPr>
            <w:tcW w:w="7650" w:type="dxa"/>
            <w:shd w:val="clear" w:color="auto" w:fill="auto"/>
          </w:tcPr>
          <w:p w14:paraId="09D89844" w14:textId="77777777" w:rsidR="00B3350C" w:rsidRPr="008C7D59" w:rsidRDefault="00B3350C" w:rsidP="00DC4B23">
            <w:pPr>
              <w:spacing w:before="120" w:after="120"/>
              <w:rPr>
                <w:rFonts w:ascii="Open Sans" w:hAnsi="Open Sans" w:cs="Open Sans"/>
              </w:rPr>
            </w:pPr>
          </w:p>
        </w:tc>
      </w:tr>
      <w:tr w:rsidR="00B3350C" w:rsidRPr="008C7D59" w14:paraId="22D15001" w14:textId="77777777" w:rsidTr="00BA1D82">
        <w:trPr>
          <w:trHeight w:val="530"/>
        </w:trPr>
        <w:tc>
          <w:tcPr>
            <w:tcW w:w="3150" w:type="dxa"/>
            <w:shd w:val="clear" w:color="auto" w:fill="auto"/>
          </w:tcPr>
          <w:p w14:paraId="63EE3D99" w14:textId="77777777" w:rsidR="00B3350C" w:rsidRPr="008C7D59" w:rsidRDefault="09D121B5" w:rsidP="09D121B5">
            <w:pPr>
              <w:spacing w:before="120" w:after="120"/>
              <w:jc w:val="center"/>
              <w:rPr>
                <w:rFonts w:ascii="Open Sans" w:hAnsi="Open Sans" w:cs="Open Sans"/>
                <w:b/>
                <w:bCs/>
              </w:rPr>
            </w:pPr>
            <w:r w:rsidRPr="008C7D59">
              <w:rPr>
                <w:rFonts w:ascii="Open Sans" w:hAnsi="Open Sans" w:cs="Open Sans"/>
                <w:b/>
                <w:bCs/>
                <w:sz w:val="22"/>
                <w:szCs w:val="22"/>
              </w:rPr>
              <w:t>Quotes</w:t>
            </w:r>
          </w:p>
        </w:tc>
        <w:tc>
          <w:tcPr>
            <w:tcW w:w="7650" w:type="dxa"/>
            <w:shd w:val="clear" w:color="auto" w:fill="auto"/>
          </w:tcPr>
          <w:p w14:paraId="45BDF0F2" w14:textId="77777777" w:rsidR="00B3350C" w:rsidRPr="008C7D59" w:rsidRDefault="00B3350C" w:rsidP="00DC4B23">
            <w:pPr>
              <w:spacing w:before="120" w:after="120"/>
              <w:rPr>
                <w:rFonts w:ascii="Open Sans" w:hAnsi="Open Sans" w:cs="Open Sans"/>
              </w:rPr>
            </w:pPr>
          </w:p>
        </w:tc>
      </w:tr>
      <w:tr w:rsidR="00B3350C" w:rsidRPr="008C7D59" w14:paraId="3AF6AD56" w14:textId="77777777" w:rsidTr="00BA1D82">
        <w:trPr>
          <w:trHeight w:val="1160"/>
        </w:trPr>
        <w:tc>
          <w:tcPr>
            <w:tcW w:w="3150" w:type="dxa"/>
            <w:shd w:val="clear" w:color="auto" w:fill="auto"/>
          </w:tcPr>
          <w:p w14:paraId="52F6F2E8" w14:textId="77777777" w:rsidR="00B3350C" w:rsidRPr="008C7D59" w:rsidRDefault="09D121B5" w:rsidP="09D121B5">
            <w:pPr>
              <w:jc w:val="center"/>
              <w:rPr>
                <w:rFonts w:ascii="Open Sans" w:hAnsi="Open Sans" w:cs="Open Sans"/>
                <w:b/>
                <w:bCs/>
              </w:rPr>
            </w:pPr>
            <w:r w:rsidRPr="008C7D59">
              <w:rPr>
                <w:rFonts w:ascii="Open Sans" w:hAnsi="Open Sans" w:cs="Open Sans"/>
                <w:b/>
                <w:bCs/>
                <w:sz w:val="22"/>
                <w:szCs w:val="22"/>
              </w:rPr>
              <w:lastRenderedPageBreak/>
              <w:t>Multimedia/Visual Strategy</w:t>
            </w:r>
          </w:p>
          <w:p w14:paraId="66D17F20" w14:textId="77777777" w:rsidR="00B3350C" w:rsidRPr="008C7D59" w:rsidRDefault="09D121B5" w:rsidP="09D121B5">
            <w:pPr>
              <w:jc w:val="center"/>
              <w:rPr>
                <w:rFonts w:ascii="Open Sans" w:hAnsi="Open Sans" w:cs="Open Sans"/>
                <w:b/>
                <w:bCs/>
              </w:rPr>
            </w:pPr>
            <w:r w:rsidRPr="008C7D59">
              <w:rPr>
                <w:rFonts w:ascii="Open Sans" w:hAnsi="Open Sans" w:cs="Open Sans"/>
                <w:b/>
                <w:bCs/>
                <w:sz w:val="22"/>
                <w:szCs w:val="22"/>
              </w:rPr>
              <w:t>Presentation Slides + One Additional Technology Connection</w:t>
            </w:r>
          </w:p>
        </w:tc>
        <w:tc>
          <w:tcPr>
            <w:tcW w:w="7650" w:type="dxa"/>
            <w:shd w:val="clear" w:color="auto" w:fill="auto"/>
          </w:tcPr>
          <w:p w14:paraId="0E06EE75" w14:textId="77777777" w:rsidR="00B3350C" w:rsidRPr="008C7D59" w:rsidRDefault="00B3350C" w:rsidP="00DC4B23">
            <w:pPr>
              <w:spacing w:before="120" w:after="120"/>
              <w:rPr>
                <w:rFonts w:ascii="Open Sans" w:hAnsi="Open Sans" w:cs="Open Sans"/>
              </w:rPr>
            </w:pPr>
          </w:p>
        </w:tc>
      </w:tr>
      <w:tr w:rsidR="00B3350C" w:rsidRPr="008C7D59" w14:paraId="617060EE" w14:textId="77777777" w:rsidTr="00BA1D82">
        <w:tc>
          <w:tcPr>
            <w:tcW w:w="3150" w:type="dxa"/>
            <w:shd w:val="clear" w:color="auto" w:fill="auto"/>
          </w:tcPr>
          <w:p w14:paraId="246483E0" w14:textId="77777777" w:rsidR="00B3350C" w:rsidRPr="008C7D59" w:rsidRDefault="09D121B5" w:rsidP="09D121B5">
            <w:pPr>
              <w:spacing w:before="120" w:after="120"/>
              <w:jc w:val="center"/>
              <w:rPr>
                <w:rFonts w:ascii="Open Sans" w:hAnsi="Open Sans" w:cs="Open Sans"/>
                <w:b/>
                <w:bCs/>
              </w:rPr>
            </w:pPr>
            <w:r w:rsidRPr="008C7D59">
              <w:rPr>
                <w:rFonts w:ascii="Open Sans" w:hAnsi="Open Sans" w:cs="Open Sans"/>
                <w:b/>
                <w:bCs/>
                <w:sz w:val="22"/>
                <w:szCs w:val="22"/>
              </w:rPr>
              <w:t>Graphic Organizers/Handout</w:t>
            </w:r>
          </w:p>
        </w:tc>
        <w:tc>
          <w:tcPr>
            <w:tcW w:w="7650" w:type="dxa"/>
            <w:shd w:val="clear" w:color="auto" w:fill="auto"/>
          </w:tcPr>
          <w:p w14:paraId="3F23F4BA" w14:textId="77777777" w:rsidR="00B3350C" w:rsidRPr="008C7D59" w:rsidRDefault="00B3350C" w:rsidP="00DC4B23">
            <w:pPr>
              <w:spacing w:before="120" w:after="120"/>
              <w:rPr>
                <w:rFonts w:ascii="Open Sans" w:hAnsi="Open Sans" w:cs="Open Sans"/>
              </w:rPr>
            </w:pPr>
          </w:p>
        </w:tc>
      </w:tr>
      <w:tr w:rsidR="00B3350C" w:rsidRPr="008C7D59" w14:paraId="081FD3D1" w14:textId="77777777" w:rsidTr="00BA1D82">
        <w:trPr>
          <w:trHeight w:val="135"/>
        </w:trPr>
        <w:tc>
          <w:tcPr>
            <w:tcW w:w="3150" w:type="dxa"/>
            <w:shd w:val="clear" w:color="auto" w:fill="auto"/>
          </w:tcPr>
          <w:p w14:paraId="2F4370BD" w14:textId="77777777" w:rsidR="00B3350C" w:rsidRPr="008C7D59" w:rsidRDefault="09D121B5" w:rsidP="09D121B5">
            <w:pPr>
              <w:spacing w:before="120"/>
              <w:jc w:val="center"/>
              <w:rPr>
                <w:rFonts w:ascii="Open Sans" w:hAnsi="Open Sans" w:cs="Open Sans"/>
                <w:b/>
                <w:bCs/>
              </w:rPr>
            </w:pPr>
            <w:r w:rsidRPr="008C7D59">
              <w:rPr>
                <w:rFonts w:ascii="Open Sans" w:hAnsi="Open Sans" w:cs="Open Sans"/>
                <w:b/>
                <w:bCs/>
                <w:sz w:val="22"/>
                <w:szCs w:val="22"/>
              </w:rPr>
              <w:t>Writing Strategies</w:t>
            </w:r>
          </w:p>
          <w:p w14:paraId="4948DA2D" w14:textId="77777777" w:rsidR="00B3350C" w:rsidRPr="008C7D59" w:rsidRDefault="09D121B5" w:rsidP="09D121B5">
            <w:pPr>
              <w:spacing w:after="120"/>
              <w:jc w:val="center"/>
              <w:rPr>
                <w:rFonts w:ascii="Open Sans" w:hAnsi="Open Sans" w:cs="Open Sans"/>
                <w:b/>
                <w:bCs/>
              </w:rPr>
            </w:pPr>
            <w:r w:rsidRPr="008C7D59">
              <w:rPr>
                <w:rFonts w:ascii="Open Sans" w:hAnsi="Open Sans" w:cs="Open Sans"/>
                <w:b/>
                <w:bCs/>
                <w:sz w:val="22"/>
                <w:szCs w:val="22"/>
              </w:rPr>
              <w:t>Journal Entries + 1 Additional Writing Strategy</w:t>
            </w:r>
          </w:p>
        </w:tc>
        <w:tc>
          <w:tcPr>
            <w:tcW w:w="7650" w:type="dxa"/>
            <w:shd w:val="clear" w:color="auto" w:fill="auto"/>
          </w:tcPr>
          <w:p w14:paraId="0AE6D02F" w14:textId="77777777" w:rsidR="00392521" w:rsidRPr="008C7D59" w:rsidRDefault="00392521" w:rsidP="00DC4B23">
            <w:pPr>
              <w:spacing w:before="120" w:after="120"/>
              <w:rPr>
                <w:rFonts w:ascii="Open Sans" w:hAnsi="Open Sans" w:cs="Open Sans"/>
              </w:rPr>
            </w:pPr>
          </w:p>
          <w:p w14:paraId="53CD5AC3" w14:textId="77777777" w:rsidR="00B3350C" w:rsidRPr="008C7D59" w:rsidRDefault="00B3350C" w:rsidP="00392521">
            <w:pPr>
              <w:jc w:val="center"/>
              <w:rPr>
                <w:rFonts w:ascii="Open Sans" w:hAnsi="Open Sans" w:cs="Open Sans"/>
              </w:rPr>
            </w:pPr>
          </w:p>
        </w:tc>
      </w:tr>
      <w:tr w:rsidR="00B3350C" w:rsidRPr="008C7D59" w14:paraId="020FD34B" w14:textId="77777777" w:rsidTr="00BA1D82">
        <w:trPr>
          <w:trHeight w:val="135"/>
        </w:trPr>
        <w:tc>
          <w:tcPr>
            <w:tcW w:w="3150" w:type="dxa"/>
            <w:tcBorders>
              <w:bottom w:val="single" w:sz="4" w:space="0" w:color="000000" w:themeColor="text1"/>
            </w:tcBorders>
            <w:shd w:val="clear" w:color="auto" w:fill="auto"/>
          </w:tcPr>
          <w:p w14:paraId="480DBEC2" w14:textId="77777777" w:rsidR="00B3350C" w:rsidRPr="008C7D59" w:rsidRDefault="09D121B5" w:rsidP="09D121B5">
            <w:pPr>
              <w:spacing w:before="120"/>
              <w:jc w:val="center"/>
              <w:rPr>
                <w:rFonts w:ascii="Open Sans" w:hAnsi="Open Sans" w:cs="Open Sans"/>
                <w:b/>
                <w:bCs/>
              </w:rPr>
            </w:pPr>
            <w:r w:rsidRPr="008C7D59">
              <w:rPr>
                <w:rFonts w:ascii="Open Sans" w:hAnsi="Open Sans" w:cs="Open Sans"/>
                <w:b/>
                <w:bCs/>
                <w:sz w:val="22"/>
                <w:szCs w:val="22"/>
              </w:rPr>
              <w:t>Communication</w:t>
            </w:r>
          </w:p>
          <w:p w14:paraId="525BFD67" w14:textId="77777777" w:rsidR="00B3350C" w:rsidRPr="008C7D59" w:rsidRDefault="09D121B5" w:rsidP="09D121B5">
            <w:pPr>
              <w:spacing w:after="120"/>
              <w:jc w:val="center"/>
              <w:rPr>
                <w:rFonts w:ascii="Open Sans" w:hAnsi="Open Sans" w:cs="Open Sans"/>
                <w:b/>
                <w:bCs/>
              </w:rPr>
            </w:pPr>
            <w:r w:rsidRPr="008C7D59">
              <w:rPr>
                <w:rFonts w:ascii="Open Sans" w:hAnsi="Open Sans" w:cs="Open Sans"/>
                <w:b/>
                <w:bCs/>
                <w:sz w:val="22"/>
                <w:szCs w:val="22"/>
              </w:rPr>
              <w:t>90 Second Speech Topics</w:t>
            </w:r>
          </w:p>
        </w:tc>
        <w:tc>
          <w:tcPr>
            <w:tcW w:w="7650" w:type="dxa"/>
            <w:tcBorders>
              <w:bottom w:val="single" w:sz="4" w:space="0" w:color="000000" w:themeColor="text1"/>
            </w:tcBorders>
            <w:shd w:val="clear" w:color="auto" w:fill="auto"/>
          </w:tcPr>
          <w:p w14:paraId="2E154BF5" w14:textId="77777777" w:rsidR="00B3350C" w:rsidRPr="008C7D59" w:rsidRDefault="00B3350C" w:rsidP="00DC4B23">
            <w:pPr>
              <w:spacing w:before="120" w:after="120"/>
              <w:rPr>
                <w:rFonts w:ascii="Open Sans" w:hAnsi="Open Sans" w:cs="Open Sans"/>
              </w:rPr>
            </w:pPr>
          </w:p>
        </w:tc>
      </w:tr>
      <w:tr w:rsidR="00B3350C" w:rsidRPr="008C7D59" w14:paraId="3B803C71" w14:textId="77777777" w:rsidTr="09D121B5">
        <w:tc>
          <w:tcPr>
            <w:tcW w:w="10800" w:type="dxa"/>
            <w:gridSpan w:val="2"/>
            <w:shd w:val="clear" w:color="auto" w:fill="D9D9D9" w:themeFill="background1" w:themeFillShade="D9"/>
          </w:tcPr>
          <w:p w14:paraId="34299D31" w14:textId="77777777" w:rsidR="00B3350C" w:rsidRPr="008C7D59" w:rsidRDefault="09D121B5" w:rsidP="09D121B5">
            <w:pPr>
              <w:spacing w:before="120" w:after="120"/>
              <w:jc w:val="center"/>
              <w:rPr>
                <w:rFonts w:ascii="Open Sans" w:hAnsi="Open Sans" w:cs="Open Sans"/>
                <w:b/>
                <w:bCs/>
              </w:rPr>
            </w:pPr>
            <w:r w:rsidRPr="008C7D59">
              <w:rPr>
                <w:rFonts w:ascii="Open Sans" w:hAnsi="Open Sans" w:cs="Open Sans"/>
                <w:b/>
                <w:bCs/>
                <w:sz w:val="22"/>
                <w:szCs w:val="22"/>
              </w:rPr>
              <w:t>Other Essential Lesson Components</w:t>
            </w:r>
          </w:p>
        </w:tc>
      </w:tr>
      <w:tr w:rsidR="00B3350C" w:rsidRPr="008C7D59" w14:paraId="65B489B1" w14:textId="77777777" w:rsidTr="00BA1D82">
        <w:trPr>
          <w:trHeight w:val="404"/>
        </w:trPr>
        <w:tc>
          <w:tcPr>
            <w:tcW w:w="3150" w:type="dxa"/>
            <w:shd w:val="clear" w:color="auto" w:fill="auto"/>
          </w:tcPr>
          <w:p w14:paraId="419B8B26" w14:textId="77777777" w:rsidR="009C0DFC" w:rsidRPr="008C7D59" w:rsidRDefault="09D121B5" w:rsidP="09D121B5">
            <w:pPr>
              <w:jc w:val="center"/>
              <w:rPr>
                <w:rFonts w:ascii="Open Sans" w:hAnsi="Open Sans" w:cs="Open Sans"/>
                <w:b/>
                <w:bCs/>
              </w:rPr>
            </w:pPr>
            <w:r w:rsidRPr="008C7D59">
              <w:rPr>
                <w:rFonts w:ascii="Open Sans" w:hAnsi="Open Sans" w:cs="Open Sans"/>
                <w:b/>
                <w:bCs/>
                <w:sz w:val="22"/>
                <w:szCs w:val="22"/>
              </w:rPr>
              <w:t>Enrichment Activity</w:t>
            </w:r>
          </w:p>
          <w:p w14:paraId="07361151" w14:textId="77777777" w:rsidR="00B3350C" w:rsidRPr="008C7D59" w:rsidRDefault="09D121B5" w:rsidP="09D121B5">
            <w:pPr>
              <w:jc w:val="center"/>
              <w:rPr>
                <w:rFonts w:ascii="Open Sans" w:hAnsi="Open Sans" w:cs="Open Sans"/>
              </w:rPr>
            </w:pPr>
            <w:r w:rsidRPr="008C7D59">
              <w:rPr>
                <w:rFonts w:ascii="Open Sans" w:hAnsi="Open Sans" w:cs="Open Sans"/>
                <w:sz w:val="22"/>
                <w:szCs w:val="22"/>
              </w:rPr>
              <w:t>(e.g., homework assignment)</w:t>
            </w:r>
          </w:p>
        </w:tc>
        <w:tc>
          <w:tcPr>
            <w:tcW w:w="7650" w:type="dxa"/>
            <w:shd w:val="clear" w:color="auto" w:fill="auto"/>
          </w:tcPr>
          <w:p w14:paraId="4043021B" w14:textId="77777777" w:rsidR="00B3350C" w:rsidRPr="008C7D59" w:rsidRDefault="00432280" w:rsidP="00432280">
            <w:pPr>
              <w:rPr>
                <w:rFonts w:ascii="Open Sans" w:hAnsi="Open Sans" w:cs="Open Sans"/>
              </w:rPr>
            </w:pPr>
            <w:r w:rsidRPr="008C7D59">
              <w:rPr>
                <w:rFonts w:ascii="Open Sans" w:eastAsia="Arial" w:hAnsi="Open Sans" w:cs="Open Sans"/>
                <w:sz w:val="22"/>
                <w:szCs w:val="22"/>
              </w:rPr>
              <w:t>Student will research and write a report on the effect of crime TV shows on real-life juries. Use the Research Rubric for assessment.</w:t>
            </w:r>
          </w:p>
        </w:tc>
      </w:tr>
      <w:tr w:rsidR="00B3350C" w:rsidRPr="008C7D59" w14:paraId="06E83E70" w14:textId="77777777" w:rsidTr="00BA1D82">
        <w:tc>
          <w:tcPr>
            <w:tcW w:w="3150" w:type="dxa"/>
            <w:shd w:val="clear" w:color="auto" w:fill="auto"/>
          </w:tcPr>
          <w:p w14:paraId="5A133ADE" w14:textId="77777777" w:rsidR="00B3350C" w:rsidRPr="008C7D59" w:rsidRDefault="09D121B5" w:rsidP="09D121B5">
            <w:pPr>
              <w:spacing w:before="120" w:after="120"/>
              <w:jc w:val="center"/>
              <w:rPr>
                <w:rFonts w:ascii="Open Sans" w:hAnsi="Open Sans" w:cs="Open Sans"/>
                <w:b/>
                <w:bCs/>
              </w:rPr>
            </w:pPr>
            <w:r w:rsidRPr="008C7D59">
              <w:rPr>
                <w:rFonts w:ascii="Open Sans" w:hAnsi="Open Sans" w:cs="Open Sans"/>
                <w:b/>
                <w:bCs/>
                <w:sz w:val="22"/>
                <w:szCs w:val="22"/>
              </w:rPr>
              <w:t>Family/Community Connection</w:t>
            </w:r>
          </w:p>
        </w:tc>
        <w:tc>
          <w:tcPr>
            <w:tcW w:w="7650" w:type="dxa"/>
            <w:shd w:val="clear" w:color="auto" w:fill="auto"/>
          </w:tcPr>
          <w:p w14:paraId="2EC6423F" w14:textId="77777777" w:rsidR="00B3350C" w:rsidRPr="008C7D59" w:rsidRDefault="00B3350C" w:rsidP="00DC4B23">
            <w:pPr>
              <w:spacing w:before="120" w:after="120"/>
              <w:rPr>
                <w:rFonts w:ascii="Open Sans" w:hAnsi="Open Sans" w:cs="Open Sans"/>
              </w:rPr>
            </w:pPr>
          </w:p>
        </w:tc>
      </w:tr>
      <w:tr w:rsidR="00B3350C" w:rsidRPr="008C7D59" w14:paraId="36AB9234" w14:textId="77777777" w:rsidTr="00BA1D82">
        <w:trPr>
          <w:trHeight w:val="548"/>
        </w:trPr>
        <w:tc>
          <w:tcPr>
            <w:tcW w:w="3150" w:type="dxa"/>
            <w:shd w:val="clear" w:color="auto" w:fill="auto"/>
          </w:tcPr>
          <w:p w14:paraId="16AFF01C" w14:textId="77777777" w:rsidR="00B3350C" w:rsidRPr="008C7D59" w:rsidRDefault="09D121B5" w:rsidP="09D121B5">
            <w:pPr>
              <w:spacing w:before="120" w:after="120"/>
              <w:jc w:val="center"/>
              <w:rPr>
                <w:rFonts w:ascii="Open Sans" w:hAnsi="Open Sans" w:cs="Open Sans"/>
                <w:b/>
                <w:bCs/>
              </w:rPr>
            </w:pPr>
            <w:r w:rsidRPr="008C7D59">
              <w:rPr>
                <w:rFonts w:ascii="Open Sans" w:hAnsi="Open Sans" w:cs="Open Sans"/>
                <w:b/>
                <w:bCs/>
                <w:sz w:val="22"/>
                <w:szCs w:val="22"/>
              </w:rPr>
              <w:t>CTSO connection(s)</w:t>
            </w:r>
          </w:p>
        </w:tc>
        <w:tc>
          <w:tcPr>
            <w:tcW w:w="7650" w:type="dxa"/>
            <w:shd w:val="clear" w:color="auto" w:fill="auto"/>
          </w:tcPr>
          <w:p w14:paraId="769B1618" w14:textId="77777777" w:rsidR="00B3350C" w:rsidRPr="008C7D59" w:rsidRDefault="00432280" w:rsidP="00DC4B23">
            <w:pPr>
              <w:spacing w:before="120" w:after="120"/>
              <w:rPr>
                <w:rFonts w:ascii="Open Sans" w:hAnsi="Open Sans" w:cs="Open Sans"/>
                <w:lang w:val="es-MX"/>
              </w:rPr>
            </w:pPr>
            <w:r w:rsidRPr="008C7D59">
              <w:rPr>
                <w:rFonts w:ascii="Open Sans" w:hAnsi="Open Sans" w:cs="Open Sans"/>
                <w:sz w:val="22"/>
                <w:szCs w:val="22"/>
                <w:lang w:val="es-MX"/>
              </w:rPr>
              <w:t>SkillsUSA</w:t>
            </w:r>
          </w:p>
        </w:tc>
      </w:tr>
      <w:tr w:rsidR="00B3350C" w:rsidRPr="008C7D59" w14:paraId="1A2BD196" w14:textId="77777777" w:rsidTr="00BA1D82">
        <w:trPr>
          <w:trHeight w:val="305"/>
        </w:trPr>
        <w:tc>
          <w:tcPr>
            <w:tcW w:w="3150" w:type="dxa"/>
            <w:shd w:val="clear" w:color="auto" w:fill="auto"/>
          </w:tcPr>
          <w:p w14:paraId="6F14958D" w14:textId="77777777" w:rsidR="00B3350C" w:rsidRPr="008C7D59" w:rsidRDefault="00B3350C" w:rsidP="00DC4B23">
            <w:pPr>
              <w:spacing w:before="120" w:after="120"/>
              <w:jc w:val="center"/>
              <w:rPr>
                <w:rFonts w:ascii="Open Sans" w:hAnsi="Open Sans" w:cs="Open Sans"/>
                <w:b/>
                <w:noProof/>
              </w:rPr>
            </w:pPr>
            <w:r w:rsidRPr="008C7D59">
              <w:rPr>
                <w:rFonts w:ascii="Open Sans" w:hAnsi="Open Sans" w:cs="Open Sans"/>
                <w:b/>
                <w:noProof/>
                <w:sz w:val="22"/>
                <w:szCs w:val="22"/>
              </w:rPr>
              <w:t>Service Learning Projects</w:t>
            </w:r>
          </w:p>
        </w:tc>
        <w:tc>
          <w:tcPr>
            <w:tcW w:w="7650" w:type="dxa"/>
            <w:shd w:val="clear" w:color="auto" w:fill="auto"/>
          </w:tcPr>
          <w:p w14:paraId="03BA3910" w14:textId="77777777" w:rsidR="00B3350C" w:rsidRPr="008C7D59" w:rsidRDefault="00B3350C" w:rsidP="00DC4B23">
            <w:pPr>
              <w:spacing w:before="120" w:after="120"/>
              <w:rPr>
                <w:rFonts w:ascii="Open Sans" w:hAnsi="Open Sans" w:cs="Open Sans"/>
              </w:rPr>
            </w:pPr>
          </w:p>
        </w:tc>
      </w:tr>
      <w:tr w:rsidR="001B2F76" w:rsidRPr="008C7D59" w14:paraId="224DDBF8" w14:textId="77777777" w:rsidTr="00BA1D82">
        <w:trPr>
          <w:trHeight w:val="305"/>
        </w:trPr>
        <w:tc>
          <w:tcPr>
            <w:tcW w:w="3150" w:type="dxa"/>
            <w:shd w:val="clear" w:color="auto" w:fill="auto"/>
          </w:tcPr>
          <w:p w14:paraId="1E1438DE" w14:textId="77777777" w:rsidR="001B2F76" w:rsidRPr="008C7D59" w:rsidRDefault="00BB45D6" w:rsidP="00DC4B23">
            <w:pPr>
              <w:spacing w:before="120" w:after="120"/>
              <w:jc w:val="center"/>
              <w:rPr>
                <w:rFonts w:ascii="Open Sans" w:hAnsi="Open Sans" w:cs="Open Sans"/>
                <w:b/>
                <w:noProof/>
              </w:rPr>
            </w:pPr>
            <w:r w:rsidRPr="008C7D59">
              <w:rPr>
                <w:rFonts w:ascii="Open Sans" w:hAnsi="Open Sans" w:cs="Open Sans"/>
                <w:b/>
                <w:noProof/>
                <w:sz w:val="22"/>
                <w:szCs w:val="22"/>
              </w:rPr>
              <w:t xml:space="preserve">Lesson </w:t>
            </w:r>
            <w:r w:rsidR="001B2F76" w:rsidRPr="008C7D59">
              <w:rPr>
                <w:rFonts w:ascii="Open Sans" w:hAnsi="Open Sans" w:cs="Open Sans"/>
                <w:b/>
                <w:noProof/>
                <w:sz w:val="22"/>
                <w:szCs w:val="22"/>
              </w:rPr>
              <w:t>Notes</w:t>
            </w:r>
          </w:p>
        </w:tc>
        <w:tc>
          <w:tcPr>
            <w:tcW w:w="7650" w:type="dxa"/>
            <w:shd w:val="clear" w:color="auto" w:fill="auto"/>
          </w:tcPr>
          <w:p w14:paraId="08D65A2B" w14:textId="77777777" w:rsidR="001B2F76" w:rsidRPr="008C7D59" w:rsidRDefault="001B2F76" w:rsidP="00DC4B23">
            <w:pPr>
              <w:spacing w:before="120" w:after="120"/>
              <w:rPr>
                <w:rFonts w:ascii="Open Sans" w:hAnsi="Open Sans" w:cs="Open Sans"/>
              </w:rPr>
            </w:pPr>
          </w:p>
        </w:tc>
      </w:tr>
    </w:tbl>
    <w:p w14:paraId="1FFC835A" w14:textId="77777777" w:rsidR="003A5AF5" w:rsidRDefault="003A5AF5" w:rsidP="00D0097D"/>
    <w:sectPr w:rsidR="003A5AF5" w:rsidSect="002B116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FFE22" w14:textId="77777777" w:rsidR="00863FA9" w:rsidRDefault="00863FA9" w:rsidP="00B3350C">
      <w:r>
        <w:separator/>
      </w:r>
    </w:p>
  </w:endnote>
  <w:endnote w:type="continuationSeparator" w:id="0">
    <w:p w14:paraId="03A56262" w14:textId="77777777" w:rsidR="00863FA9" w:rsidRDefault="00863FA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D9FA2"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2289EEFE" w14:textId="77777777"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6F4B607B" wp14:editId="39C14AFE">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20A2400C" w14:textId="77777777"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633DE8"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633DE8" w:rsidRPr="09D121B5">
              <w:rPr>
                <w:rFonts w:ascii="Open Sans" w:hAnsi="Open Sans" w:cs="Open Sans"/>
                <w:b/>
                <w:bCs/>
                <w:noProof/>
                <w:sz w:val="16"/>
                <w:szCs w:val="16"/>
              </w:rPr>
              <w:fldChar w:fldCharType="separate"/>
            </w:r>
            <w:r w:rsidR="00D25819">
              <w:rPr>
                <w:rFonts w:ascii="Open Sans" w:hAnsi="Open Sans" w:cs="Open Sans"/>
                <w:b/>
                <w:bCs/>
                <w:noProof/>
                <w:sz w:val="16"/>
                <w:szCs w:val="16"/>
              </w:rPr>
              <w:t>1</w:t>
            </w:r>
            <w:r w:rsidR="00633DE8"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633DE8"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633DE8" w:rsidRPr="09D121B5">
              <w:rPr>
                <w:rFonts w:ascii="Open Sans" w:hAnsi="Open Sans" w:cs="Open Sans"/>
                <w:b/>
                <w:bCs/>
                <w:noProof/>
                <w:sz w:val="16"/>
                <w:szCs w:val="16"/>
              </w:rPr>
              <w:fldChar w:fldCharType="separate"/>
            </w:r>
            <w:r w:rsidR="00D25819">
              <w:rPr>
                <w:rFonts w:ascii="Open Sans" w:hAnsi="Open Sans" w:cs="Open Sans"/>
                <w:b/>
                <w:bCs/>
                <w:noProof/>
                <w:sz w:val="16"/>
                <w:szCs w:val="16"/>
              </w:rPr>
              <w:t>6</w:t>
            </w:r>
            <w:r w:rsidR="00633DE8"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0B7FC190" w14:textId="77777777"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25FE4"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BE989" w14:textId="77777777" w:rsidR="00863FA9" w:rsidRDefault="00863FA9" w:rsidP="00B3350C">
      <w:bookmarkStart w:id="0" w:name="_Hlk484955581"/>
      <w:bookmarkEnd w:id="0"/>
      <w:r>
        <w:separator/>
      </w:r>
    </w:p>
  </w:footnote>
  <w:footnote w:type="continuationSeparator" w:id="0">
    <w:p w14:paraId="1CE3288D" w14:textId="77777777" w:rsidR="00863FA9" w:rsidRDefault="00863FA9" w:rsidP="00B3350C">
      <w:r>
        <w:continuationSeparator/>
      </w:r>
    </w:p>
  </w:footnote>
  <w:footnote w:id="1">
    <w:p w14:paraId="4766B2F0"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41A95"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0D4AA"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27095D10" wp14:editId="2D44094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2623BF4F" wp14:editId="446EF21F">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AD61"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04A81"/>
    <w:multiLevelType w:val="hybridMultilevel"/>
    <w:tmpl w:val="D938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8BA"/>
    <w:multiLevelType w:val="hybridMultilevel"/>
    <w:tmpl w:val="FA7A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06CC7"/>
    <w:multiLevelType w:val="hybridMultilevel"/>
    <w:tmpl w:val="9524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97887"/>
    <w:multiLevelType w:val="hybridMultilevel"/>
    <w:tmpl w:val="3556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610C1"/>
    <w:multiLevelType w:val="hybridMultilevel"/>
    <w:tmpl w:val="DF0A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B312E"/>
    <w:multiLevelType w:val="hybridMultilevel"/>
    <w:tmpl w:val="E242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9"/>
  </w:num>
  <w:num w:numId="5">
    <w:abstractNumId w:val="3"/>
  </w:num>
  <w:num w:numId="6">
    <w:abstractNumId w:val="10"/>
  </w:num>
  <w:num w:numId="7">
    <w:abstractNumId w:val="6"/>
  </w:num>
  <w:num w:numId="8">
    <w:abstractNumId w:val="8"/>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403"/>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7D9B"/>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2280"/>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3AB0"/>
    <w:rsid w:val="005D558A"/>
    <w:rsid w:val="005D68D4"/>
    <w:rsid w:val="005F482A"/>
    <w:rsid w:val="005F4A59"/>
    <w:rsid w:val="006006A5"/>
    <w:rsid w:val="006052AA"/>
    <w:rsid w:val="00616AED"/>
    <w:rsid w:val="00621D0A"/>
    <w:rsid w:val="00626ACF"/>
    <w:rsid w:val="00633DE8"/>
    <w:rsid w:val="006503E0"/>
    <w:rsid w:val="00666D74"/>
    <w:rsid w:val="00667DF9"/>
    <w:rsid w:val="006716BE"/>
    <w:rsid w:val="00692317"/>
    <w:rsid w:val="0069356F"/>
    <w:rsid w:val="00697712"/>
    <w:rsid w:val="006A02B5"/>
    <w:rsid w:val="006A17D6"/>
    <w:rsid w:val="006B6D02"/>
    <w:rsid w:val="006C6339"/>
    <w:rsid w:val="006C73FA"/>
    <w:rsid w:val="006F1C95"/>
    <w:rsid w:val="006F6A38"/>
    <w:rsid w:val="006F7D04"/>
    <w:rsid w:val="00700A55"/>
    <w:rsid w:val="0071181D"/>
    <w:rsid w:val="00713D68"/>
    <w:rsid w:val="0071599E"/>
    <w:rsid w:val="00717B55"/>
    <w:rsid w:val="007271B5"/>
    <w:rsid w:val="00736C83"/>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63FA9"/>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D59"/>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B770B"/>
    <w:rsid w:val="00AD3125"/>
    <w:rsid w:val="00AE2AA8"/>
    <w:rsid w:val="00AE5509"/>
    <w:rsid w:val="00AF25FF"/>
    <w:rsid w:val="00B02D69"/>
    <w:rsid w:val="00B208A7"/>
    <w:rsid w:val="00B318DE"/>
    <w:rsid w:val="00B3350C"/>
    <w:rsid w:val="00B3672C"/>
    <w:rsid w:val="00B64CBF"/>
    <w:rsid w:val="00B6799D"/>
    <w:rsid w:val="00B73806"/>
    <w:rsid w:val="00B81D75"/>
    <w:rsid w:val="00BA11ED"/>
    <w:rsid w:val="00BA1D82"/>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5819"/>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39C09"/>
  <w15:docId w15:val="{9D37E238-0AF9-48C5-A49E-398343CC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unhideWhenUsed/>
    <w:rsid w:val="00A3064F"/>
    <w:rPr>
      <w:sz w:val="20"/>
      <w:szCs w:val="20"/>
    </w:rPr>
  </w:style>
  <w:style w:type="character" w:customStyle="1" w:styleId="FootnoteTextChar">
    <w:name w:val="Footnote Text Char"/>
    <w:basedOn w:val="DefaultParagraphFont"/>
    <w:link w:val="FootnoteText"/>
    <w:uiPriority w:val="99"/>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semiHidden/>
    <w:unhideWhenUsed/>
    <w:rsid w:val="00AE2A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afs.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freeresumesamples.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freeresumesamples.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afs.or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DA042-CC37-4CC6-B6CB-2F4499454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6578AF-1F65-E04B-8EA3-C5BBA473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4</cp:revision>
  <cp:lastPrinted>2017-06-09T13:57:00Z</cp:lastPrinted>
  <dcterms:created xsi:type="dcterms:W3CDTF">2017-08-06T16:08:00Z</dcterms:created>
  <dcterms:modified xsi:type="dcterms:W3CDTF">2018-01-23T20:56:00Z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