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776"/>
      </w:tblGrid>
      <w:tr w:rsidR="008A5837" w:rsidRPr="008A5837" w14:paraId="1295C2AC" w14:textId="77777777" w:rsidTr="002D59C8">
        <w:tc>
          <w:tcPr>
            <w:tcW w:w="10728" w:type="dxa"/>
            <w:gridSpan w:val="2"/>
            <w:tcBorders>
              <w:top w:val="nil"/>
              <w:left w:val="nil"/>
              <w:bottom w:val="single" w:sz="4" w:space="0" w:color="auto"/>
              <w:right w:val="nil"/>
            </w:tcBorders>
            <w:shd w:val="clear" w:color="auto" w:fill="auto"/>
          </w:tcPr>
          <w:p w14:paraId="576A65A4" w14:textId="37E17529" w:rsidR="00B3350C" w:rsidRPr="008A5837" w:rsidRDefault="00B26C59" w:rsidP="003D5621">
            <w:pPr>
              <w:jc w:val="center"/>
              <w:rPr>
                <w:rFonts w:ascii="Open Sans" w:hAnsi="Open Sans" w:cs="Open Sans"/>
                <w:b/>
                <w:color w:val="000000" w:themeColor="text1"/>
                <w:sz w:val="22"/>
                <w:szCs w:val="22"/>
              </w:rPr>
            </w:pPr>
            <w:r w:rsidRPr="008A5837">
              <w:rPr>
                <w:rFonts w:ascii="Open Sans" w:hAnsi="Open Sans" w:cs="Open Sans"/>
                <w:b/>
                <w:color w:val="000000" w:themeColor="text1"/>
                <w:sz w:val="22"/>
                <w:szCs w:val="22"/>
              </w:rPr>
              <w:t>TEXAS CTE LESSON PLAN</w:t>
            </w:r>
          </w:p>
          <w:p w14:paraId="21B5545C" w14:textId="77777777" w:rsidR="00B3350C" w:rsidRPr="002F0024" w:rsidRDefault="00904600" w:rsidP="003D5621">
            <w:pPr>
              <w:jc w:val="center"/>
              <w:rPr>
                <w:rFonts w:ascii="Open Sans" w:hAnsi="Open Sans" w:cs="Open Sans"/>
                <w:b/>
                <w:color w:val="0070C0"/>
                <w:sz w:val="22"/>
                <w:szCs w:val="22"/>
              </w:rPr>
            </w:pPr>
            <w:hyperlink r:id="rId11" w:history="1">
              <w:proofErr w:type="spellStart"/>
              <w:r w:rsidR="002D294D" w:rsidRPr="002F0024">
                <w:rPr>
                  <w:rStyle w:val="Hyperlink"/>
                  <w:rFonts w:ascii="Open Sans" w:hAnsi="Open Sans" w:cs="Open Sans"/>
                  <w:color w:val="0070C0"/>
                  <w:sz w:val="22"/>
                  <w:szCs w:val="22"/>
                </w:rPr>
                <w:t>www.txcte.org</w:t>
              </w:r>
              <w:proofErr w:type="spellEnd"/>
            </w:hyperlink>
            <w:r w:rsidR="002D294D" w:rsidRPr="002F0024">
              <w:rPr>
                <w:rFonts w:ascii="Open Sans" w:hAnsi="Open Sans" w:cs="Open Sans"/>
                <w:b/>
                <w:color w:val="0070C0"/>
                <w:sz w:val="22"/>
                <w:szCs w:val="22"/>
              </w:rPr>
              <w:t xml:space="preserve"> </w:t>
            </w:r>
          </w:p>
          <w:p w14:paraId="27CA2FBA" w14:textId="6865BA9F" w:rsidR="003D5621" w:rsidRPr="008A5837" w:rsidRDefault="003D5621" w:rsidP="003D5621">
            <w:pPr>
              <w:jc w:val="center"/>
              <w:rPr>
                <w:rFonts w:ascii="Open Sans" w:hAnsi="Open Sans" w:cs="Open Sans"/>
                <w:b/>
                <w:color w:val="000000" w:themeColor="text1"/>
                <w:sz w:val="22"/>
                <w:szCs w:val="22"/>
              </w:rPr>
            </w:pPr>
          </w:p>
        </w:tc>
      </w:tr>
      <w:tr w:rsidR="008A5837" w:rsidRPr="008A5837" w14:paraId="14F0CA88" w14:textId="77777777" w:rsidTr="002D59C8">
        <w:trPr>
          <w:trHeight w:val="170"/>
        </w:trPr>
        <w:tc>
          <w:tcPr>
            <w:tcW w:w="107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A5837" w:rsidRDefault="00B3350C" w:rsidP="00920BC3">
            <w:pPr>
              <w:spacing w:before="120" w:after="120"/>
              <w:jc w:val="center"/>
              <w:rPr>
                <w:rFonts w:ascii="Open Sans" w:hAnsi="Open Sans" w:cs="Open Sans"/>
                <w:b/>
                <w:color w:val="000000" w:themeColor="text1"/>
                <w:sz w:val="22"/>
                <w:szCs w:val="22"/>
              </w:rPr>
            </w:pPr>
            <w:r w:rsidRPr="008A5837">
              <w:rPr>
                <w:rFonts w:ascii="Open Sans" w:hAnsi="Open Sans" w:cs="Open Sans"/>
                <w:b/>
                <w:color w:val="000000" w:themeColor="text1"/>
                <w:sz w:val="22"/>
                <w:szCs w:val="22"/>
              </w:rPr>
              <w:t>Lesson Identification and TEKS Addressed</w:t>
            </w:r>
          </w:p>
        </w:tc>
      </w:tr>
      <w:tr w:rsidR="008A5837" w:rsidRPr="008A5837" w14:paraId="68975472" w14:textId="77777777" w:rsidTr="002D59C8">
        <w:trPr>
          <w:trHeight w:val="170"/>
        </w:trPr>
        <w:tc>
          <w:tcPr>
            <w:tcW w:w="2952" w:type="dxa"/>
            <w:tcBorders>
              <w:top w:val="single" w:sz="4" w:space="0" w:color="auto"/>
            </w:tcBorders>
            <w:shd w:val="clear" w:color="auto" w:fill="auto"/>
          </w:tcPr>
          <w:p w14:paraId="7496874A" w14:textId="787E5E61" w:rsidR="00B3350C" w:rsidRPr="008A5837" w:rsidRDefault="00B3350C" w:rsidP="00920BC3">
            <w:pPr>
              <w:spacing w:before="120" w:after="120"/>
              <w:jc w:val="center"/>
              <w:rPr>
                <w:rFonts w:ascii="Open Sans" w:hAnsi="Open Sans" w:cs="Open Sans"/>
                <w:b/>
                <w:color w:val="000000" w:themeColor="text1"/>
                <w:sz w:val="22"/>
                <w:szCs w:val="22"/>
              </w:rPr>
            </w:pPr>
            <w:r w:rsidRPr="008A5837">
              <w:rPr>
                <w:rFonts w:ascii="Open Sans" w:hAnsi="Open Sans" w:cs="Open Sans"/>
                <w:b/>
                <w:color w:val="000000" w:themeColor="text1"/>
                <w:sz w:val="22"/>
                <w:szCs w:val="22"/>
              </w:rPr>
              <w:t>Career Cluster</w:t>
            </w:r>
          </w:p>
        </w:tc>
        <w:tc>
          <w:tcPr>
            <w:tcW w:w="7776" w:type="dxa"/>
            <w:tcBorders>
              <w:top w:val="single" w:sz="4" w:space="0" w:color="auto"/>
            </w:tcBorders>
            <w:shd w:val="clear" w:color="auto" w:fill="auto"/>
          </w:tcPr>
          <w:p w14:paraId="4DD11173" w14:textId="681A864E" w:rsidR="00B3350C" w:rsidRPr="008A5837" w:rsidRDefault="00920BC3" w:rsidP="00920BC3">
            <w:pPr>
              <w:spacing w:before="120" w:after="120"/>
              <w:rPr>
                <w:rFonts w:ascii="Open Sans" w:hAnsi="Open Sans" w:cs="Open Sans"/>
                <w:color w:val="000000" w:themeColor="text1"/>
                <w:sz w:val="22"/>
                <w:szCs w:val="22"/>
              </w:rPr>
            </w:pPr>
            <w:r w:rsidRPr="008A5837">
              <w:rPr>
                <w:rFonts w:ascii="Open Sans" w:hAnsi="Open Sans" w:cs="Open Sans"/>
                <w:color w:val="000000" w:themeColor="text1"/>
                <w:sz w:val="22"/>
                <w:szCs w:val="22"/>
              </w:rPr>
              <w:t>Law, Public Safety, Corrections, and Security</w:t>
            </w:r>
          </w:p>
        </w:tc>
      </w:tr>
      <w:tr w:rsidR="008A5837" w:rsidRPr="008A5837" w14:paraId="6E5988F1" w14:textId="77777777" w:rsidTr="002D59C8">
        <w:tc>
          <w:tcPr>
            <w:tcW w:w="2952" w:type="dxa"/>
            <w:shd w:val="clear" w:color="auto" w:fill="auto"/>
          </w:tcPr>
          <w:p w14:paraId="108F9A4B" w14:textId="22F7B5E3" w:rsidR="00B3350C" w:rsidRPr="008A5837" w:rsidRDefault="00B3350C" w:rsidP="00920BC3">
            <w:pPr>
              <w:spacing w:before="120" w:after="120"/>
              <w:jc w:val="center"/>
              <w:rPr>
                <w:rFonts w:ascii="Open Sans" w:hAnsi="Open Sans" w:cs="Open Sans"/>
                <w:b/>
                <w:color w:val="000000" w:themeColor="text1"/>
                <w:sz w:val="22"/>
                <w:szCs w:val="22"/>
              </w:rPr>
            </w:pPr>
            <w:r w:rsidRPr="008A5837">
              <w:rPr>
                <w:rFonts w:ascii="Open Sans" w:hAnsi="Open Sans" w:cs="Open Sans"/>
                <w:b/>
                <w:color w:val="000000" w:themeColor="text1"/>
                <w:sz w:val="22"/>
                <w:szCs w:val="22"/>
              </w:rPr>
              <w:t>Course Name</w:t>
            </w:r>
          </w:p>
        </w:tc>
        <w:tc>
          <w:tcPr>
            <w:tcW w:w="7776" w:type="dxa"/>
            <w:shd w:val="clear" w:color="auto" w:fill="auto"/>
          </w:tcPr>
          <w:p w14:paraId="701EF2E7" w14:textId="4DC77944" w:rsidR="00B3350C" w:rsidRPr="008A5837" w:rsidRDefault="009E6927" w:rsidP="00920BC3">
            <w:pPr>
              <w:spacing w:before="120" w:after="120"/>
              <w:rPr>
                <w:rFonts w:ascii="Open Sans" w:hAnsi="Open Sans" w:cs="Open Sans"/>
                <w:color w:val="000000" w:themeColor="text1"/>
                <w:sz w:val="22"/>
                <w:szCs w:val="22"/>
              </w:rPr>
            </w:pPr>
            <w:r w:rsidRPr="008A5837">
              <w:rPr>
                <w:rFonts w:ascii="Open Sans" w:hAnsi="Open Sans" w:cs="Open Sans"/>
                <w:color w:val="000000" w:themeColor="text1"/>
                <w:sz w:val="22"/>
                <w:szCs w:val="22"/>
              </w:rPr>
              <w:t>Correctional Services</w:t>
            </w:r>
          </w:p>
        </w:tc>
      </w:tr>
      <w:tr w:rsidR="008A5837" w:rsidRPr="008A5837" w14:paraId="16A9422A" w14:textId="77777777" w:rsidTr="002D59C8">
        <w:tc>
          <w:tcPr>
            <w:tcW w:w="2952" w:type="dxa"/>
            <w:shd w:val="clear" w:color="auto" w:fill="auto"/>
          </w:tcPr>
          <w:p w14:paraId="7BE77DA8" w14:textId="5799212A"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Lesson/Unit Title</w:t>
            </w:r>
          </w:p>
        </w:tc>
        <w:tc>
          <w:tcPr>
            <w:tcW w:w="7776" w:type="dxa"/>
            <w:shd w:val="clear" w:color="auto" w:fill="auto"/>
          </w:tcPr>
          <w:p w14:paraId="7ACC9CD3" w14:textId="38B463F5" w:rsidR="00B3350C" w:rsidRPr="008A5837" w:rsidRDefault="009E6927" w:rsidP="00920BC3">
            <w:pPr>
              <w:spacing w:before="120" w:after="120"/>
              <w:rPr>
                <w:rFonts w:ascii="Open Sans" w:hAnsi="Open Sans" w:cs="Open Sans"/>
                <w:color w:val="000000" w:themeColor="text1"/>
                <w:sz w:val="22"/>
                <w:szCs w:val="22"/>
              </w:rPr>
            </w:pPr>
            <w:r w:rsidRPr="008A5837">
              <w:rPr>
                <w:rFonts w:ascii="Open Sans" w:hAnsi="Open Sans" w:cs="Open Sans"/>
                <w:color w:val="000000" w:themeColor="text1"/>
                <w:sz w:val="22"/>
                <w:szCs w:val="22"/>
              </w:rPr>
              <w:t>Accommodating the Disabled</w:t>
            </w:r>
          </w:p>
        </w:tc>
      </w:tr>
      <w:tr w:rsidR="008A5837" w:rsidRPr="008A5837" w14:paraId="7029DC65" w14:textId="77777777" w:rsidTr="002D59C8">
        <w:trPr>
          <w:trHeight w:val="135"/>
        </w:trPr>
        <w:tc>
          <w:tcPr>
            <w:tcW w:w="2952" w:type="dxa"/>
            <w:shd w:val="clear" w:color="auto" w:fill="auto"/>
          </w:tcPr>
          <w:p w14:paraId="765C144E" w14:textId="4CCD2C10" w:rsidR="00B3350C" w:rsidRPr="008A5837" w:rsidRDefault="00B3350C" w:rsidP="00920BC3">
            <w:pPr>
              <w:spacing w:before="120" w:after="120"/>
              <w:jc w:val="center"/>
              <w:rPr>
                <w:rFonts w:ascii="Open Sans" w:hAnsi="Open Sans" w:cs="Open Sans"/>
                <w:b/>
                <w:color w:val="000000" w:themeColor="text1"/>
                <w:sz w:val="22"/>
                <w:szCs w:val="22"/>
              </w:rPr>
            </w:pPr>
            <w:r w:rsidRPr="008A5837">
              <w:rPr>
                <w:rFonts w:ascii="Open Sans" w:hAnsi="Open Sans" w:cs="Open Sans"/>
                <w:b/>
                <w:color w:val="000000" w:themeColor="text1"/>
                <w:sz w:val="22"/>
                <w:szCs w:val="22"/>
              </w:rPr>
              <w:t>TEKS Student Expectations</w:t>
            </w:r>
          </w:p>
        </w:tc>
        <w:tc>
          <w:tcPr>
            <w:tcW w:w="7776" w:type="dxa"/>
            <w:shd w:val="clear" w:color="auto" w:fill="auto"/>
          </w:tcPr>
          <w:p w14:paraId="709513FA" w14:textId="3C60B36C" w:rsidR="004C6A2A" w:rsidRPr="008A5837" w:rsidRDefault="009E6927" w:rsidP="009E6927">
            <w:pPr>
              <w:pStyle w:val="NormalWeb"/>
              <w:rPr>
                <w:rFonts w:ascii="Open Sans" w:hAnsi="Open Sans" w:cs="Open Sans"/>
                <w:b/>
                <w:color w:val="000000" w:themeColor="text1"/>
                <w:sz w:val="22"/>
                <w:szCs w:val="22"/>
              </w:rPr>
            </w:pPr>
            <w:r w:rsidRPr="008A5837">
              <w:rPr>
                <w:rFonts w:ascii="Open Sans" w:hAnsi="Open Sans" w:cs="Open Sans"/>
                <w:b/>
                <w:color w:val="000000" w:themeColor="text1"/>
                <w:sz w:val="22"/>
                <w:szCs w:val="22"/>
              </w:rPr>
              <w:t>130.</w:t>
            </w:r>
            <w:r w:rsidR="002147FE" w:rsidRPr="008A5837">
              <w:rPr>
                <w:rFonts w:ascii="Open Sans" w:hAnsi="Open Sans" w:cs="Open Sans"/>
                <w:b/>
                <w:color w:val="000000" w:themeColor="text1"/>
                <w:sz w:val="22"/>
                <w:szCs w:val="22"/>
              </w:rPr>
              <w:t>333</w:t>
            </w:r>
            <w:r w:rsidRPr="008A5837">
              <w:rPr>
                <w:rFonts w:ascii="Open Sans" w:hAnsi="Open Sans" w:cs="Open Sans"/>
                <w:b/>
                <w:color w:val="000000" w:themeColor="text1"/>
                <w:sz w:val="22"/>
                <w:szCs w:val="22"/>
              </w:rPr>
              <w:t>.</w:t>
            </w:r>
            <w:r w:rsidR="004C6A2A" w:rsidRPr="008A5837">
              <w:rPr>
                <w:rFonts w:ascii="Open Sans" w:hAnsi="Open Sans" w:cs="Open Sans"/>
                <w:b/>
                <w:color w:val="000000" w:themeColor="text1"/>
                <w:sz w:val="22"/>
                <w:szCs w:val="22"/>
              </w:rPr>
              <w:t xml:space="preserve"> </w:t>
            </w:r>
            <w:r w:rsidRPr="008A5837">
              <w:rPr>
                <w:rFonts w:ascii="Open Sans" w:hAnsi="Open Sans" w:cs="Open Sans"/>
                <w:b/>
                <w:color w:val="000000" w:themeColor="text1"/>
                <w:sz w:val="22"/>
                <w:szCs w:val="22"/>
              </w:rPr>
              <w:t>(c)</w:t>
            </w:r>
            <w:r w:rsidR="004C6A2A" w:rsidRPr="008A5837">
              <w:rPr>
                <w:rFonts w:ascii="Open Sans" w:hAnsi="Open Sans" w:cs="Open Sans"/>
                <w:b/>
                <w:color w:val="000000" w:themeColor="text1"/>
                <w:sz w:val="22"/>
                <w:szCs w:val="22"/>
              </w:rPr>
              <w:t xml:space="preserve"> Knowledge and Skills</w:t>
            </w:r>
          </w:p>
          <w:p w14:paraId="46335785" w14:textId="38AE1645" w:rsidR="009E6927" w:rsidRPr="008A5837" w:rsidRDefault="009E6927" w:rsidP="004C6A2A">
            <w:pPr>
              <w:pStyle w:val="NormalWeb"/>
              <w:ind w:left="720"/>
              <w:rPr>
                <w:rFonts w:ascii="Open Sans" w:hAnsi="Open Sans" w:cs="Open Sans"/>
                <w:color w:val="000000" w:themeColor="text1"/>
                <w:sz w:val="22"/>
                <w:szCs w:val="22"/>
              </w:rPr>
            </w:pPr>
            <w:r w:rsidRPr="008A5837">
              <w:rPr>
                <w:rFonts w:ascii="Open Sans" w:hAnsi="Open Sans" w:cs="Open Sans"/>
                <w:color w:val="000000" w:themeColor="text1"/>
                <w:sz w:val="22"/>
                <w:szCs w:val="22"/>
              </w:rPr>
              <w:t xml:space="preserve">(8) The student models behaviors during interactions with prisoners that demonstrate concern for individuals with disabilities. </w:t>
            </w:r>
          </w:p>
          <w:p w14:paraId="3AB1542C" w14:textId="5A1C1F9A" w:rsidR="009E6927" w:rsidRPr="008A5837" w:rsidRDefault="009E6927" w:rsidP="004C6A2A">
            <w:pPr>
              <w:pStyle w:val="NormalWeb"/>
              <w:ind w:left="1440"/>
              <w:rPr>
                <w:rFonts w:ascii="Open Sans" w:hAnsi="Open Sans" w:cs="Open Sans"/>
                <w:color w:val="000000" w:themeColor="text1"/>
                <w:sz w:val="22"/>
                <w:szCs w:val="22"/>
              </w:rPr>
            </w:pPr>
            <w:r w:rsidRPr="008A5837">
              <w:rPr>
                <w:rFonts w:ascii="Open Sans" w:hAnsi="Open Sans" w:cs="Open Sans"/>
                <w:color w:val="000000" w:themeColor="text1"/>
                <w:sz w:val="22"/>
                <w:szCs w:val="22"/>
              </w:rPr>
              <w:t xml:space="preserve">(A) </w:t>
            </w:r>
            <w:r w:rsidR="004C6A2A" w:rsidRPr="008A5837">
              <w:rPr>
                <w:rFonts w:ascii="Open Sans" w:hAnsi="Open Sans" w:cs="Open Sans"/>
                <w:color w:val="000000" w:themeColor="text1"/>
                <w:sz w:val="22"/>
                <w:szCs w:val="22"/>
              </w:rPr>
              <w:t>The student is expect</w:t>
            </w:r>
            <w:bookmarkStart w:id="1" w:name="_GoBack"/>
            <w:bookmarkEnd w:id="1"/>
            <w:r w:rsidR="004C6A2A" w:rsidRPr="008A5837">
              <w:rPr>
                <w:rFonts w:ascii="Open Sans" w:hAnsi="Open Sans" w:cs="Open Sans"/>
                <w:color w:val="000000" w:themeColor="text1"/>
                <w:sz w:val="22"/>
                <w:szCs w:val="22"/>
              </w:rPr>
              <w:t xml:space="preserve">ed to </w:t>
            </w:r>
            <w:r w:rsidRPr="008A5837">
              <w:rPr>
                <w:rFonts w:ascii="Open Sans" w:hAnsi="Open Sans" w:cs="Open Sans"/>
                <w:color w:val="000000" w:themeColor="text1"/>
                <w:sz w:val="22"/>
                <w:szCs w:val="22"/>
              </w:rPr>
              <w:t xml:space="preserve">apply the appropriate procedures for use with individuals who have mental disorders, physical disabilities, communication disorders, and atypical behaviors; </w:t>
            </w:r>
          </w:p>
          <w:p w14:paraId="3FF6E112" w14:textId="6C4C3B2C" w:rsidR="009E6927" w:rsidRPr="008A5837" w:rsidRDefault="009E6927" w:rsidP="004C6A2A">
            <w:pPr>
              <w:pStyle w:val="NormalWeb"/>
              <w:ind w:left="1440"/>
              <w:rPr>
                <w:rFonts w:ascii="Open Sans" w:hAnsi="Open Sans" w:cs="Open Sans"/>
                <w:color w:val="000000" w:themeColor="text1"/>
                <w:sz w:val="22"/>
                <w:szCs w:val="22"/>
              </w:rPr>
            </w:pPr>
            <w:r w:rsidRPr="008A5837">
              <w:rPr>
                <w:rFonts w:ascii="Open Sans" w:hAnsi="Open Sans" w:cs="Open Sans"/>
                <w:color w:val="000000" w:themeColor="text1"/>
                <w:sz w:val="22"/>
                <w:szCs w:val="22"/>
              </w:rPr>
              <w:t xml:space="preserve">(B) </w:t>
            </w:r>
            <w:r w:rsidR="004C6A2A" w:rsidRPr="008A5837">
              <w:rPr>
                <w:rFonts w:ascii="Open Sans" w:hAnsi="Open Sans" w:cs="Open Sans"/>
                <w:color w:val="000000" w:themeColor="text1"/>
                <w:sz w:val="22"/>
                <w:szCs w:val="22"/>
              </w:rPr>
              <w:t xml:space="preserve">The student is expected to </w:t>
            </w:r>
            <w:r w:rsidRPr="008A5837">
              <w:rPr>
                <w:rFonts w:ascii="Open Sans" w:hAnsi="Open Sans" w:cs="Open Sans"/>
                <w:color w:val="000000" w:themeColor="text1"/>
                <w:sz w:val="22"/>
                <w:szCs w:val="22"/>
              </w:rPr>
              <w:t xml:space="preserve">execute protocols to provide appropriate assistance to people with disabilities and impairments; and </w:t>
            </w:r>
          </w:p>
          <w:p w14:paraId="4583E660" w14:textId="55085390" w:rsidR="00B3350C" w:rsidRPr="008A5837" w:rsidRDefault="009E6927" w:rsidP="004C6A2A">
            <w:pPr>
              <w:pStyle w:val="NormalWeb"/>
              <w:ind w:left="1440"/>
              <w:rPr>
                <w:rFonts w:ascii="Open Sans" w:hAnsi="Open Sans" w:cs="Open Sans"/>
                <w:color w:val="000000" w:themeColor="text1"/>
                <w:sz w:val="22"/>
                <w:szCs w:val="22"/>
              </w:rPr>
            </w:pPr>
            <w:r w:rsidRPr="008A5837">
              <w:rPr>
                <w:rFonts w:ascii="Open Sans" w:hAnsi="Open Sans" w:cs="Open Sans"/>
                <w:color w:val="000000" w:themeColor="text1"/>
                <w:sz w:val="22"/>
                <w:szCs w:val="22"/>
              </w:rPr>
              <w:t xml:space="preserve">(C) </w:t>
            </w:r>
            <w:r w:rsidR="004C6A2A" w:rsidRPr="008A5837">
              <w:rPr>
                <w:rFonts w:ascii="Open Sans" w:hAnsi="Open Sans" w:cs="Open Sans"/>
                <w:color w:val="000000" w:themeColor="text1"/>
                <w:sz w:val="22"/>
                <w:szCs w:val="22"/>
              </w:rPr>
              <w:t xml:space="preserve">The student is expected to </w:t>
            </w:r>
            <w:r w:rsidRPr="008A5837">
              <w:rPr>
                <w:rFonts w:ascii="Open Sans" w:hAnsi="Open Sans" w:cs="Open Sans"/>
                <w:color w:val="000000" w:themeColor="text1"/>
                <w:sz w:val="22"/>
                <w:szCs w:val="22"/>
              </w:rPr>
              <w:t xml:space="preserve">analyze the impact of the Americans with Disabilities Act on inmates and correctional staff. </w:t>
            </w:r>
          </w:p>
        </w:tc>
      </w:tr>
      <w:tr w:rsidR="008A5837" w:rsidRPr="008A5837" w14:paraId="692B52BF" w14:textId="77777777" w:rsidTr="002D59C8">
        <w:trPr>
          <w:trHeight w:val="1133"/>
        </w:trPr>
        <w:tc>
          <w:tcPr>
            <w:tcW w:w="10728" w:type="dxa"/>
            <w:gridSpan w:val="2"/>
            <w:shd w:val="clear" w:color="auto" w:fill="D9D9D9" w:themeFill="background1" w:themeFillShade="D9"/>
          </w:tcPr>
          <w:p w14:paraId="10F901A2" w14:textId="77777777" w:rsidR="00B3350C" w:rsidRPr="008A5837" w:rsidRDefault="00B3350C" w:rsidP="00920BC3">
            <w:pPr>
              <w:spacing w:before="120" w:after="120"/>
              <w:jc w:val="center"/>
              <w:rPr>
                <w:rFonts w:ascii="Open Sans" w:hAnsi="Open Sans" w:cs="Open Sans"/>
                <w:b/>
                <w:color w:val="000000" w:themeColor="text1"/>
                <w:sz w:val="22"/>
                <w:szCs w:val="22"/>
              </w:rPr>
            </w:pPr>
            <w:r w:rsidRPr="008A5837">
              <w:rPr>
                <w:rFonts w:ascii="Open Sans" w:hAnsi="Open Sans" w:cs="Open Sans"/>
                <w:b/>
                <w:color w:val="000000" w:themeColor="text1"/>
                <w:sz w:val="22"/>
                <w:szCs w:val="22"/>
              </w:rPr>
              <w:t>Basic Direct Teach Lesson</w:t>
            </w:r>
          </w:p>
          <w:p w14:paraId="3BC06FE8" w14:textId="28B382E3" w:rsidR="00B3350C" w:rsidRPr="008A5837" w:rsidRDefault="006052AA" w:rsidP="00920BC3">
            <w:pPr>
              <w:jc w:val="center"/>
              <w:rPr>
                <w:rFonts w:ascii="Open Sans" w:hAnsi="Open Sans" w:cs="Open Sans"/>
                <w:color w:val="000000" w:themeColor="text1"/>
                <w:sz w:val="22"/>
                <w:szCs w:val="22"/>
              </w:rPr>
            </w:pPr>
            <w:r w:rsidRPr="008A5837">
              <w:rPr>
                <w:rFonts w:ascii="Open Sans" w:hAnsi="Open Sans" w:cs="Open Sans"/>
                <w:color w:val="000000" w:themeColor="text1"/>
                <w:sz w:val="22"/>
                <w:szCs w:val="22"/>
              </w:rPr>
              <w:t xml:space="preserve">(Includes </w:t>
            </w:r>
            <w:r w:rsidR="00B3350C" w:rsidRPr="008A5837">
              <w:rPr>
                <w:rFonts w:ascii="Open Sans" w:hAnsi="Open Sans" w:cs="Open Sans"/>
                <w:color w:val="000000" w:themeColor="text1"/>
                <w:sz w:val="22"/>
                <w:szCs w:val="22"/>
              </w:rPr>
              <w:t xml:space="preserve">Special Education Modifications/Accommodations and </w:t>
            </w:r>
          </w:p>
          <w:p w14:paraId="3042A4DA" w14:textId="6E415551" w:rsidR="00B3350C" w:rsidRPr="008A5837" w:rsidRDefault="00B3350C" w:rsidP="00D0097D">
            <w:pPr>
              <w:jc w:val="center"/>
              <w:rPr>
                <w:rFonts w:ascii="Open Sans" w:hAnsi="Open Sans" w:cs="Open Sans"/>
                <w:color w:val="000000" w:themeColor="text1"/>
                <w:sz w:val="22"/>
                <w:szCs w:val="22"/>
              </w:rPr>
            </w:pPr>
            <w:r w:rsidRPr="008A5837">
              <w:rPr>
                <w:rFonts w:ascii="Open Sans" w:hAnsi="Open Sans" w:cs="Open Sans"/>
                <w:color w:val="000000" w:themeColor="text1"/>
                <w:sz w:val="22"/>
                <w:szCs w:val="22"/>
              </w:rPr>
              <w:t>one English Language Proficiency Standards (ELPS) Strategy</w:t>
            </w:r>
            <w:r w:rsidR="006052AA" w:rsidRPr="008A5837">
              <w:rPr>
                <w:rFonts w:ascii="Open Sans" w:hAnsi="Open Sans" w:cs="Open Sans"/>
                <w:color w:val="000000" w:themeColor="text1"/>
                <w:sz w:val="22"/>
                <w:szCs w:val="22"/>
              </w:rPr>
              <w:t>)</w:t>
            </w:r>
          </w:p>
          <w:p w14:paraId="5635CDF7" w14:textId="3179FF44" w:rsidR="00D0097D" w:rsidRPr="008A5837" w:rsidRDefault="00D0097D" w:rsidP="00D0097D">
            <w:pPr>
              <w:jc w:val="center"/>
              <w:rPr>
                <w:rFonts w:ascii="Open Sans" w:hAnsi="Open Sans" w:cs="Open Sans"/>
                <w:b/>
                <w:color w:val="000000" w:themeColor="text1"/>
                <w:sz w:val="22"/>
                <w:szCs w:val="22"/>
              </w:rPr>
            </w:pPr>
          </w:p>
        </w:tc>
      </w:tr>
      <w:tr w:rsidR="008A5837" w:rsidRPr="008A5837" w14:paraId="49CA021C" w14:textId="77777777" w:rsidTr="002D59C8">
        <w:trPr>
          <w:trHeight w:val="27"/>
        </w:trPr>
        <w:tc>
          <w:tcPr>
            <w:tcW w:w="2952" w:type="dxa"/>
            <w:shd w:val="clear" w:color="auto" w:fill="auto"/>
          </w:tcPr>
          <w:p w14:paraId="3E12574F" w14:textId="76204C22" w:rsidR="00B3350C" w:rsidRPr="008A5837" w:rsidRDefault="00B3350C" w:rsidP="00920BC3">
            <w:pPr>
              <w:spacing w:before="120" w:after="120"/>
              <w:jc w:val="center"/>
              <w:rPr>
                <w:rFonts w:ascii="Open Sans" w:hAnsi="Open Sans" w:cs="Open Sans"/>
                <w:b/>
                <w:color w:val="000000" w:themeColor="text1"/>
                <w:sz w:val="22"/>
                <w:szCs w:val="22"/>
              </w:rPr>
            </w:pPr>
            <w:r w:rsidRPr="008A5837">
              <w:rPr>
                <w:rFonts w:ascii="Open Sans" w:hAnsi="Open Sans" w:cs="Open Sans"/>
                <w:b/>
                <w:color w:val="000000" w:themeColor="text1"/>
                <w:sz w:val="22"/>
                <w:szCs w:val="22"/>
              </w:rPr>
              <w:t>Instructional Objective</w:t>
            </w:r>
            <w:r w:rsidR="008902B2" w:rsidRPr="008A5837">
              <w:rPr>
                <w:rFonts w:ascii="Open Sans" w:hAnsi="Open Sans" w:cs="Open Sans"/>
                <w:b/>
                <w:color w:val="000000" w:themeColor="text1"/>
                <w:sz w:val="22"/>
                <w:szCs w:val="22"/>
              </w:rPr>
              <w:t>s</w:t>
            </w:r>
          </w:p>
        </w:tc>
        <w:tc>
          <w:tcPr>
            <w:tcW w:w="7776" w:type="dxa"/>
            <w:shd w:val="clear" w:color="auto" w:fill="auto"/>
          </w:tcPr>
          <w:p w14:paraId="0F14BCF1" w14:textId="77777777" w:rsidR="00530D21" w:rsidRPr="008A5837" w:rsidRDefault="00530D21" w:rsidP="00530D21">
            <w:pPr>
              <w:rPr>
                <w:rFonts w:ascii="Open Sans" w:hAnsi="Open Sans" w:cs="Open Sans"/>
                <w:color w:val="000000" w:themeColor="text1"/>
                <w:sz w:val="22"/>
                <w:szCs w:val="22"/>
              </w:rPr>
            </w:pPr>
            <w:r w:rsidRPr="008A5837">
              <w:rPr>
                <w:rFonts w:ascii="Open Sans" w:hAnsi="Open Sans" w:cs="Open Sans"/>
                <w:color w:val="000000" w:themeColor="text1"/>
                <w:sz w:val="22"/>
                <w:szCs w:val="22"/>
              </w:rPr>
              <w:t xml:space="preserve">The student will be able to: </w:t>
            </w:r>
          </w:p>
          <w:p w14:paraId="0D31B54B" w14:textId="77777777" w:rsidR="00530D21" w:rsidRPr="008A5837" w:rsidRDefault="00530D21" w:rsidP="00530D21">
            <w:pPr>
              <w:pStyle w:val="ListParagraph"/>
              <w:numPr>
                <w:ilvl w:val="0"/>
                <w:numId w:val="37"/>
              </w:numPr>
              <w:rPr>
                <w:rFonts w:ascii="Open Sans" w:hAnsi="Open Sans" w:cs="Open Sans"/>
                <w:color w:val="000000" w:themeColor="text1"/>
                <w:sz w:val="22"/>
                <w:szCs w:val="22"/>
              </w:rPr>
            </w:pPr>
            <w:r w:rsidRPr="008A5837">
              <w:rPr>
                <w:rFonts w:ascii="Open Sans" w:hAnsi="Open Sans" w:cs="Open Sans"/>
                <w:color w:val="000000" w:themeColor="text1"/>
                <w:sz w:val="22"/>
                <w:szCs w:val="22"/>
              </w:rPr>
              <w:t xml:space="preserve">Define key terms </w:t>
            </w:r>
          </w:p>
          <w:p w14:paraId="6527D601" w14:textId="77777777" w:rsidR="00530D21" w:rsidRPr="008A5837" w:rsidRDefault="00530D21" w:rsidP="00530D21">
            <w:pPr>
              <w:pStyle w:val="ListParagraph"/>
              <w:numPr>
                <w:ilvl w:val="0"/>
                <w:numId w:val="37"/>
              </w:numPr>
              <w:rPr>
                <w:rFonts w:ascii="Open Sans" w:hAnsi="Open Sans" w:cs="Open Sans"/>
                <w:color w:val="000000" w:themeColor="text1"/>
                <w:sz w:val="22"/>
                <w:szCs w:val="22"/>
              </w:rPr>
            </w:pPr>
            <w:r w:rsidRPr="008A5837">
              <w:rPr>
                <w:rFonts w:ascii="Open Sans" w:hAnsi="Open Sans" w:cs="Open Sans"/>
                <w:color w:val="000000" w:themeColor="text1"/>
                <w:sz w:val="22"/>
                <w:szCs w:val="22"/>
              </w:rPr>
              <w:t xml:space="preserve">Apply the appropriate procedures for use with individuals who have mental disorders, physical disabilities, communication disorders, and atypical behaviors </w:t>
            </w:r>
          </w:p>
          <w:p w14:paraId="2A54FC09" w14:textId="77777777" w:rsidR="00530D21" w:rsidRPr="008A5837" w:rsidRDefault="00530D21" w:rsidP="00530D21">
            <w:pPr>
              <w:pStyle w:val="ListParagraph"/>
              <w:numPr>
                <w:ilvl w:val="0"/>
                <w:numId w:val="37"/>
              </w:numPr>
              <w:rPr>
                <w:rFonts w:ascii="Open Sans" w:hAnsi="Open Sans" w:cs="Open Sans"/>
                <w:color w:val="000000" w:themeColor="text1"/>
                <w:sz w:val="22"/>
                <w:szCs w:val="22"/>
              </w:rPr>
            </w:pPr>
            <w:r w:rsidRPr="008A5837">
              <w:rPr>
                <w:rFonts w:ascii="Open Sans" w:hAnsi="Open Sans" w:cs="Open Sans"/>
                <w:color w:val="000000" w:themeColor="text1"/>
                <w:sz w:val="22"/>
                <w:szCs w:val="22"/>
              </w:rPr>
              <w:t xml:space="preserve">Execute protocols to provide appropriate assistance to people with disabilities and impairments </w:t>
            </w:r>
          </w:p>
          <w:p w14:paraId="47C41A8E" w14:textId="1955BBF7" w:rsidR="00530D21" w:rsidRPr="008A5837" w:rsidRDefault="00530D21" w:rsidP="00530D21">
            <w:pPr>
              <w:pStyle w:val="ListParagraph"/>
              <w:numPr>
                <w:ilvl w:val="0"/>
                <w:numId w:val="37"/>
              </w:numPr>
              <w:rPr>
                <w:rFonts w:ascii="Open Sans" w:hAnsi="Open Sans" w:cs="Open Sans"/>
                <w:color w:val="000000" w:themeColor="text1"/>
                <w:sz w:val="22"/>
                <w:szCs w:val="22"/>
              </w:rPr>
            </w:pPr>
            <w:r w:rsidRPr="008A5837">
              <w:rPr>
                <w:rFonts w:ascii="Open Sans" w:hAnsi="Open Sans" w:cs="Open Sans"/>
                <w:color w:val="000000" w:themeColor="text1"/>
                <w:sz w:val="22"/>
                <w:szCs w:val="22"/>
              </w:rPr>
              <w:t>Analyze the impact of the American Disabilities Act on inmates and correctional staff</w:t>
            </w:r>
          </w:p>
          <w:p w14:paraId="60AC3715" w14:textId="04D33087" w:rsidR="00B3350C" w:rsidRPr="008A5837" w:rsidRDefault="00B3350C" w:rsidP="008902B2">
            <w:pPr>
              <w:rPr>
                <w:rFonts w:ascii="Open Sans" w:hAnsi="Open Sans" w:cs="Open Sans"/>
                <w:color w:val="000000" w:themeColor="text1"/>
                <w:sz w:val="22"/>
                <w:szCs w:val="22"/>
              </w:rPr>
            </w:pPr>
          </w:p>
        </w:tc>
      </w:tr>
      <w:tr w:rsidR="008A5837" w:rsidRPr="008A5837" w14:paraId="741CD4A0" w14:textId="77777777" w:rsidTr="00493CD0">
        <w:trPr>
          <w:trHeight w:val="1484"/>
        </w:trPr>
        <w:tc>
          <w:tcPr>
            <w:tcW w:w="2952" w:type="dxa"/>
            <w:shd w:val="clear" w:color="auto" w:fill="auto"/>
          </w:tcPr>
          <w:p w14:paraId="65BFD213" w14:textId="29A133CE" w:rsidR="00B3350C" w:rsidRPr="008A5837" w:rsidRDefault="00EA270D"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lastRenderedPageBreak/>
              <w:t xml:space="preserve"> </w:t>
            </w:r>
            <w:r w:rsidR="09D121B5" w:rsidRPr="008A5837">
              <w:rPr>
                <w:rFonts w:ascii="Open Sans" w:hAnsi="Open Sans" w:cs="Open Sans"/>
                <w:b/>
                <w:bCs/>
                <w:color w:val="000000" w:themeColor="text1"/>
                <w:sz w:val="22"/>
                <w:szCs w:val="22"/>
              </w:rPr>
              <w:t>Rationale</w:t>
            </w:r>
          </w:p>
        </w:tc>
        <w:tc>
          <w:tcPr>
            <w:tcW w:w="7776" w:type="dxa"/>
            <w:shd w:val="clear" w:color="auto" w:fill="auto"/>
          </w:tcPr>
          <w:p w14:paraId="0AEAFDF2" w14:textId="2E544EAE" w:rsidR="00B3350C" w:rsidRPr="008A5837" w:rsidRDefault="00530D21" w:rsidP="00530D21">
            <w:pPr>
              <w:rPr>
                <w:rFonts w:ascii="Open Sans" w:hAnsi="Open Sans" w:cs="Open Sans"/>
                <w:color w:val="000000" w:themeColor="text1"/>
                <w:sz w:val="22"/>
                <w:szCs w:val="22"/>
              </w:rPr>
            </w:pPr>
            <w:r w:rsidRPr="008A5837">
              <w:rPr>
                <w:rFonts w:ascii="Open Sans" w:hAnsi="Open Sans" w:cs="Open Sans"/>
                <w:color w:val="000000" w:themeColor="text1"/>
                <w:sz w:val="22"/>
                <w:szCs w:val="22"/>
              </w:rPr>
              <w:t>The correctional system is home to many individuals with disabilities. These individuals are entitled to accommodations to help them in their daily lives during incarceration. They are afforded the same rights as offenders without disabilities.</w:t>
            </w:r>
          </w:p>
        </w:tc>
      </w:tr>
      <w:tr w:rsidR="008A5837" w:rsidRPr="008A5837" w14:paraId="46AD6D97" w14:textId="77777777" w:rsidTr="002D59C8">
        <w:trPr>
          <w:trHeight w:val="27"/>
        </w:trPr>
        <w:tc>
          <w:tcPr>
            <w:tcW w:w="2952" w:type="dxa"/>
            <w:shd w:val="clear" w:color="auto" w:fill="auto"/>
          </w:tcPr>
          <w:p w14:paraId="1115E24F" w14:textId="27A88A37"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Duration of Lesson</w:t>
            </w:r>
          </w:p>
        </w:tc>
        <w:tc>
          <w:tcPr>
            <w:tcW w:w="7776" w:type="dxa"/>
            <w:shd w:val="clear" w:color="auto" w:fill="auto"/>
          </w:tcPr>
          <w:p w14:paraId="0F979EA2" w14:textId="06B4E871" w:rsidR="00B3350C" w:rsidRPr="008A5837" w:rsidRDefault="00530D21" w:rsidP="00920BC3">
            <w:pPr>
              <w:spacing w:before="120" w:after="120"/>
              <w:rPr>
                <w:rFonts w:ascii="Open Sans" w:hAnsi="Open Sans" w:cs="Open Sans"/>
                <w:color w:val="000000" w:themeColor="text1"/>
                <w:sz w:val="22"/>
                <w:szCs w:val="22"/>
              </w:rPr>
            </w:pPr>
            <w:r w:rsidRPr="008A5837">
              <w:rPr>
                <w:rFonts w:ascii="Open Sans" w:hAnsi="Open Sans" w:cs="Open Sans"/>
                <w:color w:val="000000" w:themeColor="text1"/>
                <w:sz w:val="22"/>
                <w:szCs w:val="22"/>
              </w:rPr>
              <w:t>12 hours</w:t>
            </w:r>
          </w:p>
        </w:tc>
      </w:tr>
      <w:tr w:rsidR="008A5837" w:rsidRPr="008A5837" w14:paraId="3F56A797" w14:textId="77777777" w:rsidTr="002D59C8">
        <w:trPr>
          <w:trHeight w:val="27"/>
        </w:trPr>
        <w:tc>
          <w:tcPr>
            <w:tcW w:w="2952" w:type="dxa"/>
            <w:shd w:val="clear" w:color="auto" w:fill="auto"/>
          </w:tcPr>
          <w:p w14:paraId="0652114D" w14:textId="0289A7F3" w:rsidR="00B3350C" w:rsidRPr="008A5837" w:rsidRDefault="09D121B5" w:rsidP="09D121B5">
            <w:pPr>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Word Wall/Key Vocabulary</w:t>
            </w:r>
          </w:p>
          <w:p w14:paraId="156E697A" w14:textId="62854BD9" w:rsidR="00B3350C" w:rsidRPr="008A5837" w:rsidRDefault="09D121B5" w:rsidP="09D121B5">
            <w:pPr>
              <w:jc w:val="center"/>
              <w:rPr>
                <w:rFonts w:ascii="Open Sans" w:hAnsi="Open Sans" w:cs="Open Sans"/>
                <w:color w:val="000000" w:themeColor="text1"/>
                <w:sz w:val="22"/>
                <w:szCs w:val="22"/>
              </w:rPr>
            </w:pPr>
            <w:r w:rsidRPr="008A5837">
              <w:rPr>
                <w:rFonts w:ascii="Open Sans" w:hAnsi="Open Sans" w:cs="Open Sans"/>
                <w:i/>
                <w:iCs/>
                <w:color w:val="000000" w:themeColor="text1"/>
                <w:sz w:val="22"/>
                <w:szCs w:val="22"/>
              </w:rPr>
              <w:t xml:space="preserve">(ELPS </w:t>
            </w:r>
            <w:proofErr w:type="spellStart"/>
            <w:r w:rsidRPr="008A5837">
              <w:rPr>
                <w:rFonts w:ascii="Open Sans" w:hAnsi="Open Sans" w:cs="Open Sans"/>
                <w:i/>
                <w:iCs/>
                <w:color w:val="000000" w:themeColor="text1"/>
                <w:sz w:val="22"/>
                <w:szCs w:val="22"/>
              </w:rPr>
              <w:t>c1</w:t>
            </w:r>
            <w:r w:rsidR="00493CD0" w:rsidRPr="008A5837">
              <w:rPr>
                <w:rFonts w:ascii="Open Sans" w:hAnsi="Open Sans" w:cs="Open Sans"/>
                <w:i/>
                <w:iCs/>
                <w:color w:val="000000" w:themeColor="text1"/>
                <w:sz w:val="22"/>
                <w:szCs w:val="22"/>
              </w:rPr>
              <w:t>a</w:t>
            </w:r>
            <w:proofErr w:type="spellEnd"/>
            <w:r w:rsidR="00493CD0" w:rsidRPr="008A5837">
              <w:rPr>
                <w:rFonts w:ascii="Open Sans" w:hAnsi="Open Sans" w:cs="Open Sans"/>
                <w:i/>
                <w:iCs/>
                <w:color w:val="000000" w:themeColor="text1"/>
                <w:sz w:val="22"/>
                <w:szCs w:val="22"/>
              </w:rPr>
              <w:t>, c, f</w:t>
            </w:r>
            <w:r w:rsidRPr="008A5837">
              <w:rPr>
                <w:rFonts w:ascii="Open Sans" w:hAnsi="Open Sans" w:cs="Open Sans"/>
                <w:i/>
                <w:iCs/>
                <w:color w:val="000000" w:themeColor="text1"/>
                <w:sz w:val="22"/>
                <w:szCs w:val="22"/>
              </w:rPr>
              <w:t xml:space="preserve">; </w:t>
            </w:r>
            <w:proofErr w:type="spellStart"/>
            <w:r w:rsidRPr="008A5837">
              <w:rPr>
                <w:rFonts w:ascii="Open Sans" w:hAnsi="Open Sans" w:cs="Open Sans"/>
                <w:i/>
                <w:iCs/>
                <w:color w:val="000000" w:themeColor="text1"/>
                <w:sz w:val="22"/>
                <w:szCs w:val="22"/>
              </w:rPr>
              <w:t>c2b</w:t>
            </w:r>
            <w:proofErr w:type="spellEnd"/>
            <w:r w:rsidRPr="008A5837">
              <w:rPr>
                <w:rFonts w:ascii="Open Sans" w:hAnsi="Open Sans" w:cs="Open Sans"/>
                <w:i/>
                <w:iCs/>
                <w:color w:val="000000" w:themeColor="text1"/>
                <w:sz w:val="22"/>
                <w:szCs w:val="22"/>
              </w:rPr>
              <w:t xml:space="preserve">; </w:t>
            </w:r>
            <w:proofErr w:type="spellStart"/>
            <w:r w:rsidRPr="008A5837">
              <w:rPr>
                <w:rFonts w:ascii="Open Sans" w:hAnsi="Open Sans" w:cs="Open Sans"/>
                <w:i/>
                <w:iCs/>
                <w:color w:val="000000" w:themeColor="text1"/>
                <w:sz w:val="22"/>
                <w:szCs w:val="22"/>
              </w:rPr>
              <w:t>c3</w:t>
            </w:r>
            <w:r w:rsidR="00493CD0" w:rsidRPr="008A5837">
              <w:rPr>
                <w:rFonts w:ascii="Open Sans" w:hAnsi="Open Sans" w:cs="Open Sans"/>
                <w:i/>
                <w:iCs/>
                <w:color w:val="000000" w:themeColor="text1"/>
                <w:sz w:val="22"/>
                <w:szCs w:val="22"/>
              </w:rPr>
              <w:t>a</w:t>
            </w:r>
            <w:proofErr w:type="spellEnd"/>
            <w:r w:rsidR="00493CD0" w:rsidRPr="008A5837">
              <w:rPr>
                <w:rFonts w:ascii="Open Sans" w:hAnsi="Open Sans" w:cs="Open Sans"/>
                <w:i/>
                <w:iCs/>
                <w:color w:val="000000" w:themeColor="text1"/>
                <w:sz w:val="22"/>
                <w:szCs w:val="22"/>
              </w:rPr>
              <w:t>, b, d</w:t>
            </w:r>
            <w:r w:rsidRPr="008A5837">
              <w:rPr>
                <w:rFonts w:ascii="Open Sans" w:hAnsi="Open Sans" w:cs="Open Sans"/>
                <w:i/>
                <w:iCs/>
                <w:color w:val="000000" w:themeColor="text1"/>
                <w:sz w:val="22"/>
                <w:szCs w:val="22"/>
              </w:rPr>
              <w:t xml:space="preserve">; </w:t>
            </w:r>
            <w:proofErr w:type="spellStart"/>
            <w:r w:rsidRPr="008A5837">
              <w:rPr>
                <w:rFonts w:ascii="Open Sans" w:hAnsi="Open Sans" w:cs="Open Sans"/>
                <w:i/>
                <w:iCs/>
                <w:color w:val="000000" w:themeColor="text1"/>
                <w:sz w:val="22"/>
                <w:szCs w:val="22"/>
              </w:rPr>
              <w:t>c4c</w:t>
            </w:r>
            <w:proofErr w:type="spellEnd"/>
            <w:r w:rsidRPr="008A5837">
              <w:rPr>
                <w:rFonts w:ascii="Open Sans" w:hAnsi="Open Sans" w:cs="Open Sans"/>
                <w:i/>
                <w:iCs/>
                <w:color w:val="000000" w:themeColor="text1"/>
                <w:sz w:val="22"/>
                <w:szCs w:val="22"/>
              </w:rPr>
              <w:t xml:space="preserve">; </w:t>
            </w:r>
            <w:proofErr w:type="spellStart"/>
            <w:r w:rsidRPr="008A5837">
              <w:rPr>
                <w:rFonts w:ascii="Open Sans" w:hAnsi="Open Sans" w:cs="Open Sans"/>
                <w:i/>
                <w:iCs/>
                <w:color w:val="000000" w:themeColor="text1"/>
                <w:sz w:val="22"/>
                <w:szCs w:val="22"/>
              </w:rPr>
              <w:t>c5b</w:t>
            </w:r>
            <w:proofErr w:type="spellEnd"/>
            <w:r w:rsidRPr="008A5837">
              <w:rPr>
                <w:rFonts w:ascii="Open Sans" w:hAnsi="Open Sans" w:cs="Open Sans"/>
                <w:i/>
                <w:iCs/>
                <w:color w:val="000000" w:themeColor="text1"/>
                <w:sz w:val="22"/>
                <w:szCs w:val="22"/>
              </w:rPr>
              <w:t xml:space="preserve">) PDAS </w:t>
            </w:r>
            <w:r w:rsidR="00493CD0" w:rsidRPr="008A5837">
              <w:rPr>
                <w:rFonts w:ascii="Open Sans" w:hAnsi="Open Sans" w:cs="Open Sans"/>
                <w:i/>
                <w:iCs/>
                <w:color w:val="000000" w:themeColor="text1"/>
                <w:sz w:val="22"/>
                <w:szCs w:val="22"/>
              </w:rPr>
              <w:t>II (</w:t>
            </w:r>
            <w:r w:rsidRPr="008A5837">
              <w:rPr>
                <w:rFonts w:ascii="Open Sans" w:hAnsi="Open Sans" w:cs="Open Sans"/>
                <w:i/>
                <w:iCs/>
                <w:color w:val="000000" w:themeColor="text1"/>
                <w:sz w:val="22"/>
                <w:szCs w:val="22"/>
              </w:rPr>
              <w:t>5)</w:t>
            </w:r>
          </w:p>
        </w:tc>
        <w:tc>
          <w:tcPr>
            <w:tcW w:w="7776" w:type="dxa"/>
            <w:shd w:val="clear" w:color="auto" w:fill="auto"/>
          </w:tcPr>
          <w:p w14:paraId="47D13121" w14:textId="77777777" w:rsidR="00B3350C" w:rsidRPr="008A5837" w:rsidRDefault="00B3350C" w:rsidP="00920BC3">
            <w:pPr>
              <w:spacing w:before="120" w:after="120"/>
              <w:rPr>
                <w:rFonts w:ascii="Open Sans" w:hAnsi="Open Sans" w:cs="Open Sans"/>
                <w:color w:val="000000" w:themeColor="text1"/>
                <w:sz w:val="22"/>
                <w:szCs w:val="22"/>
              </w:rPr>
            </w:pPr>
          </w:p>
        </w:tc>
      </w:tr>
      <w:tr w:rsidR="008A5837" w:rsidRPr="008A5837" w14:paraId="2AB98FD6" w14:textId="77777777" w:rsidTr="002D59C8">
        <w:trPr>
          <w:trHeight w:val="27"/>
        </w:trPr>
        <w:tc>
          <w:tcPr>
            <w:tcW w:w="2952" w:type="dxa"/>
            <w:shd w:val="clear" w:color="auto" w:fill="auto"/>
          </w:tcPr>
          <w:p w14:paraId="7A681535" w14:textId="1FBBFA88"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Materials/Specialized Equipment Needed</w:t>
            </w:r>
          </w:p>
        </w:tc>
        <w:tc>
          <w:tcPr>
            <w:tcW w:w="7776" w:type="dxa"/>
            <w:shd w:val="clear" w:color="auto" w:fill="auto"/>
          </w:tcPr>
          <w:p w14:paraId="655F1248" w14:textId="77777777" w:rsidR="0005770A" w:rsidRPr="008A5837" w:rsidRDefault="00920BC3" w:rsidP="004C6A2A">
            <w:pPr>
              <w:pStyle w:val="ListParagraph"/>
              <w:numPr>
                <w:ilvl w:val="0"/>
                <w:numId w:val="30"/>
              </w:numPr>
              <w:spacing w:line="237" w:lineRule="auto"/>
              <w:ind w:right="88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 xml:space="preserve">Accommodating Disabilities in Corrections Key Terms Handout </w:t>
            </w:r>
          </w:p>
          <w:p w14:paraId="68C538B3" w14:textId="77777777" w:rsidR="0005770A" w:rsidRPr="008A5837" w:rsidRDefault="00920BC3" w:rsidP="004C6A2A">
            <w:pPr>
              <w:pStyle w:val="ListParagraph"/>
              <w:numPr>
                <w:ilvl w:val="0"/>
                <w:numId w:val="30"/>
              </w:numPr>
              <w:spacing w:line="237" w:lineRule="auto"/>
              <w:ind w:right="88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Communicating wit</w:t>
            </w:r>
            <w:r w:rsidR="0005770A" w:rsidRPr="008A5837">
              <w:rPr>
                <w:rFonts w:ascii="Open Sans" w:eastAsia="Arial" w:hAnsi="Open Sans" w:cs="Open Sans"/>
                <w:color w:val="000000" w:themeColor="text1"/>
                <w:sz w:val="22"/>
                <w:szCs w:val="22"/>
              </w:rPr>
              <w:t>h a Mentally Ill Person Handout</w:t>
            </w:r>
          </w:p>
          <w:p w14:paraId="2B761394" w14:textId="2BFB7506" w:rsidR="00920BC3" w:rsidRPr="008A5837" w:rsidRDefault="00920BC3" w:rsidP="004C6A2A">
            <w:pPr>
              <w:pStyle w:val="ListParagraph"/>
              <w:numPr>
                <w:ilvl w:val="0"/>
                <w:numId w:val="30"/>
              </w:numPr>
              <w:spacing w:line="237" w:lineRule="auto"/>
              <w:ind w:right="88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Dealing with a Mentally Ill Person Handout</w:t>
            </w:r>
          </w:p>
          <w:p w14:paraId="6BD9CFA8" w14:textId="77777777" w:rsidR="00920BC3" w:rsidRPr="008A5837" w:rsidRDefault="00920BC3" w:rsidP="00920BC3">
            <w:pPr>
              <w:spacing w:line="4" w:lineRule="exact"/>
              <w:rPr>
                <w:rFonts w:ascii="Open Sans" w:hAnsi="Open Sans" w:cs="Open Sans"/>
                <w:color w:val="000000" w:themeColor="text1"/>
                <w:sz w:val="22"/>
                <w:szCs w:val="22"/>
              </w:rPr>
            </w:pPr>
          </w:p>
          <w:p w14:paraId="1E005765" w14:textId="77777777" w:rsidR="00920BC3" w:rsidRPr="008A5837" w:rsidRDefault="00920BC3" w:rsidP="004C6A2A">
            <w:pPr>
              <w:pStyle w:val="ListParagraph"/>
              <w:numPr>
                <w:ilvl w:val="0"/>
                <w:numId w:val="30"/>
              </w:num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Paper</w:t>
            </w:r>
          </w:p>
          <w:p w14:paraId="0E257ECF" w14:textId="77777777" w:rsidR="00920BC3" w:rsidRPr="008A5837" w:rsidRDefault="00920BC3" w:rsidP="004C6A2A">
            <w:pPr>
              <w:pStyle w:val="ListParagraph"/>
              <w:numPr>
                <w:ilvl w:val="0"/>
                <w:numId w:val="30"/>
              </w:num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Butcher paper or poster board</w:t>
            </w:r>
          </w:p>
          <w:p w14:paraId="06028BCB" w14:textId="41EB6EBD" w:rsidR="00B3350C" w:rsidRPr="008A5837" w:rsidRDefault="00920BC3" w:rsidP="004C6A2A">
            <w:pPr>
              <w:pStyle w:val="ListParagraph"/>
              <w:numPr>
                <w:ilvl w:val="0"/>
                <w:numId w:val="30"/>
              </w:num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Rulers or yard sticks</w:t>
            </w:r>
          </w:p>
        </w:tc>
      </w:tr>
      <w:tr w:rsidR="008A5837" w:rsidRPr="008A5837" w14:paraId="4B28B3C8" w14:textId="77777777" w:rsidTr="002D59C8">
        <w:trPr>
          <w:trHeight w:val="27"/>
        </w:trPr>
        <w:tc>
          <w:tcPr>
            <w:tcW w:w="2952" w:type="dxa"/>
            <w:shd w:val="clear" w:color="auto" w:fill="auto"/>
          </w:tcPr>
          <w:p w14:paraId="6A576075" w14:textId="711D1CD7" w:rsidR="00B3350C" w:rsidRPr="008A5837" w:rsidRDefault="09D121B5" w:rsidP="09D121B5">
            <w:pPr>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Anticipatory Set</w:t>
            </w:r>
          </w:p>
          <w:p w14:paraId="2BCFDB36" w14:textId="734AFA54" w:rsidR="00870A95" w:rsidRPr="008A5837" w:rsidRDefault="09D121B5" w:rsidP="09D121B5">
            <w:pPr>
              <w:jc w:val="center"/>
              <w:rPr>
                <w:rFonts w:ascii="Open Sans" w:hAnsi="Open Sans" w:cs="Open Sans"/>
                <w:color w:val="000000" w:themeColor="text1"/>
                <w:sz w:val="22"/>
                <w:szCs w:val="22"/>
              </w:rPr>
            </w:pPr>
            <w:r w:rsidRPr="008A5837">
              <w:rPr>
                <w:rFonts w:ascii="Open Sans" w:hAnsi="Open Sans" w:cs="Open Sans"/>
                <w:color w:val="000000" w:themeColor="text1"/>
                <w:sz w:val="22"/>
                <w:szCs w:val="22"/>
              </w:rPr>
              <w:t>(May include pre-assessment for prior knowledge)</w:t>
            </w:r>
          </w:p>
        </w:tc>
        <w:tc>
          <w:tcPr>
            <w:tcW w:w="7776" w:type="dxa"/>
            <w:shd w:val="clear" w:color="auto" w:fill="auto"/>
          </w:tcPr>
          <w:p w14:paraId="46F53B18" w14:textId="21A26C60" w:rsidR="008A5837" w:rsidRPr="008A5837" w:rsidRDefault="008A5837" w:rsidP="00920BC3">
            <w:pPr>
              <w:spacing w:before="120" w:after="120"/>
              <w:rPr>
                <w:rFonts w:ascii="Open Sans" w:hAnsi="Open Sans" w:cs="Open Sans"/>
                <w:color w:val="000000" w:themeColor="text1"/>
                <w:sz w:val="22"/>
                <w:szCs w:val="22"/>
              </w:rPr>
            </w:pPr>
            <w:r w:rsidRPr="008A5837">
              <w:rPr>
                <w:rFonts w:ascii="Open Sans" w:hAnsi="Open Sans" w:cs="Open Sans"/>
                <w:color w:val="000000" w:themeColor="text1"/>
                <w:sz w:val="22"/>
                <w:szCs w:val="22"/>
              </w:rPr>
              <w:t>Do an internet search for a video fault lines mental illness in American prisons.</w:t>
            </w:r>
          </w:p>
          <w:p w14:paraId="6019719E" w14:textId="249B3C7F" w:rsidR="00B3350C" w:rsidRPr="008A5837" w:rsidRDefault="008A5837" w:rsidP="00920BC3">
            <w:pPr>
              <w:spacing w:before="120" w:after="120"/>
              <w:rPr>
                <w:rFonts w:ascii="Open Sans" w:hAnsi="Open Sans" w:cs="Open Sans"/>
                <w:color w:val="000000" w:themeColor="text1"/>
                <w:sz w:val="22"/>
                <w:szCs w:val="22"/>
              </w:rPr>
            </w:pPr>
            <w:r w:rsidRPr="008A5837">
              <w:rPr>
                <w:rFonts w:ascii="Open Sans" w:hAnsi="Open Sans" w:cs="Open Sans"/>
                <w:color w:val="000000" w:themeColor="text1"/>
                <w:sz w:val="22"/>
                <w:szCs w:val="22"/>
              </w:rPr>
              <w:t>As a class discuss how housing offenders with mental disabilities impact the primary function of the correctional facility. Use the Discussion Rubric for assessment.</w:t>
            </w:r>
          </w:p>
        </w:tc>
      </w:tr>
      <w:tr w:rsidR="008A5837" w:rsidRPr="008A5837" w14:paraId="14C1CDAA" w14:textId="77777777" w:rsidTr="002D59C8">
        <w:trPr>
          <w:trHeight w:val="440"/>
        </w:trPr>
        <w:tc>
          <w:tcPr>
            <w:tcW w:w="2952" w:type="dxa"/>
            <w:shd w:val="clear" w:color="auto" w:fill="auto"/>
          </w:tcPr>
          <w:p w14:paraId="72711DBC" w14:textId="622EE681"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Direct Instruction *</w:t>
            </w:r>
          </w:p>
        </w:tc>
        <w:tc>
          <w:tcPr>
            <w:tcW w:w="7776" w:type="dxa"/>
            <w:shd w:val="clear" w:color="auto" w:fill="auto"/>
          </w:tcPr>
          <w:p w14:paraId="50CBAA0A" w14:textId="77777777" w:rsidR="00530D21" w:rsidRPr="008A5837" w:rsidRDefault="00530D21" w:rsidP="00530D21">
            <w:pPr>
              <w:rPr>
                <w:rFonts w:ascii="Open Sans" w:hAnsi="Open Sans" w:cs="Open Sans"/>
                <w:color w:val="000000" w:themeColor="text1"/>
                <w:sz w:val="22"/>
                <w:szCs w:val="22"/>
              </w:rPr>
            </w:pPr>
            <w:r w:rsidRPr="008A5837">
              <w:rPr>
                <w:rFonts w:ascii="Open Sans" w:hAnsi="Open Sans" w:cs="Open Sans"/>
                <w:b/>
                <w:color w:val="000000" w:themeColor="text1"/>
                <w:sz w:val="22"/>
                <w:szCs w:val="22"/>
              </w:rPr>
              <w:t>Key Points</w:t>
            </w:r>
            <w:r w:rsidRPr="008A5837">
              <w:rPr>
                <w:rFonts w:ascii="Open Sans" w:hAnsi="Open Sans" w:cs="Open Sans"/>
                <w:color w:val="000000" w:themeColor="text1"/>
                <w:sz w:val="22"/>
                <w:szCs w:val="22"/>
              </w:rPr>
              <w:t xml:space="preserve"> </w:t>
            </w:r>
          </w:p>
          <w:p w14:paraId="0CBDFD80" w14:textId="77777777" w:rsidR="00530D21" w:rsidRPr="008A5837" w:rsidRDefault="00530D21" w:rsidP="00530D21">
            <w:pPr>
              <w:pStyle w:val="ListParagraph"/>
              <w:numPr>
                <w:ilvl w:val="0"/>
                <w:numId w:val="38"/>
              </w:numPr>
              <w:rPr>
                <w:rFonts w:ascii="Open Sans" w:hAnsi="Open Sans" w:cs="Open Sans"/>
                <w:color w:val="000000" w:themeColor="text1"/>
                <w:sz w:val="22"/>
                <w:szCs w:val="22"/>
              </w:rPr>
            </w:pPr>
            <w:r w:rsidRPr="008A5837">
              <w:rPr>
                <w:rFonts w:ascii="Open Sans" w:hAnsi="Open Sans" w:cs="Open Sans"/>
                <w:color w:val="000000" w:themeColor="text1"/>
                <w:sz w:val="22"/>
                <w:szCs w:val="22"/>
              </w:rPr>
              <w:t xml:space="preserve">Key Terms </w:t>
            </w:r>
          </w:p>
          <w:p w14:paraId="233BFD2A" w14:textId="77777777" w:rsidR="00530D21" w:rsidRPr="008A5837" w:rsidRDefault="00530D21" w:rsidP="00530D21">
            <w:pPr>
              <w:pStyle w:val="ListParagraph"/>
              <w:numPr>
                <w:ilvl w:val="0"/>
                <w:numId w:val="39"/>
              </w:numPr>
              <w:rPr>
                <w:rFonts w:ascii="Open Sans" w:hAnsi="Open Sans" w:cs="Open Sans"/>
                <w:color w:val="000000" w:themeColor="text1"/>
                <w:sz w:val="22"/>
                <w:szCs w:val="22"/>
              </w:rPr>
            </w:pPr>
            <w:r w:rsidRPr="008A5837">
              <w:rPr>
                <w:rFonts w:ascii="Open Sans" w:hAnsi="Open Sans" w:cs="Open Sans"/>
                <w:b/>
                <w:color w:val="000000" w:themeColor="text1"/>
                <w:sz w:val="22"/>
                <w:szCs w:val="22"/>
              </w:rPr>
              <w:t>Mental Disability</w:t>
            </w:r>
            <w:r w:rsidRPr="008A5837">
              <w:rPr>
                <w:rFonts w:ascii="Open Sans" w:hAnsi="Open Sans" w:cs="Open Sans"/>
                <w:color w:val="000000" w:themeColor="text1"/>
                <w:sz w:val="22"/>
                <w:szCs w:val="22"/>
              </w:rPr>
              <w:t xml:space="preserve"> – developmental or psychological disorders, such as retardation, organic brain syndrome, emotional illness, and specific learning disabilities </w:t>
            </w:r>
          </w:p>
          <w:p w14:paraId="6AC22D34" w14:textId="77777777" w:rsidR="00530D21" w:rsidRPr="008A5837" w:rsidRDefault="00530D21" w:rsidP="00530D21">
            <w:pPr>
              <w:pStyle w:val="ListParagraph"/>
              <w:numPr>
                <w:ilvl w:val="0"/>
                <w:numId w:val="39"/>
              </w:numPr>
              <w:rPr>
                <w:rFonts w:ascii="Open Sans" w:hAnsi="Open Sans" w:cs="Open Sans"/>
                <w:color w:val="000000" w:themeColor="text1"/>
                <w:sz w:val="22"/>
                <w:szCs w:val="22"/>
              </w:rPr>
            </w:pPr>
            <w:r w:rsidRPr="008A5837">
              <w:rPr>
                <w:rFonts w:ascii="Open Sans" w:hAnsi="Open Sans" w:cs="Open Sans"/>
                <w:b/>
                <w:color w:val="000000" w:themeColor="text1"/>
                <w:sz w:val="22"/>
                <w:szCs w:val="22"/>
              </w:rPr>
              <w:t>Accommodations</w:t>
            </w:r>
            <w:r w:rsidRPr="008A5837">
              <w:rPr>
                <w:rFonts w:ascii="Open Sans" w:hAnsi="Open Sans" w:cs="Open Sans"/>
                <w:color w:val="000000" w:themeColor="text1"/>
                <w:sz w:val="22"/>
                <w:szCs w:val="22"/>
              </w:rPr>
              <w:t xml:space="preserve"> – specialized housing units, treatment in regular housing, diversion to other institutions and services </w:t>
            </w:r>
          </w:p>
          <w:p w14:paraId="640A8925" w14:textId="77777777" w:rsidR="00530D21" w:rsidRPr="008A5837" w:rsidRDefault="00530D21" w:rsidP="00530D21">
            <w:pPr>
              <w:pStyle w:val="ListParagraph"/>
              <w:numPr>
                <w:ilvl w:val="0"/>
                <w:numId w:val="39"/>
              </w:numPr>
              <w:rPr>
                <w:rFonts w:ascii="Open Sans" w:hAnsi="Open Sans" w:cs="Open Sans"/>
                <w:color w:val="000000" w:themeColor="text1"/>
                <w:sz w:val="22"/>
                <w:szCs w:val="22"/>
              </w:rPr>
            </w:pPr>
            <w:r w:rsidRPr="008A5837">
              <w:rPr>
                <w:rFonts w:ascii="Open Sans" w:hAnsi="Open Sans" w:cs="Open Sans"/>
                <w:b/>
                <w:color w:val="000000" w:themeColor="text1"/>
                <w:sz w:val="22"/>
                <w:szCs w:val="22"/>
              </w:rPr>
              <w:t>Mental Illness</w:t>
            </w:r>
            <w:r w:rsidRPr="008A5837">
              <w:rPr>
                <w:rFonts w:ascii="Open Sans" w:hAnsi="Open Sans" w:cs="Open Sans"/>
                <w:color w:val="000000" w:themeColor="text1"/>
                <w:sz w:val="22"/>
                <w:szCs w:val="22"/>
              </w:rPr>
              <w:t xml:space="preserve"> – a group of disorders causing severe disturbances in thinking, feeling and relating—they result in substantially diminished capacity for coping with the ordinary demands of life </w:t>
            </w:r>
          </w:p>
          <w:p w14:paraId="7B4CC58F" w14:textId="77777777" w:rsidR="00530D21" w:rsidRPr="008A5837" w:rsidRDefault="00530D21" w:rsidP="00530D21">
            <w:pPr>
              <w:pStyle w:val="ListParagraph"/>
              <w:numPr>
                <w:ilvl w:val="0"/>
                <w:numId w:val="39"/>
              </w:numPr>
              <w:rPr>
                <w:rFonts w:ascii="Open Sans" w:hAnsi="Open Sans" w:cs="Open Sans"/>
                <w:color w:val="000000" w:themeColor="text1"/>
                <w:sz w:val="22"/>
                <w:szCs w:val="22"/>
              </w:rPr>
            </w:pPr>
            <w:r w:rsidRPr="008A5837">
              <w:rPr>
                <w:rFonts w:ascii="Open Sans" w:hAnsi="Open Sans" w:cs="Open Sans"/>
                <w:b/>
                <w:color w:val="000000" w:themeColor="text1"/>
                <w:sz w:val="22"/>
                <w:szCs w:val="22"/>
              </w:rPr>
              <w:t>Developmental Disabilities</w:t>
            </w:r>
            <w:r w:rsidRPr="008A5837">
              <w:rPr>
                <w:rFonts w:ascii="Open Sans" w:hAnsi="Open Sans" w:cs="Open Sans"/>
                <w:color w:val="000000" w:themeColor="text1"/>
                <w:sz w:val="22"/>
                <w:szCs w:val="22"/>
              </w:rPr>
              <w:t xml:space="preserve"> – “normal” development fails to occur; diagnosis is determined by significant sub-average general intellectual functioning resulting in, or associated with, defects or impairments in adaptive behaviors such as personal Independence and social responsibility, with onset by age 18 </w:t>
            </w:r>
          </w:p>
          <w:p w14:paraId="36ABC394" w14:textId="77777777" w:rsidR="00530D21" w:rsidRPr="008A5837" w:rsidRDefault="00530D21" w:rsidP="00530D21">
            <w:pPr>
              <w:pStyle w:val="ListParagraph"/>
              <w:numPr>
                <w:ilvl w:val="0"/>
                <w:numId w:val="39"/>
              </w:numPr>
              <w:rPr>
                <w:rFonts w:ascii="Open Sans" w:hAnsi="Open Sans" w:cs="Open Sans"/>
                <w:color w:val="000000" w:themeColor="text1"/>
                <w:sz w:val="22"/>
                <w:szCs w:val="22"/>
              </w:rPr>
            </w:pPr>
            <w:r w:rsidRPr="008A5837">
              <w:rPr>
                <w:rFonts w:ascii="Open Sans" w:hAnsi="Open Sans" w:cs="Open Sans"/>
                <w:b/>
                <w:color w:val="000000" w:themeColor="text1"/>
                <w:sz w:val="22"/>
                <w:szCs w:val="22"/>
              </w:rPr>
              <w:t>Communication</w:t>
            </w:r>
            <w:r w:rsidRPr="008A5837">
              <w:rPr>
                <w:rFonts w:ascii="Open Sans" w:hAnsi="Open Sans" w:cs="Open Sans"/>
                <w:color w:val="000000" w:themeColor="text1"/>
                <w:sz w:val="22"/>
                <w:szCs w:val="22"/>
              </w:rPr>
              <w:t xml:space="preserve"> – effective means of communicating may require auxiliary aids for speech, hearing, and vision impairments </w:t>
            </w:r>
          </w:p>
          <w:p w14:paraId="3DE96AEB" w14:textId="77777777" w:rsidR="00530D21" w:rsidRPr="008A5837" w:rsidRDefault="00530D21" w:rsidP="00530D21">
            <w:pPr>
              <w:pStyle w:val="ListParagraph"/>
              <w:numPr>
                <w:ilvl w:val="0"/>
                <w:numId w:val="39"/>
              </w:numPr>
              <w:rPr>
                <w:rFonts w:ascii="Open Sans" w:hAnsi="Open Sans" w:cs="Open Sans"/>
                <w:color w:val="000000" w:themeColor="text1"/>
                <w:sz w:val="22"/>
                <w:szCs w:val="22"/>
              </w:rPr>
            </w:pPr>
            <w:r w:rsidRPr="008A5837">
              <w:rPr>
                <w:rFonts w:ascii="Open Sans" w:hAnsi="Open Sans" w:cs="Open Sans"/>
                <w:b/>
                <w:color w:val="000000" w:themeColor="text1"/>
                <w:sz w:val="22"/>
                <w:szCs w:val="22"/>
              </w:rPr>
              <w:lastRenderedPageBreak/>
              <w:t>Auxiliary Aids</w:t>
            </w:r>
            <w:r w:rsidRPr="008A5837">
              <w:rPr>
                <w:rFonts w:ascii="Open Sans" w:hAnsi="Open Sans" w:cs="Open Sans"/>
                <w:color w:val="000000" w:themeColor="text1"/>
                <w:sz w:val="22"/>
                <w:szCs w:val="22"/>
              </w:rPr>
              <w:t xml:space="preserve"> – assisted listening devices, telecommunication devices for the deaf, taped tests, and qualified readers </w:t>
            </w:r>
          </w:p>
          <w:p w14:paraId="574C1B29" w14:textId="77777777" w:rsidR="00530D21" w:rsidRPr="008A5837" w:rsidRDefault="00530D21" w:rsidP="00530D21">
            <w:pPr>
              <w:pStyle w:val="ListParagraph"/>
              <w:numPr>
                <w:ilvl w:val="0"/>
                <w:numId w:val="39"/>
              </w:numPr>
              <w:rPr>
                <w:rFonts w:ascii="Open Sans" w:hAnsi="Open Sans" w:cs="Open Sans"/>
                <w:color w:val="000000" w:themeColor="text1"/>
                <w:sz w:val="22"/>
                <w:szCs w:val="22"/>
              </w:rPr>
            </w:pPr>
            <w:r w:rsidRPr="008A5837">
              <w:rPr>
                <w:rFonts w:ascii="Open Sans" w:hAnsi="Open Sans" w:cs="Open Sans"/>
                <w:b/>
                <w:color w:val="000000" w:themeColor="text1"/>
                <w:sz w:val="22"/>
                <w:szCs w:val="22"/>
              </w:rPr>
              <w:t>Serious Mental Illness</w:t>
            </w:r>
            <w:r w:rsidRPr="008A5837">
              <w:rPr>
                <w:rFonts w:ascii="Open Sans" w:hAnsi="Open Sans" w:cs="Open Sans"/>
                <w:color w:val="000000" w:themeColor="text1"/>
                <w:sz w:val="22"/>
                <w:szCs w:val="22"/>
              </w:rPr>
              <w:t xml:space="preserve"> – psychosis, schizophrenia, major affective disorder such as bipolar and major depression—likely to impair cognitive function and judgment but may include Axis I disorders</w:t>
            </w:r>
          </w:p>
          <w:p w14:paraId="79962E84" w14:textId="77777777" w:rsidR="00530D21" w:rsidRPr="008A5837" w:rsidRDefault="004B343D" w:rsidP="00530D21">
            <w:pPr>
              <w:pStyle w:val="ListParagraph"/>
              <w:numPr>
                <w:ilvl w:val="0"/>
                <w:numId w:val="39"/>
              </w:numPr>
              <w:rPr>
                <w:rFonts w:ascii="Open Sans" w:hAnsi="Open Sans" w:cs="Open Sans"/>
                <w:color w:val="000000" w:themeColor="text1"/>
                <w:sz w:val="22"/>
                <w:szCs w:val="22"/>
              </w:rPr>
            </w:pPr>
            <w:r w:rsidRPr="008A5837">
              <w:rPr>
                <w:rFonts w:ascii="Open Sans" w:eastAsia="Arial" w:hAnsi="Open Sans" w:cs="Open Sans"/>
                <w:b/>
                <w:bCs/>
                <w:color w:val="000000" w:themeColor="text1"/>
                <w:sz w:val="22"/>
                <w:szCs w:val="22"/>
              </w:rPr>
              <w:t>Physical or Mental Impairment</w:t>
            </w:r>
            <w:r w:rsidRPr="008A5837">
              <w:rPr>
                <w:rFonts w:ascii="Open Sans" w:eastAsia="Arial" w:hAnsi="Open Sans" w:cs="Open Sans"/>
                <w:color w:val="000000" w:themeColor="text1"/>
                <w:sz w:val="22"/>
                <w:szCs w:val="22"/>
              </w:rPr>
              <w:t xml:space="preserve"> –substantially limits one or more major life functions, such as seeing, hearing, walking or talking—this includes traumatic brain injury, impaired hearing, impaired mobility, impaired vision, heart disease, mental retardation and mental illness, HIV, and other chronic illnesses</w:t>
            </w:r>
          </w:p>
          <w:p w14:paraId="553F95E3" w14:textId="1183899F" w:rsidR="004B343D" w:rsidRPr="008A5837" w:rsidRDefault="004B343D" w:rsidP="00530D21">
            <w:pPr>
              <w:pStyle w:val="ListParagraph"/>
              <w:numPr>
                <w:ilvl w:val="0"/>
                <w:numId w:val="39"/>
              </w:numPr>
              <w:rPr>
                <w:rFonts w:ascii="Open Sans" w:hAnsi="Open Sans" w:cs="Open Sans"/>
                <w:color w:val="000000" w:themeColor="text1"/>
                <w:sz w:val="22"/>
                <w:szCs w:val="22"/>
              </w:rPr>
            </w:pPr>
            <w:r w:rsidRPr="008A5837">
              <w:rPr>
                <w:rFonts w:ascii="Open Sans" w:eastAsia="Arial" w:hAnsi="Open Sans" w:cs="Open Sans"/>
                <w:b/>
                <w:bCs/>
                <w:color w:val="000000" w:themeColor="text1"/>
                <w:sz w:val="22"/>
                <w:szCs w:val="22"/>
              </w:rPr>
              <w:t xml:space="preserve">Mental Retardation </w:t>
            </w:r>
            <w:r w:rsidRPr="008A5837">
              <w:rPr>
                <w:rFonts w:ascii="Open Sans" w:eastAsia="Arial" w:hAnsi="Open Sans" w:cs="Open Sans"/>
                <w:color w:val="000000" w:themeColor="text1"/>
                <w:sz w:val="22"/>
                <w:szCs w:val="22"/>
              </w:rPr>
              <w:t>–</w:t>
            </w:r>
            <w:r w:rsidRPr="008A5837">
              <w:rPr>
                <w:rFonts w:ascii="Open Sans" w:eastAsia="Arial" w:hAnsi="Open Sans" w:cs="Open Sans"/>
                <w:b/>
                <w:bCs/>
                <w:color w:val="000000" w:themeColor="text1"/>
                <w:sz w:val="22"/>
                <w:szCs w:val="22"/>
              </w:rPr>
              <w:t xml:space="preserve"> </w:t>
            </w:r>
            <w:r w:rsidRPr="008A5837">
              <w:rPr>
                <w:rFonts w:ascii="Open Sans" w:eastAsia="Arial" w:hAnsi="Open Sans" w:cs="Open Sans"/>
                <w:color w:val="000000" w:themeColor="text1"/>
                <w:sz w:val="22"/>
                <w:szCs w:val="22"/>
              </w:rPr>
              <w:t>consists of significantly below average</w:t>
            </w:r>
            <w:r w:rsidRPr="008A5837">
              <w:rPr>
                <w:rFonts w:ascii="Open Sans" w:eastAsia="Arial" w:hAnsi="Open Sans" w:cs="Open Sans"/>
                <w:b/>
                <w:bCs/>
                <w:color w:val="000000" w:themeColor="text1"/>
                <w:sz w:val="22"/>
                <w:szCs w:val="22"/>
              </w:rPr>
              <w:t xml:space="preserve"> </w:t>
            </w:r>
            <w:r w:rsidRPr="008A5837">
              <w:rPr>
                <w:rFonts w:ascii="Open Sans" w:eastAsia="Arial" w:hAnsi="Open Sans" w:cs="Open Sans"/>
                <w:color w:val="000000" w:themeColor="text1"/>
                <w:sz w:val="22"/>
                <w:szCs w:val="22"/>
              </w:rPr>
              <w:t>intellectual functioning with deficits in adaptive behavioral functioning, which manifests prior to age 18</w:t>
            </w:r>
          </w:p>
          <w:p w14:paraId="0366018E" w14:textId="77777777" w:rsidR="004B343D" w:rsidRPr="008A5837" w:rsidRDefault="004B343D" w:rsidP="004B343D">
            <w:pPr>
              <w:spacing w:line="279" w:lineRule="exact"/>
              <w:rPr>
                <w:rFonts w:ascii="Open Sans" w:eastAsia="Arial" w:hAnsi="Open Sans" w:cs="Open Sans"/>
                <w:color w:val="000000" w:themeColor="text1"/>
                <w:sz w:val="22"/>
                <w:szCs w:val="22"/>
              </w:rPr>
            </w:pPr>
          </w:p>
          <w:p w14:paraId="7B566120" w14:textId="7A236B8C" w:rsidR="004B343D" w:rsidRPr="008A5837" w:rsidRDefault="004B343D" w:rsidP="00530D21">
            <w:pPr>
              <w:pStyle w:val="ListParagraph"/>
              <w:numPr>
                <w:ilvl w:val="0"/>
                <w:numId w:val="38"/>
              </w:numPr>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Appropriate Procedures</w:t>
            </w:r>
          </w:p>
          <w:p w14:paraId="3BD8FFD6" w14:textId="77777777" w:rsidR="004B343D" w:rsidRPr="008A5837" w:rsidRDefault="004B343D" w:rsidP="00530D21">
            <w:pPr>
              <w:pStyle w:val="ListParagraph"/>
              <w:numPr>
                <w:ilvl w:val="0"/>
                <w:numId w:val="42"/>
              </w:numPr>
              <w:tabs>
                <w:tab w:val="left" w:pos="2260"/>
              </w:tabs>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Physical Disabilities</w:t>
            </w:r>
          </w:p>
          <w:p w14:paraId="0EDB8E49" w14:textId="77777777" w:rsidR="004B343D" w:rsidRPr="008A5837" w:rsidRDefault="004B343D" w:rsidP="004B343D">
            <w:pPr>
              <w:numPr>
                <w:ilvl w:val="2"/>
                <w:numId w:val="7"/>
              </w:numPr>
              <w:tabs>
                <w:tab w:val="left" w:pos="2720"/>
              </w:tabs>
              <w:ind w:left="146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Blind or visually impaired</w:t>
            </w:r>
          </w:p>
          <w:p w14:paraId="17EE3C52" w14:textId="77777777" w:rsidR="004B343D" w:rsidRPr="008A5837" w:rsidRDefault="004B343D" w:rsidP="004B343D">
            <w:pPr>
              <w:numPr>
                <w:ilvl w:val="3"/>
                <w:numId w:val="7"/>
              </w:numPr>
              <w:tabs>
                <w:tab w:val="left" w:pos="3160"/>
              </w:tabs>
              <w:ind w:left="19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Identify yourself</w:t>
            </w:r>
          </w:p>
          <w:p w14:paraId="298CD94D"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1B792BB4" w14:textId="77777777" w:rsidR="004B343D" w:rsidRPr="008A5837" w:rsidRDefault="004B343D" w:rsidP="004B343D">
            <w:pPr>
              <w:numPr>
                <w:ilvl w:val="3"/>
                <w:numId w:val="7"/>
              </w:numPr>
              <w:tabs>
                <w:tab w:val="left" w:pos="3160"/>
              </w:tabs>
              <w:spacing w:line="235" w:lineRule="auto"/>
              <w:ind w:left="1900" w:right="44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Clearly and completely state any directions or instructions, including information posted visually</w:t>
            </w:r>
          </w:p>
          <w:p w14:paraId="128E4BDF" w14:textId="77777777" w:rsidR="004B343D" w:rsidRPr="008A5837" w:rsidRDefault="004B343D" w:rsidP="004B343D">
            <w:pPr>
              <w:numPr>
                <w:ilvl w:val="3"/>
                <w:numId w:val="7"/>
              </w:numPr>
              <w:tabs>
                <w:tab w:val="left" w:pos="3160"/>
              </w:tabs>
              <w:ind w:left="19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Read documents in full and out loud</w:t>
            </w:r>
          </w:p>
          <w:p w14:paraId="78015551"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6633042D" w14:textId="77777777" w:rsidR="004B343D" w:rsidRPr="008A5837" w:rsidRDefault="004B343D" w:rsidP="004B343D">
            <w:pPr>
              <w:numPr>
                <w:ilvl w:val="3"/>
                <w:numId w:val="7"/>
              </w:numPr>
              <w:tabs>
                <w:tab w:val="left" w:pos="3160"/>
              </w:tabs>
              <w:spacing w:line="235" w:lineRule="auto"/>
              <w:ind w:left="1900" w:right="122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Before photographing or fingerprinting describe the procedures in advance</w:t>
            </w:r>
          </w:p>
          <w:p w14:paraId="4E342703"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41C970D0" w14:textId="77777777" w:rsidR="004B343D" w:rsidRPr="008A5837" w:rsidRDefault="004B343D" w:rsidP="004B343D">
            <w:pPr>
              <w:numPr>
                <w:ilvl w:val="3"/>
                <w:numId w:val="7"/>
              </w:numPr>
              <w:tabs>
                <w:tab w:val="left" w:pos="3160"/>
              </w:tabs>
              <w:spacing w:line="237" w:lineRule="auto"/>
              <w:ind w:left="1900" w:right="44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Describe chair and seating arrangements when assisting them with sitting down; place their hand on the back of the chair</w:t>
            </w:r>
          </w:p>
          <w:p w14:paraId="67F9A36B" w14:textId="77777777" w:rsidR="004B343D" w:rsidRPr="008A5837" w:rsidRDefault="004B343D" w:rsidP="004B343D">
            <w:pPr>
              <w:numPr>
                <w:ilvl w:val="3"/>
                <w:numId w:val="7"/>
              </w:numPr>
              <w:tabs>
                <w:tab w:val="left" w:pos="3160"/>
              </w:tabs>
              <w:ind w:left="19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Speak softly</w:t>
            </w:r>
          </w:p>
          <w:p w14:paraId="6EFF2120" w14:textId="77777777" w:rsidR="004B343D" w:rsidRPr="008A5837" w:rsidRDefault="004B343D" w:rsidP="004B343D">
            <w:pPr>
              <w:numPr>
                <w:ilvl w:val="3"/>
                <w:numId w:val="7"/>
              </w:numPr>
              <w:tabs>
                <w:tab w:val="left" w:pos="3160"/>
              </w:tabs>
              <w:ind w:left="19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Identify the person with whom you are speaking in a group</w:t>
            </w:r>
          </w:p>
          <w:p w14:paraId="4CA6BFFC"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34200E06" w14:textId="77777777" w:rsidR="004B343D" w:rsidRPr="008A5837" w:rsidRDefault="004B343D" w:rsidP="004B343D">
            <w:pPr>
              <w:numPr>
                <w:ilvl w:val="3"/>
                <w:numId w:val="7"/>
              </w:numPr>
              <w:tabs>
                <w:tab w:val="left" w:pos="3160"/>
              </w:tabs>
              <w:spacing w:line="235" w:lineRule="auto"/>
              <w:ind w:left="1900" w:right="34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Avoid lapses in conversation without informing the disabled individual</w:t>
            </w:r>
          </w:p>
          <w:p w14:paraId="4CC6D019" w14:textId="77777777" w:rsidR="004B343D" w:rsidRPr="008A5837" w:rsidRDefault="004B343D" w:rsidP="004B343D">
            <w:pPr>
              <w:numPr>
                <w:ilvl w:val="2"/>
                <w:numId w:val="7"/>
              </w:numPr>
              <w:tabs>
                <w:tab w:val="left" w:pos="2720"/>
              </w:tabs>
              <w:spacing w:line="237" w:lineRule="auto"/>
              <w:ind w:left="146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Deaf</w:t>
            </w:r>
          </w:p>
          <w:p w14:paraId="022A39B6" w14:textId="77777777" w:rsidR="004B343D" w:rsidRPr="008A5837" w:rsidRDefault="004B343D" w:rsidP="004B343D">
            <w:pPr>
              <w:spacing w:line="1" w:lineRule="exact"/>
              <w:rPr>
                <w:rFonts w:ascii="Open Sans" w:eastAsia="Arial" w:hAnsi="Open Sans" w:cs="Open Sans"/>
                <w:color w:val="000000" w:themeColor="text1"/>
                <w:sz w:val="22"/>
                <w:szCs w:val="22"/>
              </w:rPr>
            </w:pPr>
          </w:p>
          <w:p w14:paraId="28F49A70" w14:textId="77777777" w:rsidR="004B343D" w:rsidRPr="008A5837" w:rsidRDefault="004B343D" w:rsidP="004B343D">
            <w:pPr>
              <w:numPr>
                <w:ilvl w:val="3"/>
                <w:numId w:val="7"/>
              </w:numPr>
              <w:tabs>
                <w:tab w:val="left" w:pos="3160"/>
              </w:tabs>
              <w:ind w:left="19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May include several categories of deafness</w:t>
            </w:r>
          </w:p>
          <w:p w14:paraId="4AD591AE" w14:textId="77777777" w:rsidR="004B343D" w:rsidRPr="008A5837" w:rsidRDefault="004B343D" w:rsidP="004B343D">
            <w:pPr>
              <w:numPr>
                <w:ilvl w:val="4"/>
                <w:numId w:val="7"/>
              </w:numPr>
              <w:tabs>
                <w:tab w:val="left" w:pos="3800"/>
              </w:tabs>
              <w:ind w:left="25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Deaf</w:t>
            </w:r>
          </w:p>
          <w:p w14:paraId="7E42ACA1" w14:textId="77777777" w:rsidR="004B343D" w:rsidRPr="008A5837" w:rsidRDefault="004B343D" w:rsidP="004B343D">
            <w:pPr>
              <w:numPr>
                <w:ilvl w:val="4"/>
                <w:numId w:val="7"/>
              </w:numPr>
              <w:tabs>
                <w:tab w:val="left" w:pos="3800"/>
              </w:tabs>
              <w:ind w:left="25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Deaf but doesn’t use sign language</w:t>
            </w:r>
          </w:p>
          <w:p w14:paraId="5EE59652" w14:textId="77777777" w:rsidR="004B343D" w:rsidRPr="008A5837" w:rsidRDefault="004B343D" w:rsidP="004B343D">
            <w:pPr>
              <w:numPr>
                <w:ilvl w:val="4"/>
                <w:numId w:val="7"/>
              </w:numPr>
              <w:tabs>
                <w:tab w:val="left" w:pos="3800"/>
              </w:tabs>
              <w:ind w:left="25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Deaf blind</w:t>
            </w:r>
          </w:p>
          <w:p w14:paraId="28C4AF1E" w14:textId="77777777" w:rsidR="004B343D" w:rsidRPr="008A5837" w:rsidRDefault="004B343D" w:rsidP="004B343D">
            <w:pPr>
              <w:numPr>
                <w:ilvl w:val="4"/>
                <w:numId w:val="7"/>
              </w:numPr>
              <w:tabs>
                <w:tab w:val="left" w:pos="3800"/>
              </w:tabs>
              <w:ind w:left="25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Hard of hearing</w:t>
            </w:r>
          </w:p>
          <w:p w14:paraId="1C7ED7E2" w14:textId="77777777" w:rsidR="004B343D" w:rsidRPr="008A5837" w:rsidRDefault="004B343D" w:rsidP="004B343D">
            <w:pPr>
              <w:numPr>
                <w:ilvl w:val="4"/>
                <w:numId w:val="7"/>
              </w:numPr>
              <w:tabs>
                <w:tab w:val="left" w:pos="3800"/>
              </w:tabs>
              <w:ind w:left="25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Hearing impaired</w:t>
            </w:r>
          </w:p>
          <w:p w14:paraId="492CC59A" w14:textId="77777777" w:rsidR="004B343D" w:rsidRPr="008A5837" w:rsidRDefault="004B343D" w:rsidP="004B343D">
            <w:pPr>
              <w:numPr>
                <w:ilvl w:val="3"/>
                <w:numId w:val="7"/>
              </w:numPr>
              <w:tabs>
                <w:tab w:val="left" w:pos="3160"/>
              </w:tabs>
              <w:ind w:left="19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Methods of communication</w:t>
            </w:r>
          </w:p>
          <w:p w14:paraId="55A5903E" w14:textId="77777777" w:rsidR="004B343D" w:rsidRPr="008A5837" w:rsidRDefault="004B343D" w:rsidP="004B343D">
            <w:pPr>
              <w:numPr>
                <w:ilvl w:val="4"/>
                <w:numId w:val="7"/>
              </w:numPr>
              <w:tabs>
                <w:tab w:val="left" w:pos="3800"/>
              </w:tabs>
              <w:ind w:left="25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American Sign Language</w:t>
            </w:r>
          </w:p>
          <w:p w14:paraId="4B9B788F" w14:textId="77777777" w:rsidR="004B343D" w:rsidRPr="008A5837" w:rsidRDefault="004B343D" w:rsidP="004B343D">
            <w:pPr>
              <w:numPr>
                <w:ilvl w:val="4"/>
                <w:numId w:val="7"/>
              </w:numPr>
              <w:tabs>
                <w:tab w:val="left" w:pos="3800"/>
              </w:tabs>
              <w:ind w:left="2540" w:hanging="362"/>
              <w:rPr>
                <w:rFonts w:ascii="Open Sans" w:eastAsia="Arial" w:hAnsi="Open Sans" w:cs="Open Sans"/>
                <w:color w:val="000000" w:themeColor="text1"/>
                <w:sz w:val="22"/>
                <w:szCs w:val="22"/>
              </w:rPr>
            </w:pPr>
            <w:proofErr w:type="spellStart"/>
            <w:r w:rsidRPr="008A5837">
              <w:rPr>
                <w:rFonts w:ascii="Open Sans" w:eastAsia="Arial" w:hAnsi="Open Sans" w:cs="Open Sans"/>
                <w:color w:val="000000" w:themeColor="text1"/>
                <w:sz w:val="22"/>
                <w:szCs w:val="22"/>
              </w:rPr>
              <w:t>Oralism</w:t>
            </w:r>
            <w:proofErr w:type="spellEnd"/>
            <w:r w:rsidRPr="008A5837">
              <w:rPr>
                <w:rFonts w:ascii="Open Sans" w:eastAsia="Arial" w:hAnsi="Open Sans" w:cs="Open Sans"/>
                <w:color w:val="000000" w:themeColor="text1"/>
                <w:sz w:val="22"/>
                <w:szCs w:val="22"/>
              </w:rPr>
              <w:t xml:space="preserve"> (lip-reading)</w:t>
            </w:r>
          </w:p>
          <w:p w14:paraId="266CDE37" w14:textId="77777777" w:rsidR="004B343D" w:rsidRPr="008A5837" w:rsidRDefault="004B343D" w:rsidP="004B343D">
            <w:pPr>
              <w:numPr>
                <w:ilvl w:val="4"/>
                <w:numId w:val="7"/>
              </w:numPr>
              <w:tabs>
                <w:tab w:val="left" w:pos="3800"/>
              </w:tabs>
              <w:ind w:left="25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Pen and paper</w:t>
            </w:r>
          </w:p>
          <w:p w14:paraId="3995BCC5" w14:textId="77777777" w:rsidR="004B343D" w:rsidRPr="008A5837" w:rsidRDefault="004B343D" w:rsidP="004B343D">
            <w:pPr>
              <w:numPr>
                <w:ilvl w:val="4"/>
                <w:numId w:val="7"/>
              </w:numPr>
              <w:tabs>
                <w:tab w:val="left" w:pos="3800"/>
              </w:tabs>
              <w:ind w:left="25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lastRenderedPageBreak/>
              <w:t>Nonverbal communication</w:t>
            </w:r>
          </w:p>
          <w:p w14:paraId="4077B4C6"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4B5ED649" w14:textId="77777777" w:rsidR="004B343D" w:rsidRPr="008A5837" w:rsidRDefault="004B343D" w:rsidP="004B343D">
            <w:pPr>
              <w:numPr>
                <w:ilvl w:val="3"/>
                <w:numId w:val="7"/>
              </w:numPr>
              <w:tabs>
                <w:tab w:val="left" w:pos="3160"/>
              </w:tabs>
              <w:spacing w:line="235" w:lineRule="auto"/>
              <w:ind w:left="1900" w:right="86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Signal your presence by waving your hand or touching lightly on the shoulder or arm</w:t>
            </w:r>
          </w:p>
          <w:p w14:paraId="104F9DDE" w14:textId="77777777" w:rsidR="004B343D" w:rsidRPr="008A5837" w:rsidRDefault="004B343D" w:rsidP="004B343D">
            <w:pPr>
              <w:numPr>
                <w:ilvl w:val="3"/>
                <w:numId w:val="7"/>
              </w:numPr>
              <w:tabs>
                <w:tab w:val="left" w:pos="3160"/>
              </w:tabs>
              <w:ind w:left="19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Determine the best method of communication</w:t>
            </w:r>
          </w:p>
          <w:p w14:paraId="5967FDFA" w14:textId="77777777" w:rsidR="004B343D" w:rsidRPr="008A5837" w:rsidRDefault="004B343D" w:rsidP="004B343D">
            <w:pPr>
              <w:numPr>
                <w:ilvl w:val="3"/>
                <w:numId w:val="7"/>
              </w:numPr>
              <w:tabs>
                <w:tab w:val="left" w:pos="3160"/>
              </w:tabs>
              <w:ind w:left="19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Avoid shouting or speaking slowly</w:t>
            </w:r>
          </w:p>
          <w:p w14:paraId="05873FBB"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30A4AF98" w14:textId="77777777" w:rsidR="004B343D" w:rsidRPr="008A5837" w:rsidRDefault="004B343D" w:rsidP="004B343D">
            <w:pPr>
              <w:numPr>
                <w:ilvl w:val="3"/>
                <w:numId w:val="7"/>
              </w:numPr>
              <w:tabs>
                <w:tab w:val="left" w:pos="3160"/>
              </w:tabs>
              <w:spacing w:line="235" w:lineRule="auto"/>
              <w:ind w:left="1900" w:right="7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Not everyone can read lips; use hand gestures, miming, and props</w:t>
            </w:r>
          </w:p>
          <w:p w14:paraId="38F118B6" w14:textId="77777777" w:rsidR="004B343D" w:rsidRPr="008A5837" w:rsidRDefault="004B343D" w:rsidP="004B343D">
            <w:pPr>
              <w:numPr>
                <w:ilvl w:val="3"/>
                <w:numId w:val="7"/>
              </w:numPr>
              <w:tabs>
                <w:tab w:val="left" w:pos="3160"/>
              </w:tabs>
              <w:ind w:left="19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If interviewing, select an area free from distractions</w:t>
            </w:r>
          </w:p>
          <w:p w14:paraId="144DC454" w14:textId="77777777" w:rsidR="004B343D" w:rsidRPr="008A5837" w:rsidRDefault="004B343D" w:rsidP="004B343D">
            <w:pPr>
              <w:numPr>
                <w:ilvl w:val="3"/>
                <w:numId w:val="7"/>
              </w:numPr>
              <w:tabs>
                <w:tab w:val="left" w:pos="3160"/>
              </w:tabs>
              <w:ind w:left="19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Face the individual, keeping your eyes and mouth visible</w:t>
            </w:r>
          </w:p>
          <w:p w14:paraId="2B731BFB" w14:textId="77777777" w:rsidR="004B343D" w:rsidRPr="008A5837" w:rsidRDefault="004B343D" w:rsidP="004B343D">
            <w:pPr>
              <w:numPr>
                <w:ilvl w:val="1"/>
                <w:numId w:val="8"/>
              </w:numPr>
              <w:tabs>
                <w:tab w:val="left" w:pos="2720"/>
              </w:tabs>
              <w:ind w:left="162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Physical Mobility</w:t>
            </w:r>
          </w:p>
          <w:p w14:paraId="7A052DBE"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33B8CFC1" w14:textId="77777777" w:rsidR="004B343D" w:rsidRPr="008A5837" w:rsidRDefault="004B343D" w:rsidP="004B343D">
            <w:pPr>
              <w:numPr>
                <w:ilvl w:val="2"/>
                <w:numId w:val="8"/>
              </w:numPr>
              <w:tabs>
                <w:tab w:val="left" w:pos="3160"/>
              </w:tabs>
              <w:spacing w:line="235" w:lineRule="auto"/>
              <w:ind w:left="2062" w:right="86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Ask if you may assist; do not make assumptions about disabilities</w:t>
            </w:r>
          </w:p>
          <w:p w14:paraId="5406F129" w14:textId="77777777" w:rsidR="004B343D" w:rsidRPr="008A5837" w:rsidRDefault="004B343D" w:rsidP="004B343D">
            <w:pPr>
              <w:numPr>
                <w:ilvl w:val="2"/>
                <w:numId w:val="8"/>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Treat assistive devices as “personal space”</w:t>
            </w:r>
          </w:p>
          <w:p w14:paraId="295E87C4"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2A8B23D3" w14:textId="77777777" w:rsidR="004B343D" w:rsidRPr="008A5837" w:rsidRDefault="004B343D" w:rsidP="004B343D">
            <w:pPr>
              <w:numPr>
                <w:ilvl w:val="2"/>
                <w:numId w:val="8"/>
              </w:numPr>
              <w:tabs>
                <w:tab w:val="left" w:pos="3160"/>
              </w:tabs>
              <w:spacing w:line="235" w:lineRule="auto"/>
              <w:ind w:left="2062" w:right="58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Position yourself in front of the individual at eye level, but do not kneel</w:t>
            </w:r>
          </w:p>
          <w:p w14:paraId="36EA2347" w14:textId="77777777" w:rsidR="004B343D" w:rsidRPr="008A5837" w:rsidRDefault="004B343D" w:rsidP="004B343D">
            <w:pPr>
              <w:numPr>
                <w:ilvl w:val="2"/>
                <w:numId w:val="8"/>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Move obstacles</w:t>
            </w:r>
          </w:p>
          <w:p w14:paraId="4F583B86" w14:textId="77777777" w:rsidR="004B343D" w:rsidRPr="008A5837" w:rsidRDefault="004B343D" w:rsidP="004B343D">
            <w:pPr>
              <w:numPr>
                <w:ilvl w:val="2"/>
                <w:numId w:val="8"/>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Open and close doors to alleviate barriers</w:t>
            </w:r>
          </w:p>
          <w:p w14:paraId="06F070A1" w14:textId="77777777" w:rsidR="004B343D" w:rsidRPr="008A5837" w:rsidRDefault="004B343D" w:rsidP="004B343D">
            <w:pPr>
              <w:numPr>
                <w:ilvl w:val="2"/>
                <w:numId w:val="8"/>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Be considerate of the extra time needed to move</w:t>
            </w:r>
          </w:p>
          <w:p w14:paraId="511D8802"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5D7AA22D" w14:textId="77777777" w:rsidR="004B343D" w:rsidRPr="008A5837" w:rsidRDefault="004B343D" w:rsidP="004B343D">
            <w:pPr>
              <w:tabs>
                <w:tab w:val="left" w:pos="3178"/>
              </w:tabs>
              <w:spacing w:line="235" w:lineRule="auto"/>
              <w:ind w:left="1800" w:right="1000"/>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g. A disability does not affect the ability to communicate</w:t>
            </w:r>
          </w:p>
          <w:p w14:paraId="74F7A56A" w14:textId="5AF64D2F" w:rsidR="004B343D" w:rsidRPr="008A5837" w:rsidRDefault="004B343D" w:rsidP="00530D21">
            <w:pPr>
              <w:pStyle w:val="ListParagraph"/>
              <w:numPr>
                <w:ilvl w:val="0"/>
                <w:numId w:val="42"/>
              </w:numPr>
              <w:tabs>
                <w:tab w:val="left" w:pos="3178"/>
              </w:tabs>
              <w:spacing w:line="235" w:lineRule="auto"/>
              <w:ind w:right="1000"/>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Mental Disorders</w:t>
            </w:r>
          </w:p>
          <w:p w14:paraId="5B91DAE7" w14:textId="77777777" w:rsidR="004B343D" w:rsidRPr="008A5837" w:rsidRDefault="004B343D" w:rsidP="004B343D">
            <w:pPr>
              <w:spacing w:line="1" w:lineRule="exact"/>
              <w:rPr>
                <w:rFonts w:ascii="Open Sans" w:eastAsia="Arial" w:hAnsi="Open Sans" w:cs="Open Sans"/>
                <w:color w:val="000000" w:themeColor="text1"/>
                <w:sz w:val="22"/>
                <w:szCs w:val="22"/>
              </w:rPr>
            </w:pPr>
          </w:p>
          <w:p w14:paraId="0587B274" w14:textId="77777777" w:rsidR="004B343D" w:rsidRPr="008A5837" w:rsidRDefault="004B343D" w:rsidP="004B343D">
            <w:pPr>
              <w:numPr>
                <w:ilvl w:val="1"/>
                <w:numId w:val="9"/>
              </w:numPr>
              <w:tabs>
                <w:tab w:val="left" w:pos="2720"/>
              </w:tabs>
              <w:ind w:left="162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Complete Assessments</w:t>
            </w:r>
          </w:p>
          <w:p w14:paraId="41D5BA26" w14:textId="77777777" w:rsidR="004B343D" w:rsidRPr="008A5837" w:rsidRDefault="004B343D" w:rsidP="004B343D">
            <w:pPr>
              <w:numPr>
                <w:ilvl w:val="2"/>
                <w:numId w:val="9"/>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Intake assessment by licensed psychologist or psychiatrist</w:t>
            </w:r>
          </w:p>
          <w:p w14:paraId="3F530B83" w14:textId="77777777" w:rsidR="004B343D" w:rsidRPr="008A5837" w:rsidRDefault="004B343D" w:rsidP="004B343D">
            <w:pPr>
              <w:numPr>
                <w:ilvl w:val="2"/>
                <w:numId w:val="9"/>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Document the assessment in records</w:t>
            </w:r>
          </w:p>
          <w:p w14:paraId="6FED73E8"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03848AE3" w14:textId="77777777" w:rsidR="004B343D" w:rsidRPr="008A5837" w:rsidRDefault="004B343D" w:rsidP="004B343D">
            <w:pPr>
              <w:numPr>
                <w:ilvl w:val="2"/>
                <w:numId w:val="9"/>
              </w:numPr>
              <w:tabs>
                <w:tab w:val="left" w:pos="3160"/>
              </w:tabs>
              <w:spacing w:line="235" w:lineRule="auto"/>
              <w:ind w:left="2062" w:right="58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Refer for assessment at the time disciplinary charges are filed, or at any point in the disciplinary process</w:t>
            </w:r>
          </w:p>
          <w:p w14:paraId="0ED0E6D5"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7F342DFA" w14:textId="77777777" w:rsidR="004B343D" w:rsidRPr="008A5837" w:rsidRDefault="004B343D" w:rsidP="004B343D">
            <w:pPr>
              <w:numPr>
                <w:ilvl w:val="1"/>
                <w:numId w:val="9"/>
              </w:numPr>
              <w:tabs>
                <w:tab w:val="left" w:pos="2720"/>
              </w:tabs>
              <w:spacing w:line="235" w:lineRule="auto"/>
              <w:ind w:left="1622" w:right="68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Look and listen for cues (symptoms) and evidence of mental illness</w:t>
            </w:r>
          </w:p>
          <w:p w14:paraId="0FD4BD4B" w14:textId="77777777" w:rsidR="004B343D" w:rsidRPr="008A5837" w:rsidRDefault="004B343D" w:rsidP="004B343D">
            <w:pPr>
              <w:numPr>
                <w:ilvl w:val="2"/>
                <w:numId w:val="9"/>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Grinning or laughter that is inappropriate</w:t>
            </w:r>
          </w:p>
          <w:p w14:paraId="6F6EA841" w14:textId="77777777" w:rsidR="004B343D" w:rsidRPr="008A5837" w:rsidRDefault="004B343D" w:rsidP="004B343D">
            <w:pPr>
              <w:numPr>
                <w:ilvl w:val="2"/>
                <w:numId w:val="9"/>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Moving lips without sound</w:t>
            </w:r>
          </w:p>
          <w:p w14:paraId="0339C6CB" w14:textId="77777777" w:rsidR="004B343D" w:rsidRPr="008A5837" w:rsidRDefault="004B343D" w:rsidP="004B343D">
            <w:pPr>
              <w:numPr>
                <w:ilvl w:val="2"/>
                <w:numId w:val="9"/>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Rapid blinking</w:t>
            </w:r>
          </w:p>
          <w:p w14:paraId="5A8C12EA" w14:textId="77777777" w:rsidR="004B343D" w:rsidRPr="008A5837" w:rsidRDefault="004B343D" w:rsidP="004B343D">
            <w:pPr>
              <w:numPr>
                <w:ilvl w:val="2"/>
                <w:numId w:val="9"/>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Increased motor activity</w:t>
            </w:r>
          </w:p>
          <w:p w14:paraId="4ABE8B8D" w14:textId="77777777" w:rsidR="004B343D" w:rsidRPr="008A5837" w:rsidRDefault="004B343D" w:rsidP="004B343D">
            <w:pPr>
              <w:numPr>
                <w:ilvl w:val="2"/>
                <w:numId w:val="9"/>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Slow speech responses</w:t>
            </w:r>
          </w:p>
          <w:p w14:paraId="0AFC8A53" w14:textId="77777777" w:rsidR="004B343D" w:rsidRPr="008A5837" w:rsidRDefault="004B343D" w:rsidP="004B343D">
            <w:pPr>
              <w:numPr>
                <w:ilvl w:val="2"/>
                <w:numId w:val="9"/>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Silence or withdrawing</w:t>
            </w:r>
          </w:p>
          <w:p w14:paraId="15534D6C" w14:textId="77777777" w:rsidR="004B343D" w:rsidRPr="008A5837" w:rsidRDefault="004B343D" w:rsidP="004B343D">
            <w:pPr>
              <w:numPr>
                <w:ilvl w:val="1"/>
                <w:numId w:val="9"/>
              </w:numPr>
              <w:tabs>
                <w:tab w:val="left" w:pos="2720"/>
              </w:tabs>
              <w:ind w:left="162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It’s okay to ask if a person receives service or takes medication</w:t>
            </w:r>
          </w:p>
          <w:p w14:paraId="37CDF5B6" w14:textId="77777777" w:rsidR="004B343D" w:rsidRPr="008A5837" w:rsidRDefault="004B343D" w:rsidP="004B343D">
            <w:pPr>
              <w:numPr>
                <w:ilvl w:val="1"/>
                <w:numId w:val="9"/>
              </w:numPr>
              <w:tabs>
                <w:tab w:val="left" w:pos="2720"/>
              </w:tabs>
              <w:ind w:left="162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Continually assess the situation to be aware of potential danger</w:t>
            </w:r>
          </w:p>
          <w:p w14:paraId="735819E9" w14:textId="77777777" w:rsidR="004B343D" w:rsidRPr="008A5837" w:rsidRDefault="004B343D" w:rsidP="004B343D">
            <w:pPr>
              <w:spacing w:line="8" w:lineRule="exact"/>
              <w:rPr>
                <w:rFonts w:ascii="Open Sans" w:eastAsia="Arial" w:hAnsi="Open Sans" w:cs="Open Sans"/>
                <w:color w:val="000000" w:themeColor="text1"/>
                <w:sz w:val="22"/>
                <w:szCs w:val="22"/>
              </w:rPr>
            </w:pPr>
          </w:p>
          <w:p w14:paraId="15E6F4D6" w14:textId="0EF3F7B0" w:rsidR="004B343D" w:rsidRPr="008A5837" w:rsidRDefault="004B343D" w:rsidP="004B343D">
            <w:pPr>
              <w:numPr>
                <w:ilvl w:val="2"/>
                <w:numId w:val="9"/>
              </w:numPr>
              <w:tabs>
                <w:tab w:val="left" w:pos="3160"/>
              </w:tabs>
              <w:spacing w:line="236" w:lineRule="auto"/>
              <w:ind w:left="2062" w:right="56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lastRenderedPageBreak/>
              <w:t>Do not let size influence you; people experiencing mental breakdowns may demonstrate re</w:t>
            </w:r>
            <w:r w:rsidR="00493CD0" w:rsidRPr="008A5837">
              <w:rPr>
                <w:rFonts w:ascii="Open Sans" w:eastAsia="Arial" w:hAnsi="Open Sans" w:cs="Open Sans"/>
                <w:color w:val="000000" w:themeColor="text1"/>
                <w:sz w:val="22"/>
                <w:szCs w:val="22"/>
              </w:rPr>
              <w:t>markable strength and endurance</w:t>
            </w:r>
          </w:p>
          <w:p w14:paraId="584B6C83" w14:textId="77777777" w:rsidR="004B343D" w:rsidRPr="008A5837" w:rsidRDefault="004B343D" w:rsidP="004B343D">
            <w:pPr>
              <w:spacing w:line="13" w:lineRule="exact"/>
              <w:rPr>
                <w:rFonts w:ascii="Open Sans" w:eastAsia="Arial" w:hAnsi="Open Sans" w:cs="Open Sans"/>
                <w:color w:val="000000" w:themeColor="text1"/>
                <w:sz w:val="22"/>
                <w:szCs w:val="22"/>
              </w:rPr>
            </w:pPr>
          </w:p>
          <w:p w14:paraId="608ED553" w14:textId="77777777" w:rsidR="004B343D" w:rsidRPr="008A5837" w:rsidRDefault="004B343D" w:rsidP="004B343D">
            <w:pPr>
              <w:numPr>
                <w:ilvl w:val="1"/>
                <w:numId w:val="9"/>
              </w:numPr>
              <w:tabs>
                <w:tab w:val="left" w:pos="2720"/>
              </w:tabs>
              <w:spacing w:line="235" w:lineRule="auto"/>
              <w:ind w:left="1622" w:right="140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If a person is experiencing delusions or hallucinations remember</w:t>
            </w:r>
          </w:p>
          <w:p w14:paraId="629AB508" w14:textId="77777777" w:rsidR="004B343D" w:rsidRPr="008A5837" w:rsidRDefault="004B343D" w:rsidP="004B343D">
            <w:pPr>
              <w:spacing w:line="12" w:lineRule="exact"/>
              <w:rPr>
                <w:rFonts w:ascii="Open Sans" w:eastAsia="Arial" w:hAnsi="Open Sans" w:cs="Open Sans"/>
                <w:color w:val="000000" w:themeColor="text1"/>
                <w:sz w:val="22"/>
                <w:szCs w:val="22"/>
              </w:rPr>
            </w:pPr>
          </w:p>
          <w:p w14:paraId="641FD29D" w14:textId="1DFDFDB9" w:rsidR="004B343D" w:rsidRPr="008A5837" w:rsidRDefault="004B343D" w:rsidP="004B343D">
            <w:pPr>
              <w:numPr>
                <w:ilvl w:val="2"/>
                <w:numId w:val="9"/>
              </w:numPr>
              <w:tabs>
                <w:tab w:val="left" w:pos="3160"/>
              </w:tabs>
              <w:spacing w:line="236" w:lineRule="auto"/>
              <w:ind w:left="2062" w:right="36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If an offender is genuinely hearing voices or seeing images, they are convinced of their beliefs.</w:t>
            </w:r>
            <w:r w:rsidR="00493CD0" w:rsidRPr="008A5837">
              <w:rPr>
                <w:rFonts w:ascii="Open Sans" w:eastAsia="Arial" w:hAnsi="Open Sans" w:cs="Open Sans"/>
                <w:color w:val="000000" w:themeColor="text1"/>
                <w:sz w:val="22"/>
                <w:szCs w:val="22"/>
              </w:rPr>
              <w:t xml:space="preserve"> The experience is real to them</w:t>
            </w:r>
          </w:p>
          <w:p w14:paraId="33DFC1A7" w14:textId="77777777" w:rsidR="004B343D" w:rsidRPr="008A5837" w:rsidRDefault="004B343D" w:rsidP="004B343D">
            <w:pPr>
              <w:spacing w:line="13" w:lineRule="exact"/>
              <w:rPr>
                <w:rFonts w:ascii="Open Sans" w:eastAsia="Arial" w:hAnsi="Open Sans" w:cs="Open Sans"/>
                <w:color w:val="000000" w:themeColor="text1"/>
                <w:sz w:val="22"/>
                <w:szCs w:val="22"/>
              </w:rPr>
            </w:pPr>
          </w:p>
          <w:p w14:paraId="2A14FDBC" w14:textId="77777777" w:rsidR="004B343D" w:rsidRPr="008A5837" w:rsidRDefault="004B343D" w:rsidP="004B343D">
            <w:pPr>
              <w:numPr>
                <w:ilvl w:val="2"/>
                <w:numId w:val="9"/>
              </w:numPr>
              <w:tabs>
                <w:tab w:val="left" w:pos="3160"/>
              </w:tabs>
              <w:spacing w:line="235" w:lineRule="auto"/>
              <w:ind w:left="2062" w:right="48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Individuals vary in the degree to which they are convinced that their delusions or hallucinations are real.</w:t>
            </w:r>
          </w:p>
          <w:p w14:paraId="0256D584"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5849CF9D" w14:textId="5FDFAD62" w:rsidR="004B343D" w:rsidRPr="008A5837" w:rsidRDefault="004B343D" w:rsidP="004B343D">
            <w:pPr>
              <w:numPr>
                <w:ilvl w:val="2"/>
                <w:numId w:val="9"/>
              </w:numPr>
              <w:tabs>
                <w:tab w:val="left" w:pos="3160"/>
              </w:tabs>
              <w:spacing w:line="235" w:lineRule="auto"/>
              <w:ind w:left="2062" w:right="46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Voices heard may be threatening if the individu</w:t>
            </w:r>
            <w:r w:rsidR="00493CD0" w:rsidRPr="008A5837">
              <w:rPr>
                <w:rFonts w:ascii="Open Sans" w:eastAsia="Arial" w:hAnsi="Open Sans" w:cs="Open Sans"/>
                <w:color w:val="000000" w:themeColor="text1"/>
                <w:sz w:val="22"/>
                <w:szCs w:val="22"/>
              </w:rPr>
              <w:t>al does not follow the commands</w:t>
            </w:r>
          </w:p>
          <w:p w14:paraId="22AEAFC1"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229930F1" w14:textId="06548C99" w:rsidR="004B343D" w:rsidRPr="008A5837" w:rsidRDefault="004B343D" w:rsidP="004B343D">
            <w:pPr>
              <w:numPr>
                <w:ilvl w:val="2"/>
                <w:numId w:val="9"/>
              </w:numPr>
              <w:tabs>
                <w:tab w:val="left" w:pos="3160"/>
              </w:tabs>
              <w:spacing w:line="235" w:lineRule="auto"/>
              <w:ind w:left="2062" w:right="96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Hallucinations become elaborat</w:t>
            </w:r>
            <w:r w:rsidR="00493CD0" w:rsidRPr="008A5837">
              <w:rPr>
                <w:rFonts w:ascii="Open Sans" w:eastAsia="Arial" w:hAnsi="Open Sans" w:cs="Open Sans"/>
                <w:color w:val="000000" w:themeColor="text1"/>
                <w:sz w:val="22"/>
                <w:szCs w:val="22"/>
              </w:rPr>
              <w:t>e and interwoven with delusions</w:t>
            </w:r>
          </w:p>
          <w:p w14:paraId="69F75F5F"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5212A6D6" w14:textId="16DFE55C" w:rsidR="004B343D" w:rsidRPr="008A5837" w:rsidRDefault="004B343D" w:rsidP="004B343D">
            <w:pPr>
              <w:numPr>
                <w:ilvl w:val="2"/>
                <w:numId w:val="9"/>
              </w:numPr>
              <w:tabs>
                <w:tab w:val="left" w:pos="3160"/>
              </w:tabs>
              <w:spacing w:line="235" w:lineRule="auto"/>
              <w:ind w:left="2062" w:right="5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Individuals may feel suicidal as a result of being to</w:t>
            </w:r>
            <w:r w:rsidR="00493CD0" w:rsidRPr="008A5837">
              <w:rPr>
                <w:rFonts w:ascii="Open Sans" w:eastAsia="Arial" w:hAnsi="Open Sans" w:cs="Open Sans"/>
                <w:color w:val="000000" w:themeColor="text1"/>
                <w:sz w:val="22"/>
                <w:szCs w:val="22"/>
              </w:rPr>
              <w:t>ld to kill themselves by voices</w:t>
            </w:r>
          </w:p>
          <w:p w14:paraId="30974C17" w14:textId="77777777" w:rsidR="004B343D" w:rsidRPr="008A5837" w:rsidRDefault="004B343D" w:rsidP="004B343D">
            <w:pPr>
              <w:spacing w:line="1" w:lineRule="exact"/>
              <w:rPr>
                <w:rFonts w:ascii="Open Sans" w:eastAsia="Arial" w:hAnsi="Open Sans" w:cs="Open Sans"/>
                <w:color w:val="000000" w:themeColor="text1"/>
                <w:sz w:val="22"/>
                <w:szCs w:val="22"/>
              </w:rPr>
            </w:pPr>
          </w:p>
          <w:p w14:paraId="374EDADC" w14:textId="126DD107" w:rsidR="004B343D" w:rsidRPr="008A5837" w:rsidRDefault="004B343D" w:rsidP="004B343D">
            <w:pPr>
              <w:numPr>
                <w:ilvl w:val="2"/>
                <w:numId w:val="9"/>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 xml:space="preserve">Individuals </w:t>
            </w:r>
            <w:r w:rsidR="00493CD0" w:rsidRPr="008A5837">
              <w:rPr>
                <w:rFonts w:ascii="Open Sans" w:eastAsia="Arial" w:hAnsi="Open Sans" w:cs="Open Sans"/>
                <w:color w:val="000000" w:themeColor="text1"/>
                <w:sz w:val="22"/>
                <w:szCs w:val="22"/>
              </w:rPr>
              <w:t>may become violent or catatonic</w:t>
            </w:r>
          </w:p>
          <w:p w14:paraId="672EEEDB" w14:textId="77777777" w:rsidR="004B343D" w:rsidRPr="008A5837" w:rsidRDefault="004B343D" w:rsidP="004B343D">
            <w:pPr>
              <w:numPr>
                <w:ilvl w:val="1"/>
                <w:numId w:val="9"/>
              </w:numPr>
              <w:tabs>
                <w:tab w:val="left" w:pos="2720"/>
              </w:tabs>
              <w:ind w:left="162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Maintain adequate space between you and the offender</w:t>
            </w:r>
          </w:p>
          <w:p w14:paraId="0E8E2599" w14:textId="77777777" w:rsidR="004B343D" w:rsidRPr="008A5837" w:rsidRDefault="004B343D" w:rsidP="004B343D">
            <w:pPr>
              <w:numPr>
                <w:ilvl w:val="2"/>
                <w:numId w:val="9"/>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Move into his or her “personal space” as slowly as possible</w:t>
            </w:r>
          </w:p>
          <w:p w14:paraId="7E45107B" w14:textId="77777777" w:rsidR="004B343D" w:rsidRPr="008A5837" w:rsidRDefault="004B343D" w:rsidP="004B343D">
            <w:pPr>
              <w:numPr>
                <w:ilvl w:val="2"/>
                <w:numId w:val="9"/>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Seek information from the person regarding their</w:t>
            </w:r>
          </w:p>
          <w:p w14:paraId="6217EC28" w14:textId="0EC1DFBB" w:rsidR="004B343D" w:rsidRPr="008A5837" w:rsidRDefault="004B343D" w:rsidP="004B343D">
            <w:pPr>
              <w:spacing w:line="235" w:lineRule="auto"/>
              <w:ind w:left="2062" w:right="86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perception and beliefs. Never b</w:t>
            </w:r>
            <w:r w:rsidR="00493CD0" w:rsidRPr="008A5837">
              <w:rPr>
                <w:rFonts w:ascii="Open Sans" w:eastAsia="Arial" w:hAnsi="Open Sans" w:cs="Open Sans"/>
                <w:color w:val="000000" w:themeColor="text1"/>
                <w:sz w:val="22"/>
                <w:szCs w:val="22"/>
              </w:rPr>
              <w:t>e intrusive. Be firm and caring</w:t>
            </w:r>
          </w:p>
          <w:p w14:paraId="4ACBAA8C" w14:textId="77777777" w:rsidR="004B343D" w:rsidRPr="008A5837" w:rsidRDefault="004B343D" w:rsidP="004B343D">
            <w:pPr>
              <w:spacing w:line="12" w:lineRule="exact"/>
              <w:rPr>
                <w:rFonts w:ascii="Open Sans" w:hAnsi="Open Sans" w:cs="Open Sans"/>
                <w:color w:val="000000" w:themeColor="text1"/>
                <w:sz w:val="22"/>
                <w:szCs w:val="22"/>
              </w:rPr>
            </w:pPr>
          </w:p>
          <w:p w14:paraId="025AABE8" w14:textId="77777777" w:rsidR="004B343D" w:rsidRPr="008A5837" w:rsidRDefault="004B343D" w:rsidP="004B343D">
            <w:pPr>
              <w:numPr>
                <w:ilvl w:val="2"/>
                <w:numId w:val="10"/>
              </w:numPr>
              <w:tabs>
                <w:tab w:val="left" w:pos="3160"/>
              </w:tabs>
              <w:spacing w:line="236" w:lineRule="auto"/>
              <w:ind w:left="2062" w:right="5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Persons with mental illness may be frightened and act out based on their misconceived perceptions and/or beliefs. Ask the person</w:t>
            </w:r>
          </w:p>
          <w:p w14:paraId="6B819E19" w14:textId="77777777" w:rsidR="004B343D" w:rsidRPr="008A5837" w:rsidRDefault="004B343D" w:rsidP="004B343D">
            <w:pPr>
              <w:spacing w:line="3" w:lineRule="exact"/>
              <w:rPr>
                <w:rFonts w:ascii="Open Sans" w:eastAsia="Arial" w:hAnsi="Open Sans" w:cs="Open Sans"/>
                <w:color w:val="000000" w:themeColor="text1"/>
                <w:sz w:val="22"/>
                <w:szCs w:val="22"/>
              </w:rPr>
            </w:pPr>
          </w:p>
          <w:p w14:paraId="669B157A" w14:textId="77777777" w:rsidR="004B343D" w:rsidRPr="008A5837" w:rsidRDefault="004B343D" w:rsidP="004B343D">
            <w:pPr>
              <w:numPr>
                <w:ilvl w:val="3"/>
                <w:numId w:val="10"/>
              </w:numPr>
              <w:tabs>
                <w:tab w:val="left" w:pos="3800"/>
              </w:tabs>
              <w:ind w:left="270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What are you experiencing?</w:t>
            </w:r>
          </w:p>
          <w:p w14:paraId="6693C58E" w14:textId="77777777" w:rsidR="004B343D" w:rsidRPr="008A5837" w:rsidRDefault="004B343D" w:rsidP="004B343D">
            <w:pPr>
              <w:numPr>
                <w:ilvl w:val="3"/>
                <w:numId w:val="10"/>
              </w:numPr>
              <w:tabs>
                <w:tab w:val="left" w:pos="3800"/>
              </w:tabs>
              <w:ind w:left="270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What are you seeing or hearing?</w:t>
            </w:r>
          </w:p>
          <w:p w14:paraId="4E0EC96D" w14:textId="77777777" w:rsidR="004B343D" w:rsidRPr="008A5837" w:rsidRDefault="004B343D" w:rsidP="004B343D">
            <w:pPr>
              <w:numPr>
                <w:ilvl w:val="3"/>
                <w:numId w:val="10"/>
              </w:numPr>
              <w:tabs>
                <w:tab w:val="left" w:pos="3800"/>
              </w:tabs>
              <w:ind w:left="270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Where is it located or where is it coming from?</w:t>
            </w:r>
          </w:p>
          <w:p w14:paraId="28524991" w14:textId="77777777" w:rsidR="004B343D" w:rsidRPr="008A5837" w:rsidRDefault="004B343D" w:rsidP="004B343D">
            <w:pPr>
              <w:numPr>
                <w:ilvl w:val="2"/>
                <w:numId w:val="10"/>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Persons may not be able to respond due to stimulation.</w:t>
            </w:r>
          </w:p>
          <w:p w14:paraId="77DD19E3"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78370DFA" w14:textId="6EA41A25" w:rsidR="004B343D" w:rsidRPr="008A5837" w:rsidRDefault="004B343D" w:rsidP="004B343D">
            <w:pPr>
              <w:numPr>
                <w:ilvl w:val="1"/>
                <w:numId w:val="11"/>
              </w:numPr>
              <w:tabs>
                <w:tab w:val="left" w:pos="2720"/>
              </w:tabs>
              <w:spacing w:line="235" w:lineRule="auto"/>
              <w:ind w:left="1622" w:right="62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Respond to the apparent needs or feelings of the subject. Be em</w:t>
            </w:r>
            <w:r w:rsidR="00493CD0" w:rsidRPr="008A5837">
              <w:rPr>
                <w:rFonts w:ascii="Open Sans" w:eastAsia="Arial" w:hAnsi="Open Sans" w:cs="Open Sans"/>
                <w:color w:val="000000" w:themeColor="text1"/>
                <w:sz w:val="22"/>
                <w:szCs w:val="22"/>
              </w:rPr>
              <w:t>pathic</w:t>
            </w:r>
          </w:p>
          <w:p w14:paraId="73201B0A" w14:textId="77777777" w:rsidR="004B343D" w:rsidRPr="008A5837" w:rsidRDefault="004B343D" w:rsidP="004B343D">
            <w:pPr>
              <w:spacing w:line="1" w:lineRule="exact"/>
              <w:rPr>
                <w:rFonts w:ascii="Open Sans" w:eastAsia="Arial" w:hAnsi="Open Sans" w:cs="Open Sans"/>
                <w:color w:val="000000" w:themeColor="text1"/>
                <w:sz w:val="22"/>
                <w:szCs w:val="22"/>
              </w:rPr>
            </w:pPr>
          </w:p>
          <w:p w14:paraId="31BA4C24" w14:textId="16F5E6AB" w:rsidR="004B343D" w:rsidRPr="008A5837" w:rsidRDefault="004B343D" w:rsidP="004B343D">
            <w:pPr>
              <w:numPr>
                <w:ilvl w:val="2"/>
                <w:numId w:val="11"/>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Don’</w:t>
            </w:r>
            <w:r w:rsidR="00493CD0" w:rsidRPr="008A5837">
              <w:rPr>
                <w:rFonts w:ascii="Open Sans" w:eastAsia="Arial" w:hAnsi="Open Sans" w:cs="Open Sans"/>
                <w:color w:val="000000" w:themeColor="text1"/>
                <w:sz w:val="22"/>
                <w:szCs w:val="22"/>
              </w:rPr>
              <w:t>t meet hostility with hostility</w:t>
            </w:r>
          </w:p>
          <w:p w14:paraId="5307BE25"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6B166CB4" w14:textId="37883A5B" w:rsidR="004B343D" w:rsidRPr="008A5837" w:rsidRDefault="004B343D" w:rsidP="004B343D">
            <w:pPr>
              <w:numPr>
                <w:ilvl w:val="2"/>
                <w:numId w:val="11"/>
              </w:numPr>
              <w:tabs>
                <w:tab w:val="left" w:pos="3160"/>
              </w:tabs>
              <w:spacing w:line="235" w:lineRule="auto"/>
              <w:ind w:left="2062" w:right="48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Focus on a person’s emotional state rather than hi</w:t>
            </w:r>
            <w:r w:rsidR="00493CD0" w:rsidRPr="008A5837">
              <w:rPr>
                <w:rFonts w:ascii="Open Sans" w:eastAsia="Arial" w:hAnsi="Open Sans" w:cs="Open Sans"/>
                <w:color w:val="000000" w:themeColor="text1"/>
                <w:sz w:val="22"/>
                <w:szCs w:val="22"/>
              </w:rPr>
              <w:t>s or her perceptions or beliefs</w:t>
            </w:r>
          </w:p>
          <w:p w14:paraId="5655185F"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1994CC68" w14:textId="40367B74" w:rsidR="004B343D" w:rsidRPr="008A5837" w:rsidRDefault="004B343D" w:rsidP="004B343D">
            <w:pPr>
              <w:numPr>
                <w:ilvl w:val="2"/>
                <w:numId w:val="11"/>
              </w:numPr>
              <w:tabs>
                <w:tab w:val="left" w:pos="3160"/>
              </w:tabs>
              <w:spacing w:line="238" w:lineRule="auto"/>
              <w:ind w:left="2062" w:right="4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 xml:space="preserve">Example – the subject tells you that the devil’s voice is telling him that he will be taken away to eternal damnation at 8 p.m. Do not try to persuade him that the devil will not be taking him </w:t>
            </w:r>
            <w:r w:rsidRPr="008A5837">
              <w:rPr>
                <w:rFonts w:ascii="Open Sans" w:eastAsia="Arial" w:hAnsi="Open Sans" w:cs="Open Sans"/>
                <w:color w:val="000000" w:themeColor="text1"/>
                <w:sz w:val="22"/>
                <w:szCs w:val="22"/>
              </w:rPr>
              <w:lastRenderedPageBreak/>
              <w:t>away at 8 pm. Instead discuss with him what can</w:t>
            </w:r>
            <w:r w:rsidR="00493CD0" w:rsidRPr="008A5837">
              <w:rPr>
                <w:rFonts w:ascii="Open Sans" w:eastAsia="Arial" w:hAnsi="Open Sans" w:cs="Open Sans"/>
                <w:color w:val="000000" w:themeColor="text1"/>
                <w:sz w:val="22"/>
                <w:szCs w:val="22"/>
              </w:rPr>
              <w:t xml:space="preserve"> be done to make him feel safer</w:t>
            </w:r>
          </w:p>
          <w:p w14:paraId="7C7267BA"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4C024261" w14:textId="77777777" w:rsidR="004B343D" w:rsidRPr="008A5837" w:rsidRDefault="004B343D" w:rsidP="004B343D">
            <w:pPr>
              <w:numPr>
                <w:ilvl w:val="1"/>
                <w:numId w:val="11"/>
              </w:numPr>
              <w:tabs>
                <w:tab w:val="left" w:pos="2720"/>
              </w:tabs>
              <w:spacing w:line="235" w:lineRule="auto"/>
              <w:ind w:left="1622" w:right="128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Be careful and use reflective listening; indicate you are listening by saying</w:t>
            </w:r>
          </w:p>
          <w:p w14:paraId="0DB96E2A" w14:textId="77777777" w:rsidR="004B343D" w:rsidRPr="008A5837" w:rsidRDefault="004B343D" w:rsidP="004B343D">
            <w:pPr>
              <w:spacing w:line="1" w:lineRule="exact"/>
              <w:rPr>
                <w:rFonts w:ascii="Open Sans" w:eastAsia="Arial" w:hAnsi="Open Sans" w:cs="Open Sans"/>
                <w:color w:val="000000" w:themeColor="text1"/>
                <w:sz w:val="22"/>
                <w:szCs w:val="22"/>
              </w:rPr>
            </w:pPr>
          </w:p>
          <w:p w14:paraId="1DC3FC74" w14:textId="77777777" w:rsidR="004B343D" w:rsidRPr="008A5837" w:rsidRDefault="004B343D" w:rsidP="004B343D">
            <w:pPr>
              <w:numPr>
                <w:ilvl w:val="2"/>
                <w:numId w:val="11"/>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Tell me more about that</w:t>
            </w:r>
          </w:p>
          <w:p w14:paraId="02B8B4A7" w14:textId="77777777" w:rsidR="004B343D" w:rsidRPr="008A5837" w:rsidRDefault="004B343D" w:rsidP="004B343D">
            <w:pPr>
              <w:numPr>
                <w:ilvl w:val="2"/>
                <w:numId w:val="11"/>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What would help?</w:t>
            </w:r>
          </w:p>
          <w:p w14:paraId="02F71B3A" w14:textId="77777777" w:rsidR="004B343D" w:rsidRPr="008A5837" w:rsidRDefault="004B343D" w:rsidP="004B343D">
            <w:pPr>
              <w:numPr>
                <w:ilvl w:val="2"/>
                <w:numId w:val="11"/>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What would make you feel safer/calmer?</w:t>
            </w:r>
          </w:p>
          <w:p w14:paraId="5CDC2828" w14:textId="77777777" w:rsidR="004B343D" w:rsidRPr="008A5837" w:rsidRDefault="004B343D" w:rsidP="004B343D">
            <w:pPr>
              <w:numPr>
                <w:ilvl w:val="1"/>
                <w:numId w:val="11"/>
              </w:numPr>
              <w:tabs>
                <w:tab w:val="left" w:pos="2720"/>
              </w:tabs>
              <w:ind w:left="162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Reassure the offender you are not going to cause harm.</w:t>
            </w:r>
          </w:p>
          <w:p w14:paraId="04FD7E31" w14:textId="77777777" w:rsidR="004B343D" w:rsidRPr="008A5837" w:rsidRDefault="004B343D" w:rsidP="004B343D">
            <w:pPr>
              <w:numPr>
                <w:ilvl w:val="1"/>
                <w:numId w:val="11"/>
              </w:numPr>
              <w:tabs>
                <w:tab w:val="left" w:pos="2720"/>
              </w:tabs>
              <w:ind w:left="162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Give firm, simple, clear directions.</w:t>
            </w:r>
          </w:p>
          <w:p w14:paraId="0BDECCB6" w14:textId="77777777" w:rsidR="004B343D" w:rsidRPr="008A5837" w:rsidRDefault="004B343D" w:rsidP="004B343D">
            <w:pPr>
              <w:numPr>
                <w:ilvl w:val="2"/>
                <w:numId w:val="11"/>
              </w:numPr>
              <w:tabs>
                <w:tab w:val="left" w:pos="3160"/>
              </w:tabs>
              <w:spacing w:line="237" w:lineRule="auto"/>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Give one step at a time</w:t>
            </w:r>
          </w:p>
          <w:p w14:paraId="7D600A5A"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687A0D4A" w14:textId="77777777" w:rsidR="004B343D" w:rsidRPr="008A5837" w:rsidRDefault="004B343D" w:rsidP="004B343D">
            <w:pPr>
              <w:numPr>
                <w:ilvl w:val="2"/>
                <w:numId w:val="11"/>
              </w:numPr>
              <w:tabs>
                <w:tab w:val="left" w:pos="3160"/>
              </w:tabs>
              <w:spacing w:line="236" w:lineRule="auto"/>
              <w:ind w:left="2062" w:right="700" w:hanging="262"/>
              <w:jc w:val="both"/>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Offenders need structure to provide a sense of time and space; knowing what to expect gives person a sense of security, making them less anxious</w:t>
            </w:r>
          </w:p>
          <w:p w14:paraId="2D5CAD9F" w14:textId="77777777" w:rsidR="004B343D" w:rsidRPr="008A5837" w:rsidRDefault="004B343D" w:rsidP="004B343D">
            <w:pPr>
              <w:spacing w:line="3" w:lineRule="exact"/>
              <w:rPr>
                <w:rFonts w:ascii="Open Sans" w:eastAsia="Arial" w:hAnsi="Open Sans" w:cs="Open Sans"/>
                <w:color w:val="000000" w:themeColor="text1"/>
                <w:sz w:val="22"/>
                <w:szCs w:val="22"/>
              </w:rPr>
            </w:pPr>
          </w:p>
          <w:p w14:paraId="577D6927" w14:textId="77777777" w:rsidR="004B343D" w:rsidRPr="008A5837" w:rsidRDefault="004B343D" w:rsidP="004B343D">
            <w:pPr>
              <w:numPr>
                <w:ilvl w:val="2"/>
                <w:numId w:val="11"/>
              </w:numPr>
              <w:tabs>
                <w:tab w:val="left" w:pos="3160"/>
              </w:tabs>
              <w:ind w:left="206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Allow plenty of time when you approach a situation</w:t>
            </w:r>
          </w:p>
          <w:p w14:paraId="0137E672"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58905EC2" w14:textId="77777777" w:rsidR="004B343D" w:rsidRPr="008A5837" w:rsidRDefault="004B343D" w:rsidP="004B343D">
            <w:pPr>
              <w:numPr>
                <w:ilvl w:val="2"/>
                <w:numId w:val="11"/>
              </w:numPr>
              <w:tabs>
                <w:tab w:val="left" w:pos="3160"/>
              </w:tabs>
              <w:spacing w:line="235" w:lineRule="auto"/>
              <w:ind w:left="2062" w:right="44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Use parroting – have the offender repeat back to you what you said</w:t>
            </w:r>
          </w:p>
          <w:p w14:paraId="35900CEC" w14:textId="3B66C199" w:rsidR="004B343D" w:rsidRPr="008A5837" w:rsidRDefault="00493CD0" w:rsidP="004B343D">
            <w:pPr>
              <w:numPr>
                <w:ilvl w:val="1"/>
                <w:numId w:val="11"/>
              </w:numPr>
              <w:tabs>
                <w:tab w:val="left" w:pos="2720"/>
              </w:tabs>
              <w:ind w:left="162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Be calm and speak slowly</w:t>
            </w:r>
          </w:p>
          <w:p w14:paraId="724C93DF"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7ED1BF8E" w14:textId="4F9EA47A" w:rsidR="004B343D" w:rsidRPr="008A5837" w:rsidRDefault="004B343D" w:rsidP="004B343D">
            <w:pPr>
              <w:numPr>
                <w:ilvl w:val="1"/>
                <w:numId w:val="11"/>
              </w:numPr>
              <w:tabs>
                <w:tab w:val="left" w:pos="2720"/>
              </w:tabs>
              <w:spacing w:line="235" w:lineRule="auto"/>
              <w:ind w:left="1622" w:right="10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Do not argue or agree with the person about false b</w:t>
            </w:r>
            <w:r w:rsidR="00493CD0" w:rsidRPr="008A5837">
              <w:rPr>
                <w:rFonts w:ascii="Open Sans" w:eastAsia="Arial" w:hAnsi="Open Sans" w:cs="Open Sans"/>
                <w:color w:val="000000" w:themeColor="text1"/>
                <w:sz w:val="22"/>
                <w:szCs w:val="22"/>
              </w:rPr>
              <w:t>eliefs and/or perceptions</w:t>
            </w:r>
          </w:p>
          <w:p w14:paraId="4FAE9A01" w14:textId="40B4FF56" w:rsidR="004B343D" w:rsidRPr="008A5837" w:rsidRDefault="004B343D" w:rsidP="004B343D">
            <w:pPr>
              <w:numPr>
                <w:ilvl w:val="1"/>
                <w:numId w:val="11"/>
              </w:numPr>
              <w:tabs>
                <w:tab w:val="left" w:pos="2720"/>
              </w:tabs>
              <w:ind w:left="162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Keep the surr</w:t>
            </w:r>
            <w:r w:rsidR="00493CD0" w:rsidRPr="008A5837">
              <w:rPr>
                <w:rFonts w:ascii="Open Sans" w:eastAsia="Arial" w:hAnsi="Open Sans" w:cs="Open Sans"/>
                <w:color w:val="000000" w:themeColor="text1"/>
                <w:sz w:val="22"/>
                <w:szCs w:val="22"/>
              </w:rPr>
              <w:t>oundings as low key as possible</w:t>
            </w:r>
          </w:p>
          <w:p w14:paraId="7856F618" w14:textId="400DEABA" w:rsidR="004B343D" w:rsidRPr="008A5837" w:rsidRDefault="00493CD0" w:rsidP="004B343D">
            <w:pPr>
              <w:numPr>
                <w:ilvl w:val="1"/>
                <w:numId w:val="11"/>
              </w:numPr>
              <w:tabs>
                <w:tab w:val="left" w:pos="2720"/>
              </w:tabs>
              <w:ind w:left="162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State positive choices</w:t>
            </w:r>
          </w:p>
          <w:p w14:paraId="3B2BFFD7" w14:textId="77777777" w:rsidR="004B343D" w:rsidRPr="008A5837" w:rsidRDefault="004B343D" w:rsidP="004B343D">
            <w:pPr>
              <w:spacing w:line="10" w:lineRule="exact"/>
              <w:rPr>
                <w:rFonts w:ascii="Open Sans" w:eastAsia="Arial" w:hAnsi="Open Sans" w:cs="Open Sans"/>
                <w:color w:val="000000" w:themeColor="text1"/>
                <w:sz w:val="22"/>
                <w:szCs w:val="22"/>
              </w:rPr>
            </w:pPr>
          </w:p>
          <w:p w14:paraId="22029E2B" w14:textId="4EBEA51F" w:rsidR="004B343D" w:rsidRPr="008A5837" w:rsidRDefault="004B343D" w:rsidP="004B343D">
            <w:pPr>
              <w:numPr>
                <w:ilvl w:val="1"/>
                <w:numId w:val="11"/>
              </w:numPr>
              <w:tabs>
                <w:tab w:val="left" w:pos="2720"/>
              </w:tabs>
              <w:spacing w:line="235" w:lineRule="auto"/>
              <w:ind w:left="1622" w:right="5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Give the offender as many choices as needed to help them t</w:t>
            </w:r>
            <w:r w:rsidR="00493CD0" w:rsidRPr="008A5837">
              <w:rPr>
                <w:rFonts w:ascii="Open Sans" w:eastAsia="Arial" w:hAnsi="Open Sans" w:cs="Open Sans"/>
                <w:color w:val="000000" w:themeColor="text1"/>
                <w:sz w:val="22"/>
                <w:szCs w:val="22"/>
              </w:rPr>
              <w:t>o gain control of the situation</w:t>
            </w:r>
          </w:p>
          <w:p w14:paraId="597AA0E6"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507B8A1F" w14:textId="2EFE387C" w:rsidR="004B343D" w:rsidRPr="008A5837" w:rsidRDefault="004B343D" w:rsidP="004B343D">
            <w:pPr>
              <w:numPr>
                <w:ilvl w:val="1"/>
                <w:numId w:val="11"/>
              </w:numPr>
              <w:tabs>
                <w:tab w:val="left" w:pos="2720"/>
              </w:tabs>
              <w:spacing w:line="235" w:lineRule="auto"/>
              <w:ind w:left="1622" w:right="7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Preserve the individual’s dignity to the extent possible in the si</w:t>
            </w:r>
            <w:r w:rsidR="00493CD0" w:rsidRPr="008A5837">
              <w:rPr>
                <w:rFonts w:ascii="Open Sans" w:eastAsia="Arial" w:hAnsi="Open Sans" w:cs="Open Sans"/>
                <w:color w:val="000000" w:themeColor="text1"/>
                <w:sz w:val="22"/>
                <w:szCs w:val="22"/>
              </w:rPr>
              <w:t>tuation</w:t>
            </w:r>
          </w:p>
          <w:p w14:paraId="2E6E96B0"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6397A617" w14:textId="4BCBBD7C" w:rsidR="004B343D" w:rsidRPr="008A5837" w:rsidRDefault="004B343D" w:rsidP="004B343D">
            <w:pPr>
              <w:numPr>
                <w:ilvl w:val="0"/>
                <w:numId w:val="12"/>
              </w:numPr>
              <w:tabs>
                <w:tab w:val="left" w:pos="2271"/>
              </w:tabs>
              <w:spacing w:line="250" w:lineRule="auto"/>
              <w:ind w:left="1262" w:right="380" w:hanging="389"/>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Communication Disorders – speech and language include stuttering, aphasia, dysfluency, voice disorders (hoarseness, breathiness, or sudden breaks in loudness or pitch), cleft lip and/or palate, articulation problems, delays in speech and language, autism, and phonological disorders</w:t>
            </w:r>
          </w:p>
          <w:p w14:paraId="1949A1D0" w14:textId="77777777" w:rsidR="004B343D" w:rsidRPr="008A5837" w:rsidRDefault="004B343D" w:rsidP="004B343D">
            <w:pPr>
              <w:numPr>
                <w:ilvl w:val="1"/>
                <w:numId w:val="13"/>
              </w:numPr>
              <w:tabs>
                <w:tab w:val="left" w:pos="2720"/>
              </w:tabs>
              <w:spacing w:line="235" w:lineRule="auto"/>
              <w:ind w:left="2720" w:right="70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Can stem from other conditions such as learning disabilities, dyslexia, cerebral palsy, and mental retardation</w:t>
            </w:r>
          </w:p>
          <w:p w14:paraId="38D16A93"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54F26437" w14:textId="77777777" w:rsidR="004B343D" w:rsidRPr="008A5837" w:rsidRDefault="004B343D" w:rsidP="004B343D">
            <w:pPr>
              <w:numPr>
                <w:ilvl w:val="1"/>
                <w:numId w:val="13"/>
              </w:numPr>
              <w:tabs>
                <w:tab w:val="left" w:pos="2720"/>
              </w:tabs>
              <w:spacing w:line="235" w:lineRule="auto"/>
              <w:ind w:left="2720" w:right="82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Be respectful. Know the offender is intellectually capable of conversation.</w:t>
            </w:r>
          </w:p>
          <w:p w14:paraId="71FB7183"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563E9F22" w14:textId="77777777" w:rsidR="004B343D" w:rsidRPr="008A5837" w:rsidRDefault="004B343D" w:rsidP="004B343D">
            <w:pPr>
              <w:numPr>
                <w:ilvl w:val="1"/>
                <w:numId w:val="13"/>
              </w:numPr>
              <w:tabs>
                <w:tab w:val="left" w:pos="2720"/>
              </w:tabs>
              <w:spacing w:line="235" w:lineRule="auto"/>
              <w:ind w:left="2720" w:right="86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Address the offender directly, unless the offender requests someone to speak for him or her</w:t>
            </w:r>
          </w:p>
          <w:p w14:paraId="3B6BAE99"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2D15F5DB" w14:textId="77777777" w:rsidR="004B343D" w:rsidRPr="008A5837" w:rsidRDefault="004B343D" w:rsidP="004B343D">
            <w:pPr>
              <w:numPr>
                <w:ilvl w:val="1"/>
                <w:numId w:val="13"/>
              </w:numPr>
              <w:tabs>
                <w:tab w:val="left" w:pos="2720"/>
              </w:tabs>
              <w:spacing w:line="236" w:lineRule="auto"/>
              <w:ind w:left="2720" w:right="70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 xml:space="preserve">Take the time to listen; do not rush conversations to avoid silence. It leads </w:t>
            </w:r>
            <w:r w:rsidRPr="008A5837">
              <w:rPr>
                <w:rFonts w:ascii="Open Sans" w:eastAsia="Arial" w:hAnsi="Open Sans" w:cs="Open Sans"/>
                <w:color w:val="000000" w:themeColor="text1"/>
                <w:sz w:val="22"/>
                <w:szCs w:val="22"/>
              </w:rPr>
              <w:lastRenderedPageBreak/>
              <w:t>to misunderstandings or failure to notice the other person’s point of view</w:t>
            </w:r>
          </w:p>
          <w:p w14:paraId="3E8596F8" w14:textId="77777777" w:rsidR="004B343D" w:rsidRPr="008A5837" w:rsidRDefault="004B343D" w:rsidP="004B343D">
            <w:pPr>
              <w:spacing w:line="14" w:lineRule="exact"/>
              <w:rPr>
                <w:rFonts w:ascii="Open Sans" w:eastAsia="Arial" w:hAnsi="Open Sans" w:cs="Open Sans"/>
                <w:color w:val="000000" w:themeColor="text1"/>
                <w:sz w:val="22"/>
                <w:szCs w:val="22"/>
              </w:rPr>
            </w:pPr>
          </w:p>
          <w:p w14:paraId="25FD7BB7" w14:textId="77777777" w:rsidR="004B343D" w:rsidRPr="008A5837" w:rsidRDefault="004B343D" w:rsidP="004B343D">
            <w:pPr>
              <w:numPr>
                <w:ilvl w:val="1"/>
                <w:numId w:val="13"/>
              </w:numPr>
              <w:tabs>
                <w:tab w:val="left" w:pos="2720"/>
              </w:tabs>
              <w:spacing w:line="236" w:lineRule="auto"/>
              <w:ind w:left="2720" w:right="380" w:hanging="362"/>
              <w:jc w:val="both"/>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Verify your comprehension. If you are unsure of what was said, state what you understood and offer an opportunity to clarify or correct</w:t>
            </w:r>
          </w:p>
          <w:p w14:paraId="087FEA3C" w14:textId="77777777" w:rsidR="004B343D" w:rsidRPr="008A5837" w:rsidRDefault="004B343D" w:rsidP="004B343D">
            <w:pPr>
              <w:spacing w:line="13" w:lineRule="exact"/>
              <w:rPr>
                <w:rFonts w:ascii="Open Sans" w:eastAsia="Arial" w:hAnsi="Open Sans" w:cs="Open Sans"/>
                <w:color w:val="000000" w:themeColor="text1"/>
                <w:sz w:val="22"/>
                <w:szCs w:val="22"/>
              </w:rPr>
            </w:pPr>
          </w:p>
          <w:p w14:paraId="2E49AF9A" w14:textId="77777777" w:rsidR="004B343D" w:rsidRPr="008A5837" w:rsidRDefault="004B343D" w:rsidP="004B343D">
            <w:pPr>
              <w:numPr>
                <w:ilvl w:val="1"/>
                <w:numId w:val="13"/>
              </w:numPr>
              <w:tabs>
                <w:tab w:val="left" w:pos="2720"/>
              </w:tabs>
              <w:spacing w:line="235" w:lineRule="auto"/>
              <w:ind w:left="2720" w:right="9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Let the offender tell you if they need help and what help is needed</w:t>
            </w:r>
          </w:p>
          <w:p w14:paraId="5BE27C70"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1ACCB832" w14:textId="77777777" w:rsidR="004B343D" w:rsidRPr="008A5837" w:rsidRDefault="004B343D" w:rsidP="004B343D">
            <w:pPr>
              <w:numPr>
                <w:ilvl w:val="1"/>
                <w:numId w:val="13"/>
              </w:numPr>
              <w:tabs>
                <w:tab w:val="left" w:pos="2720"/>
              </w:tabs>
              <w:spacing w:line="235" w:lineRule="auto"/>
              <w:ind w:left="2720" w:right="78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Supplement spoken conversations with gestures, drawings, and/or writing</w:t>
            </w:r>
          </w:p>
          <w:p w14:paraId="3AC31208" w14:textId="77777777" w:rsidR="004B343D" w:rsidRPr="008A5837" w:rsidRDefault="004B343D" w:rsidP="004B343D">
            <w:pPr>
              <w:spacing w:line="11" w:lineRule="exact"/>
              <w:rPr>
                <w:rFonts w:ascii="Open Sans" w:eastAsia="Arial" w:hAnsi="Open Sans" w:cs="Open Sans"/>
                <w:color w:val="000000" w:themeColor="text1"/>
                <w:sz w:val="22"/>
                <w:szCs w:val="22"/>
              </w:rPr>
            </w:pPr>
          </w:p>
          <w:p w14:paraId="1A784A22" w14:textId="73AACBD9" w:rsidR="004B343D" w:rsidRPr="008A5837" w:rsidRDefault="004B343D" w:rsidP="004B343D">
            <w:pPr>
              <w:numPr>
                <w:ilvl w:val="1"/>
                <w:numId w:val="13"/>
              </w:numPr>
              <w:tabs>
                <w:tab w:val="left" w:pos="2727"/>
              </w:tabs>
              <w:spacing w:line="235" w:lineRule="auto"/>
              <w:ind w:left="1980" w:right="1360" w:firstLine="378"/>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 xml:space="preserve">Be mindful of background </w:t>
            </w:r>
            <w:r w:rsidR="00493CD0" w:rsidRPr="008A5837">
              <w:rPr>
                <w:rFonts w:ascii="Open Sans" w:eastAsia="Arial" w:hAnsi="Open Sans" w:cs="Open Sans"/>
                <w:color w:val="000000" w:themeColor="text1"/>
                <w:sz w:val="22"/>
                <w:szCs w:val="22"/>
              </w:rPr>
              <w:t>noise; minimize</w:t>
            </w:r>
            <w:r w:rsidRPr="008A5837">
              <w:rPr>
                <w:rFonts w:ascii="Open Sans" w:eastAsia="Arial" w:hAnsi="Open Sans" w:cs="Open Sans"/>
                <w:color w:val="000000" w:themeColor="text1"/>
                <w:sz w:val="22"/>
                <w:szCs w:val="22"/>
              </w:rPr>
              <w:t xml:space="preserve"> distractions</w:t>
            </w:r>
          </w:p>
          <w:p w14:paraId="62356B8C" w14:textId="77777777" w:rsidR="004B343D" w:rsidRPr="008A5837" w:rsidRDefault="004B343D" w:rsidP="004B343D">
            <w:pPr>
              <w:pStyle w:val="ListParagraph"/>
              <w:rPr>
                <w:rFonts w:ascii="Open Sans" w:eastAsia="Arial" w:hAnsi="Open Sans" w:cs="Open Sans"/>
                <w:color w:val="000000" w:themeColor="text1"/>
                <w:sz w:val="22"/>
                <w:szCs w:val="22"/>
              </w:rPr>
            </w:pPr>
          </w:p>
          <w:p w14:paraId="68979BC3" w14:textId="13C0B03A" w:rsidR="004B343D" w:rsidRPr="008A5837" w:rsidRDefault="004B343D" w:rsidP="00920BC3">
            <w:pPr>
              <w:tabs>
                <w:tab w:val="left" w:pos="2727"/>
              </w:tabs>
              <w:spacing w:line="235" w:lineRule="auto"/>
              <w:ind w:left="720" w:right="1360"/>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 xml:space="preserve"> D. Atypical Behavior</w:t>
            </w:r>
          </w:p>
          <w:p w14:paraId="1B3F8665" w14:textId="77777777" w:rsidR="004B343D" w:rsidRPr="008A5837" w:rsidRDefault="004B343D" w:rsidP="00920BC3">
            <w:pPr>
              <w:numPr>
                <w:ilvl w:val="1"/>
                <w:numId w:val="14"/>
              </w:numPr>
              <w:tabs>
                <w:tab w:val="left" w:pos="2720"/>
              </w:tabs>
              <w:ind w:left="180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Autism</w:t>
            </w:r>
          </w:p>
          <w:p w14:paraId="6F13A283" w14:textId="77777777" w:rsidR="004B343D" w:rsidRPr="008A5837" w:rsidRDefault="004B343D" w:rsidP="00920BC3">
            <w:pPr>
              <w:numPr>
                <w:ilvl w:val="2"/>
                <w:numId w:val="14"/>
              </w:numPr>
              <w:tabs>
                <w:tab w:val="left" w:pos="3160"/>
              </w:tabs>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Speak in short, clear phrases</w:t>
            </w:r>
          </w:p>
          <w:p w14:paraId="5F4E62EA" w14:textId="77777777" w:rsidR="004B343D" w:rsidRPr="008A5837" w:rsidRDefault="004B343D" w:rsidP="00920BC3">
            <w:pPr>
              <w:spacing w:line="10" w:lineRule="exact"/>
              <w:rPr>
                <w:rFonts w:ascii="Open Sans" w:eastAsia="Arial" w:hAnsi="Open Sans" w:cs="Open Sans"/>
                <w:color w:val="000000" w:themeColor="text1"/>
                <w:sz w:val="22"/>
                <w:szCs w:val="22"/>
              </w:rPr>
            </w:pPr>
          </w:p>
          <w:p w14:paraId="5D35976D" w14:textId="77777777" w:rsidR="004B343D" w:rsidRPr="008A5837" w:rsidRDefault="004B343D" w:rsidP="00920BC3">
            <w:pPr>
              <w:numPr>
                <w:ilvl w:val="2"/>
                <w:numId w:val="14"/>
              </w:numPr>
              <w:tabs>
                <w:tab w:val="left" w:pos="3160"/>
              </w:tabs>
              <w:spacing w:line="235" w:lineRule="auto"/>
              <w:ind w:left="2242" w:right="62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Offenders may take longer to respond because of fear of lack of understanding</w:t>
            </w:r>
          </w:p>
          <w:p w14:paraId="6BFF2A6E" w14:textId="77777777" w:rsidR="004B343D" w:rsidRPr="008A5837" w:rsidRDefault="004B343D" w:rsidP="00920BC3">
            <w:pPr>
              <w:numPr>
                <w:ilvl w:val="2"/>
                <w:numId w:val="14"/>
              </w:numPr>
              <w:tabs>
                <w:tab w:val="left" w:pos="3160"/>
              </w:tabs>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Keep away from the general population if possible</w:t>
            </w:r>
          </w:p>
          <w:p w14:paraId="370BA523" w14:textId="77777777" w:rsidR="004B343D" w:rsidRPr="008A5837" w:rsidRDefault="004B343D" w:rsidP="00920BC3">
            <w:pPr>
              <w:numPr>
                <w:ilvl w:val="2"/>
                <w:numId w:val="14"/>
              </w:numPr>
              <w:tabs>
                <w:tab w:val="left" w:pos="3160"/>
              </w:tabs>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They often have a weak understanding of cause and effect</w:t>
            </w:r>
          </w:p>
          <w:p w14:paraId="54CB0E33" w14:textId="77777777" w:rsidR="004B343D" w:rsidRPr="008A5837" w:rsidRDefault="004B343D" w:rsidP="00920BC3">
            <w:pPr>
              <w:numPr>
                <w:ilvl w:val="2"/>
                <w:numId w:val="14"/>
              </w:numPr>
              <w:tabs>
                <w:tab w:val="left" w:pos="3160"/>
              </w:tabs>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They may become non-verbal when stressed</w:t>
            </w:r>
          </w:p>
          <w:p w14:paraId="0CEC963E" w14:textId="77777777" w:rsidR="004B343D" w:rsidRPr="008A5837" w:rsidRDefault="004B343D" w:rsidP="00920BC3">
            <w:pPr>
              <w:numPr>
                <w:ilvl w:val="2"/>
                <w:numId w:val="14"/>
              </w:numPr>
              <w:tabs>
                <w:tab w:val="left" w:pos="3160"/>
              </w:tabs>
              <w:spacing w:line="237" w:lineRule="auto"/>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Whenever possible, avoid touching them</w:t>
            </w:r>
          </w:p>
          <w:p w14:paraId="6B4C8896" w14:textId="77777777" w:rsidR="004B343D" w:rsidRPr="008A5837" w:rsidRDefault="004B343D" w:rsidP="00920BC3">
            <w:pPr>
              <w:spacing w:line="1" w:lineRule="exact"/>
              <w:rPr>
                <w:rFonts w:ascii="Open Sans" w:eastAsia="Arial" w:hAnsi="Open Sans" w:cs="Open Sans"/>
                <w:color w:val="000000" w:themeColor="text1"/>
                <w:sz w:val="22"/>
                <w:szCs w:val="22"/>
              </w:rPr>
            </w:pPr>
          </w:p>
          <w:p w14:paraId="7220C7F1" w14:textId="77777777" w:rsidR="004B343D" w:rsidRPr="008A5837" w:rsidRDefault="004B343D" w:rsidP="00920BC3">
            <w:pPr>
              <w:numPr>
                <w:ilvl w:val="2"/>
                <w:numId w:val="14"/>
              </w:numPr>
              <w:tabs>
                <w:tab w:val="left" w:pos="3160"/>
              </w:tabs>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Be patient</w:t>
            </w:r>
          </w:p>
          <w:p w14:paraId="6EA366A7" w14:textId="77777777" w:rsidR="004B343D" w:rsidRPr="008A5837" w:rsidRDefault="004B343D" w:rsidP="00920BC3">
            <w:pPr>
              <w:numPr>
                <w:ilvl w:val="2"/>
                <w:numId w:val="14"/>
              </w:numPr>
              <w:tabs>
                <w:tab w:val="left" w:pos="3160"/>
              </w:tabs>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 person with autism may be unable to make eye contact</w:t>
            </w:r>
          </w:p>
          <w:p w14:paraId="0DA6097C" w14:textId="77777777" w:rsidR="004B343D" w:rsidRPr="008A5837" w:rsidRDefault="004B343D" w:rsidP="00920BC3">
            <w:pPr>
              <w:numPr>
                <w:ilvl w:val="2"/>
                <w:numId w:val="14"/>
              </w:numPr>
              <w:tabs>
                <w:tab w:val="left" w:pos="3160"/>
              </w:tabs>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Use simple language; speak slowly and clearly</w:t>
            </w:r>
          </w:p>
          <w:p w14:paraId="35C6946B" w14:textId="77777777" w:rsidR="004B343D" w:rsidRPr="008A5837" w:rsidRDefault="004B343D" w:rsidP="00920BC3">
            <w:pPr>
              <w:numPr>
                <w:ilvl w:val="2"/>
                <w:numId w:val="14"/>
              </w:numPr>
              <w:tabs>
                <w:tab w:val="left" w:pos="3160"/>
              </w:tabs>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Use concrete terms and ideas</w:t>
            </w:r>
          </w:p>
          <w:p w14:paraId="1E389375" w14:textId="77777777" w:rsidR="004B343D" w:rsidRPr="008A5837" w:rsidRDefault="004B343D" w:rsidP="00920BC3">
            <w:pPr>
              <w:spacing w:line="11" w:lineRule="exact"/>
              <w:rPr>
                <w:rFonts w:ascii="Open Sans" w:eastAsia="Arial" w:hAnsi="Open Sans" w:cs="Open Sans"/>
                <w:color w:val="000000" w:themeColor="text1"/>
                <w:sz w:val="22"/>
                <w:szCs w:val="22"/>
              </w:rPr>
            </w:pPr>
          </w:p>
          <w:p w14:paraId="7B7DA706" w14:textId="77777777" w:rsidR="004B343D" w:rsidRPr="008A5837" w:rsidRDefault="004B343D" w:rsidP="00920BC3">
            <w:pPr>
              <w:numPr>
                <w:ilvl w:val="2"/>
                <w:numId w:val="14"/>
              </w:numPr>
              <w:tabs>
                <w:tab w:val="left" w:pos="3160"/>
              </w:tabs>
              <w:spacing w:line="235" w:lineRule="auto"/>
              <w:ind w:left="2242" w:right="68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Repeat simple questions, allowing time (10-15 seconds) for a response</w:t>
            </w:r>
          </w:p>
          <w:p w14:paraId="1E7D81E0" w14:textId="77777777" w:rsidR="004B343D" w:rsidRPr="008A5837" w:rsidRDefault="004B343D" w:rsidP="00920BC3">
            <w:pPr>
              <w:numPr>
                <w:ilvl w:val="2"/>
                <w:numId w:val="14"/>
              </w:numPr>
              <w:tabs>
                <w:tab w:val="left" w:pos="3160"/>
              </w:tabs>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Use symbols or objects when talking</w:t>
            </w:r>
          </w:p>
          <w:p w14:paraId="4FEC290B" w14:textId="77777777" w:rsidR="004B343D" w:rsidRPr="008A5837" w:rsidRDefault="004B343D" w:rsidP="00920BC3">
            <w:pPr>
              <w:numPr>
                <w:ilvl w:val="1"/>
                <w:numId w:val="14"/>
              </w:numPr>
              <w:tabs>
                <w:tab w:val="left" w:pos="2720"/>
              </w:tabs>
              <w:ind w:left="180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Mental retardation (MR)</w:t>
            </w:r>
          </w:p>
          <w:p w14:paraId="31EF6D74" w14:textId="77777777" w:rsidR="004B343D" w:rsidRPr="008A5837" w:rsidRDefault="004B343D" w:rsidP="00920BC3">
            <w:pPr>
              <w:spacing w:line="10" w:lineRule="exact"/>
              <w:rPr>
                <w:rFonts w:ascii="Open Sans" w:eastAsia="Arial" w:hAnsi="Open Sans" w:cs="Open Sans"/>
                <w:color w:val="000000" w:themeColor="text1"/>
                <w:sz w:val="22"/>
                <w:szCs w:val="22"/>
              </w:rPr>
            </w:pPr>
          </w:p>
          <w:p w14:paraId="4946C88B" w14:textId="77777777" w:rsidR="004B343D" w:rsidRPr="008A5837" w:rsidRDefault="004B343D" w:rsidP="00920BC3">
            <w:pPr>
              <w:numPr>
                <w:ilvl w:val="2"/>
                <w:numId w:val="14"/>
              </w:numPr>
              <w:tabs>
                <w:tab w:val="left" w:pos="3160"/>
              </w:tabs>
              <w:spacing w:line="235" w:lineRule="auto"/>
              <w:ind w:left="2242" w:right="142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Make the person feel safe and comfortable in the environment</w:t>
            </w:r>
          </w:p>
          <w:p w14:paraId="3B884853" w14:textId="77777777" w:rsidR="004B343D" w:rsidRPr="008A5837" w:rsidRDefault="004B343D" w:rsidP="00920BC3">
            <w:pPr>
              <w:spacing w:line="11" w:lineRule="exact"/>
              <w:rPr>
                <w:rFonts w:ascii="Open Sans" w:eastAsia="Arial" w:hAnsi="Open Sans" w:cs="Open Sans"/>
                <w:color w:val="000000" w:themeColor="text1"/>
                <w:sz w:val="22"/>
                <w:szCs w:val="22"/>
              </w:rPr>
            </w:pPr>
          </w:p>
          <w:p w14:paraId="764B6B18" w14:textId="77777777" w:rsidR="004B343D" w:rsidRPr="008A5837" w:rsidRDefault="004B343D" w:rsidP="00920BC3">
            <w:pPr>
              <w:numPr>
                <w:ilvl w:val="2"/>
                <w:numId w:val="14"/>
              </w:numPr>
              <w:tabs>
                <w:tab w:val="left" w:pos="3160"/>
              </w:tabs>
              <w:spacing w:line="235" w:lineRule="auto"/>
              <w:ind w:left="2242" w:right="74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Assure the person you are there to help them and try to calm him or her if he or she is agitated</w:t>
            </w:r>
          </w:p>
          <w:p w14:paraId="46587AD8" w14:textId="77777777" w:rsidR="004B343D" w:rsidRPr="008A5837" w:rsidRDefault="004B343D" w:rsidP="00920BC3">
            <w:pPr>
              <w:spacing w:line="11" w:lineRule="exact"/>
              <w:rPr>
                <w:rFonts w:ascii="Open Sans" w:eastAsia="Arial" w:hAnsi="Open Sans" w:cs="Open Sans"/>
                <w:color w:val="000000" w:themeColor="text1"/>
                <w:sz w:val="22"/>
                <w:szCs w:val="22"/>
              </w:rPr>
            </w:pPr>
          </w:p>
          <w:p w14:paraId="4B6D8583" w14:textId="77777777" w:rsidR="004B343D" w:rsidRPr="008A5837" w:rsidRDefault="004B343D" w:rsidP="00920BC3">
            <w:pPr>
              <w:numPr>
                <w:ilvl w:val="2"/>
                <w:numId w:val="14"/>
              </w:numPr>
              <w:tabs>
                <w:tab w:val="left" w:pos="3160"/>
              </w:tabs>
              <w:spacing w:line="237" w:lineRule="auto"/>
              <w:ind w:left="2242" w:right="84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Use a normal tone of voice, average speech, and non-threatening attitude; this will yield responses to your questions</w:t>
            </w:r>
          </w:p>
          <w:p w14:paraId="43A7D2A6" w14:textId="77777777" w:rsidR="004B343D" w:rsidRPr="008A5837" w:rsidRDefault="004B343D" w:rsidP="00920BC3">
            <w:pPr>
              <w:spacing w:line="10" w:lineRule="exact"/>
              <w:rPr>
                <w:rFonts w:ascii="Open Sans" w:eastAsia="Arial" w:hAnsi="Open Sans" w:cs="Open Sans"/>
                <w:color w:val="000000" w:themeColor="text1"/>
                <w:sz w:val="22"/>
                <w:szCs w:val="22"/>
              </w:rPr>
            </w:pPr>
          </w:p>
          <w:p w14:paraId="1848FEE7" w14:textId="77777777" w:rsidR="004B343D" w:rsidRPr="008A5837" w:rsidRDefault="004B343D" w:rsidP="00920BC3">
            <w:pPr>
              <w:numPr>
                <w:ilvl w:val="2"/>
                <w:numId w:val="14"/>
              </w:numPr>
              <w:tabs>
                <w:tab w:val="left" w:pos="3160"/>
              </w:tabs>
              <w:spacing w:line="235" w:lineRule="auto"/>
              <w:ind w:left="2242" w:right="78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lastRenderedPageBreak/>
              <w:t>Use patience and proceed slowly to be sure the person understands your questions and his or her rights</w:t>
            </w:r>
          </w:p>
          <w:p w14:paraId="43679A2B" w14:textId="77777777" w:rsidR="004B343D" w:rsidRPr="008A5837" w:rsidRDefault="004B343D" w:rsidP="00920BC3">
            <w:pPr>
              <w:spacing w:line="11" w:lineRule="exact"/>
              <w:rPr>
                <w:rFonts w:ascii="Open Sans" w:eastAsia="Arial" w:hAnsi="Open Sans" w:cs="Open Sans"/>
                <w:color w:val="000000" w:themeColor="text1"/>
                <w:sz w:val="22"/>
                <w:szCs w:val="22"/>
              </w:rPr>
            </w:pPr>
          </w:p>
          <w:p w14:paraId="78922A93" w14:textId="77777777" w:rsidR="004B343D" w:rsidRPr="008A5837" w:rsidRDefault="004B343D" w:rsidP="00920BC3">
            <w:pPr>
              <w:numPr>
                <w:ilvl w:val="2"/>
                <w:numId w:val="14"/>
              </w:numPr>
              <w:tabs>
                <w:tab w:val="left" w:pos="3160"/>
              </w:tabs>
              <w:spacing w:line="235" w:lineRule="auto"/>
              <w:ind w:left="2242" w:right="116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Build trust by maintaining the same eye level as the offender</w:t>
            </w:r>
          </w:p>
          <w:p w14:paraId="17E848F4" w14:textId="10EA3056" w:rsidR="00920BC3" w:rsidRPr="008A5837" w:rsidRDefault="00920BC3" w:rsidP="00920BC3">
            <w:pPr>
              <w:numPr>
                <w:ilvl w:val="0"/>
                <w:numId w:val="15"/>
              </w:numPr>
              <w:tabs>
                <w:tab w:val="left" w:pos="3160"/>
              </w:tabs>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Eliminate as many distractions as possible</w:t>
            </w:r>
          </w:p>
          <w:p w14:paraId="4543890A"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4AED1AA6" w14:textId="77777777" w:rsidR="00920BC3" w:rsidRPr="008A5837" w:rsidRDefault="00920BC3" w:rsidP="00920BC3">
            <w:pPr>
              <w:numPr>
                <w:ilvl w:val="0"/>
                <w:numId w:val="15"/>
              </w:numPr>
              <w:tabs>
                <w:tab w:val="left" w:pos="3160"/>
              </w:tabs>
              <w:spacing w:line="235" w:lineRule="auto"/>
              <w:ind w:left="2242" w:right="82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Use open-ended, simple statements and do not supply answers</w:t>
            </w:r>
          </w:p>
          <w:p w14:paraId="0524403A"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5AC0B674" w14:textId="77777777" w:rsidR="00920BC3" w:rsidRPr="008A5837" w:rsidRDefault="00920BC3" w:rsidP="00920BC3">
            <w:pPr>
              <w:numPr>
                <w:ilvl w:val="0"/>
                <w:numId w:val="15"/>
              </w:numPr>
              <w:tabs>
                <w:tab w:val="left" w:pos="3160"/>
              </w:tabs>
              <w:spacing w:line="235" w:lineRule="auto"/>
              <w:ind w:left="2242" w:right="64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Provide feedback and be sincere; the person will pick up on this and tend to respond in an open manner</w:t>
            </w:r>
          </w:p>
          <w:p w14:paraId="2E2461A0"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44C1F6AA" w14:textId="77777777" w:rsidR="00920BC3" w:rsidRPr="008A5837" w:rsidRDefault="00920BC3" w:rsidP="00920BC3">
            <w:pPr>
              <w:numPr>
                <w:ilvl w:val="0"/>
                <w:numId w:val="15"/>
              </w:numPr>
              <w:tabs>
                <w:tab w:val="left" w:pos="3160"/>
              </w:tabs>
              <w:spacing w:line="236" w:lineRule="auto"/>
              <w:ind w:left="2242" w:right="360" w:hanging="262"/>
              <w:jc w:val="both"/>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Treat adults as adults. Do not treat adults who have MR as children. Give the same amount of respect to a person who has MR that you would give to any other offender</w:t>
            </w:r>
          </w:p>
          <w:p w14:paraId="6020B2CB" w14:textId="77777777" w:rsidR="00920BC3" w:rsidRPr="008A5837" w:rsidRDefault="00920BC3" w:rsidP="00920BC3">
            <w:pPr>
              <w:spacing w:line="13" w:lineRule="exact"/>
              <w:rPr>
                <w:rFonts w:ascii="Open Sans" w:eastAsia="Arial" w:hAnsi="Open Sans" w:cs="Open Sans"/>
                <w:color w:val="000000" w:themeColor="text1"/>
                <w:sz w:val="22"/>
                <w:szCs w:val="22"/>
              </w:rPr>
            </w:pPr>
          </w:p>
          <w:p w14:paraId="61780A2F" w14:textId="77777777" w:rsidR="00920BC3" w:rsidRPr="008A5837" w:rsidRDefault="00920BC3" w:rsidP="00920BC3">
            <w:pPr>
              <w:numPr>
                <w:ilvl w:val="0"/>
                <w:numId w:val="15"/>
              </w:numPr>
              <w:tabs>
                <w:tab w:val="left" w:pos="3160"/>
              </w:tabs>
              <w:spacing w:line="235" w:lineRule="auto"/>
              <w:ind w:left="2242" w:right="56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Do not assume that someone with a developmental disability is incapable of understanding or communicating</w:t>
            </w:r>
          </w:p>
          <w:p w14:paraId="552B9141" w14:textId="77777777" w:rsidR="00920BC3" w:rsidRPr="008A5837" w:rsidRDefault="00920BC3" w:rsidP="00920BC3">
            <w:pPr>
              <w:spacing w:line="12" w:lineRule="exact"/>
              <w:rPr>
                <w:rFonts w:ascii="Open Sans" w:eastAsia="Arial" w:hAnsi="Open Sans" w:cs="Open Sans"/>
                <w:color w:val="000000" w:themeColor="text1"/>
                <w:sz w:val="22"/>
                <w:szCs w:val="22"/>
              </w:rPr>
            </w:pPr>
          </w:p>
          <w:p w14:paraId="03703ED6" w14:textId="77777777" w:rsidR="00920BC3" w:rsidRPr="008A5837" w:rsidRDefault="00920BC3" w:rsidP="00920BC3">
            <w:pPr>
              <w:numPr>
                <w:ilvl w:val="0"/>
                <w:numId w:val="15"/>
              </w:numPr>
              <w:tabs>
                <w:tab w:val="left" w:pos="3160"/>
              </w:tabs>
              <w:spacing w:line="235" w:lineRule="auto"/>
              <w:ind w:left="2242" w:right="110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Use firm and calm persistence if the offender fails to comply or acts aggressive</w:t>
            </w:r>
          </w:p>
          <w:p w14:paraId="04275184" w14:textId="77777777" w:rsidR="00920BC3" w:rsidRPr="008A5837" w:rsidRDefault="00920BC3" w:rsidP="00920BC3">
            <w:pPr>
              <w:numPr>
                <w:ilvl w:val="0"/>
                <w:numId w:val="15"/>
              </w:numPr>
              <w:tabs>
                <w:tab w:val="left" w:pos="3160"/>
              </w:tabs>
              <w:ind w:left="2242"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Speak slowly and clearly</w:t>
            </w:r>
          </w:p>
          <w:p w14:paraId="736EEA26" w14:textId="77777777" w:rsidR="00920BC3" w:rsidRPr="008A5837" w:rsidRDefault="00920BC3" w:rsidP="00920BC3">
            <w:pPr>
              <w:ind w:left="1982"/>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m. Use simple language and vocabulary</w:t>
            </w:r>
          </w:p>
          <w:p w14:paraId="0119B2AA" w14:textId="77777777" w:rsidR="00920BC3" w:rsidRPr="008A5837" w:rsidRDefault="00920BC3" w:rsidP="00920BC3">
            <w:pPr>
              <w:ind w:left="1982"/>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n. Keep sentences short</w:t>
            </w:r>
          </w:p>
          <w:p w14:paraId="51E7C4CD" w14:textId="77777777" w:rsidR="00920BC3" w:rsidRPr="008A5837" w:rsidRDefault="00920BC3" w:rsidP="00920BC3">
            <w:pPr>
              <w:spacing w:line="11" w:lineRule="exact"/>
              <w:rPr>
                <w:rFonts w:ascii="Open Sans" w:hAnsi="Open Sans" w:cs="Open Sans"/>
                <w:color w:val="000000" w:themeColor="text1"/>
                <w:sz w:val="22"/>
                <w:szCs w:val="22"/>
              </w:rPr>
            </w:pPr>
          </w:p>
          <w:p w14:paraId="4375CA49" w14:textId="77777777" w:rsidR="00920BC3" w:rsidRPr="008A5837" w:rsidRDefault="00920BC3" w:rsidP="00920BC3">
            <w:pPr>
              <w:spacing w:line="235" w:lineRule="auto"/>
              <w:ind w:left="2242" w:right="420" w:hanging="27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o. Break complicated series of instructions or information into smaller parts</w:t>
            </w:r>
          </w:p>
          <w:p w14:paraId="18DE2159" w14:textId="77777777" w:rsidR="00920BC3" w:rsidRPr="008A5837" w:rsidRDefault="00920BC3" w:rsidP="00920BC3">
            <w:pPr>
              <w:spacing w:line="12" w:lineRule="exact"/>
              <w:rPr>
                <w:rFonts w:ascii="Open Sans" w:hAnsi="Open Sans" w:cs="Open Sans"/>
                <w:color w:val="000000" w:themeColor="text1"/>
                <w:sz w:val="22"/>
                <w:szCs w:val="22"/>
              </w:rPr>
            </w:pPr>
          </w:p>
          <w:p w14:paraId="1CB20A1B" w14:textId="77777777" w:rsidR="00920BC3" w:rsidRPr="008A5837" w:rsidRDefault="00920BC3" w:rsidP="00920BC3">
            <w:pPr>
              <w:spacing w:line="235" w:lineRule="auto"/>
              <w:ind w:left="2242" w:right="340" w:hanging="27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p. If possible, use visual aids, symbols, diagrams, and actions to help convey meaning</w:t>
            </w:r>
          </w:p>
          <w:p w14:paraId="753A7F2E" w14:textId="77777777" w:rsidR="00920BC3" w:rsidRPr="008A5837" w:rsidRDefault="00920BC3" w:rsidP="00920BC3">
            <w:pPr>
              <w:spacing w:line="12" w:lineRule="exact"/>
              <w:rPr>
                <w:rFonts w:ascii="Open Sans" w:hAnsi="Open Sans" w:cs="Open Sans"/>
                <w:color w:val="000000" w:themeColor="text1"/>
                <w:sz w:val="22"/>
                <w:szCs w:val="22"/>
              </w:rPr>
            </w:pPr>
          </w:p>
          <w:p w14:paraId="602DEB97" w14:textId="77777777" w:rsidR="00920BC3" w:rsidRPr="008A5837" w:rsidRDefault="00920BC3" w:rsidP="00920BC3">
            <w:pPr>
              <w:spacing w:line="235" w:lineRule="auto"/>
              <w:ind w:left="2242" w:right="1140" w:hanging="27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q. Use concrete terms. Abstract ideas may confuse an offender with a disability</w:t>
            </w:r>
          </w:p>
          <w:p w14:paraId="5CB3DEA3" w14:textId="77777777" w:rsidR="00920BC3" w:rsidRPr="008A5837" w:rsidRDefault="00920BC3" w:rsidP="00920BC3">
            <w:pPr>
              <w:spacing w:line="277" w:lineRule="exact"/>
              <w:rPr>
                <w:rFonts w:ascii="Open Sans" w:hAnsi="Open Sans" w:cs="Open Sans"/>
                <w:color w:val="000000" w:themeColor="text1"/>
                <w:sz w:val="22"/>
                <w:szCs w:val="22"/>
              </w:rPr>
            </w:pPr>
          </w:p>
          <w:p w14:paraId="7B710ACC" w14:textId="77777777" w:rsidR="00920BC3" w:rsidRPr="008A5837" w:rsidRDefault="00920BC3" w:rsidP="00920BC3">
            <w:pPr>
              <w:numPr>
                <w:ilvl w:val="0"/>
                <w:numId w:val="16"/>
              </w:numPr>
              <w:tabs>
                <w:tab w:val="left" w:pos="1660"/>
              </w:tabs>
              <w:ind w:left="742" w:hanging="409"/>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Protocols for Assistance</w:t>
            </w:r>
          </w:p>
          <w:p w14:paraId="3AB8306B" w14:textId="77777777" w:rsidR="00920BC3" w:rsidRPr="008A5837" w:rsidRDefault="00920BC3" w:rsidP="00920BC3">
            <w:pPr>
              <w:numPr>
                <w:ilvl w:val="1"/>
                <w:numId w:val="16"/>
              </w:numPr>
              <w:tabs>
                <w:tab w:val="left" w:pos="2260"/>
              </w:tabs>
              <w:ind w:left="1342" w:hanging="289"/>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Assess the offender’s disability</w:t>
            </w:r>
          </w:p>
          <w:p w14:paraId="47263989" w14:textId="77777777" w:rsidR="00920BC3" w:rsidRPr="008A5837" w:rsidRDefault="00920BC3" w:rsidP="00920BC3">
            <w:pPr>
              <w:numPr>
                <w:ilvl w:val="2"/>
                <w:numId w:val="16"/>
              </w:numPr>
              <w:tabs>
                <w:tab w:val="left" w:pos="2720"/>
              </w:tabs>
              <w:ind w:left="180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Each offender will undergo an initial psychological screening</w:t>
            </w:r>
          </w:p>
          <w:p w14:paraId="207A0D3F"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055AE083" w14:textId="77777777" w:rsidR="00920BC3" w:rsidRPr="008A5837" w:rsidRDefault="00920BC3" w:rsidP="00920BC3">
            <w:pPr>
              <w:numPr>
                <w:ilvl w:val="2"/>
                <w:numId w:val="16"/>
              </w:numPr>
              <w:tabs>
                <w:tab w:val="left" w:pos="2720"/>
              </w:tabs>
              <w:spacing w:line="234" w:lineRule="auto"/>
              <w:ind w:left="1802" w:right="56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If the offender has special needs he or she will be referred for further evaluation</w:t>
            </w:r>
          </w:p>
          <w:p w14:paraId="0A63C507" w14:textId="77777777" w:rsidR="00920BC3" w:rsidRPr="008A5837" w:rsidRDefault="00920BC3" w:rsidP="00920BC3">
            <w:pPr>
              <w:numPr>
                <w:ilvl w:val="1"/>
                <w:numId w:val="16"/>
              </w:numPr>
              <w:tabs>
                <w:tab w:val="left" w:pos="2260"/>
              </w:tabs>
              <w:ind w:left="1342" w:hanging="289"/>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Determine if assistance required</w:t>
            </w:r>
          </w:p>
          <w:p w14:paraId="308A634D"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48105EEF" w14:textId="2296AD8C" w:rsidR="00920BC3" w:rsidRPr="008A5837" w:rsidRDefault="00920BC3" w:rsidP="00920BC3">
            <w:pPr>
              <w:numPr>
                <w:ilvl w:val="2"/>
                <w:numId w:val="16"/>
              </w:numPr>
              <w:tabs>
                <w:tab w:val="left" w:pos="2720"/>
              </w:tabs>
              <w:spacing w:line="236" w:lineRule="auto"/>
              <w:ind w:left="1802" w:right="720" w:hanging="362"/>
              <w:jc w:val="both"/>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 xml:space="preserve">Always ask how you can help before giving assistance. Ask </w:t>
            </w:r>
            <w:r w:rsidR="00493CD0" w:rsidRPr="008A5837">
              <w:rPr>
                <w:rFonts w:ascii="Open Sans" w:eastAsia="Arial" w:hAnsi="Open Sans" w:cs="Open Sans"/>
                <w:color w:val="000000" w:themeColor="text1"/>
                <w:sz w:val="22"/>
                <w:szCs w:val="22"/>
              </w:rPr>
              <w:t>whether</w:t>
            </w:r>
            <w:r w:rsidRPr="008A5837">
              <w:rPr>
                <w:rFonts w:ascii="Open Sans" w:eastAsia="Arial" w:hAnsi="Open Sans" w:cs="Open Sans"/>
                <w:color w:val="000000" w:themeColor="text1"/>
                <w:sz w:val="22"/>
                <w:szCs w:val="22"/>
              </w:rPr>
              <w:t xml:space="preserve"> there are any special considerations or items that need to be moved with the offender</w:t>
            </w:r>
          </w:p>
          <w:p w14:paraId="3716C81F" w14:textId="77777777" w:rsidR="00920BC3" w:rsidRPr="008A5837" w:rsidRDefault="00920BC3" w:rsidP="00920BC3">
            <w:pPr>
              <w:spacing w:line="3" w:lineRule="exact"/>
              <w:rPr>
                <w:rFonts w:ascii="Open Sans" w:eastAsia="Arial" w:hAnsi="Open Sans" w:cs="Open Sans"/>
                <w:color w:val="000000" w:themeColor="text1"/>
                <w:sz w:val="22"/>
                <w:szCs w:val="22"/>
              </w:rPr>
            </w:pPr>
          </w:p>
          <w:p w14:paraId="00082A2D" w14:textId="77777777" w:rsidR="00920BC3" w:rsidRPr="008A5837" w:rsidRDefault="00920BC3" w:rsidP="00920BC3">
            <w:pPr>
              <w:numPr>
                <w:ilvl w:val="2"/>
                <w:numId w:val="16"/>
              </w:numPr>
              <w:tabs>
                <w:tab w:val="left" w:pos="2720"/>
              </w:tabs>
              <w:ind w:left="1802"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Treat adults in a manner befitting an adult</w:t>
            </w:r>
          </w:p>
          <w:p w14:paraId="5446BCD0"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38C667CF" w14:textId="77777777" w:rsidR="00920BC3" w:rsidRPr="008A5837" w:rsidRDefault="00920BC3" w:rsidP="00920BC3">
            <w:pPr>
              <w:numPr>
                <w:ilvl w:val="2"/>
                <w:numId w:val="16"/>
              </w:numPr>
              <w:tabs>
                <w:tab w:val="left" w:pos="2720"/>
              </w:tabs>
              <w:spacing w:line="235" w:lineRule="auto"/>
              <w:ind w:left="1802" w:right="58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lastRenderedPageBreak/>
              <w:t>Never patronize people in wheelchairs by patting them on the head or shoulder</w:t>
            </w:r>
          </w:p>
          <w:p w14:paraId="2E89350F"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60C55784" w14:textId="77777777" w:rsidR="00920BC3" w:rsidRPr="008A5837" w:rsidRDefault="00920BC3" w:rsidP="00920BC3">
            <w:pPr>
              <w:numPr>
                <w:ilvl w:val="2"/>
                <w:numId w:val="16"/>
              </w:numPr>
              <w:tabs>
                <w:tab w:val="left" w:pos="2720"/>
              </w:tabs>
              <w:spacing w:line="235" w:lineRule="auto"/>
              <w:ind w:left="1802" w:right="78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When talking with an offender that has a disability, look and speak directly to him or her</w:t>
            </w:r>
          </w:p>
          <w:p w14:paraId="0DBB3F58"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6379C505" w14:textId="77777777" w:rsidR="00920BC3" w:rsidRPr="008A5837" w:rsidRDefault="00920BC3" w:rsidP="00920BC3">
            <w:pPr>
              <w:numPr>
                <w:ilvl w:val="2"/>
                <w:numId w:val="16"/>
              </w:numPr>
              <w:tabs>
                <w:tab w:val="left" w:pos="2720"/>
              </w:tabs>
              <w:spacing w:line="236" w:lineRule="auto"/>
              <w:ind w:left="1802" w:right="56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Offer assistance in a dignified manner with sensitivity and respect. Be prepared to have your offer declined. If an offer is accepted, listen and accept the instructions</w:t>
            </w:r>
          </w:p>
          <w:p w14:paraId="5188378B" w14:textId="77777777" w:rsidR="00920BC3" w:rsidRPr="008A5837" w:rsidRDefault="00920BC3" w:rsidP="00920BC3">
            <w:pPr>
              <w:spacing w:line="13" w:lineRule="exact"/>
              <w:rPr>
                <w:rFonts w:ascii="Open Sans" w:eastAsia="Arial" w:hAnsi="Open Sans" w:cs="Open Sans"/>
                <w:color w:val="000000" w:themeColor="text1"/>
                <w:sz w:val="22"/>
                <w:szCs w:val="22"/>
              </w:rPr>
            </w:pPr>
          </w:p>
          <w:p w14:paraId="71C7AA75" w14:textId="77777777" w:rsidR="00920BC3" w:rsidRPr="008A5837" w:rsidRDefault="00920BC3" w:rsidP="00920BC3">
            <w:pPr>
              <w:numPr>
                <w:ilvl w:val="2"/>
                <w:numId w:val="16"/>
              </w:numPr>
              <w:tabs>
                <w:tab w:val="left" w:pos="2720"/>
              </w:tabs>
              <w:spacing w:line="235" w:lineRule="auto"/>
              <w:ind w:left="1802" w:right="78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Check the offender’s environment for hazards to safety and unnecessary barriers to access</w:t>
            </w:r>
          </w:p>
          <w:p w14:paraId="13E337FA"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0EE733D6" w14:textId="77777777" w:rsidR="00920BC3" w:rsidRPr="008A5837" w:rsidRDefault="00920BC3" w:rsidP="00920BC3">
            <w:pPr>
              <w:numPr>
                <w:ilvl w:val="2"/>
                <w:numId w:val="16"/>
              </w:numPr>
              <w:tabs>
                <w:tab w:val="left" w:pos="2720"/>
              </w:tabs>
              <w:spacing w:line="238" w:lineRule="auto"/>
              <w:ind w:left="1802" w:right="36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The special education department will provide educational services to eligible offenders with disabilities. They receive help in academic and vocational classes, computer-assisted instruction, speech therapy, Braille, large print materials, and sign language interpreters.</w:t>
            </w:r>
          </w:p>
          <w:p w14:paraId="549597F9" w14:textId="77777777" w:rsidR="00920BC3" w:rsidRPr="008A5837" w:rsidRDefault="00920BC3" w:rsidP="00920BC3">
            <w:pPr>
              <w:spacing w:line="28" w:lineRule="exact"/>
              <w:rPr>
                <w:rFonts w:ascii="Open Sans" w:hAnsi="Open Sans" w:cs="Open Sans"/>
                <w:color w:val="000000" w:themeColor="text1"/>
                <w:sz w:val="22"/>
                <w:szCs w:val="22"/>
              </w:rPr>
            </w:pPr>
          </w:p>
          <w:p w14:paraId="09F40F1E" w14:textId="77777777" w:rsidR="00920BC3" w:rsidRPr="008A5837" w:rsidRDefault="00920BC3" w:rsidP="00920BC3">
            <w:pPr>
              <w:numPr>
                <w:ilvl w:val="1"/>
                <w:numId w:val="17"/>
              </w:numPr>
              <w:tabs>
                <w:tab w:val="left" w:pos="2720"/>
              </w:tabs>
              <w:spacing w:line="235" w:lineRule="auto"/>
              <w:ind w:left="1808" w:right="50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Psychiatrists, psychologists, nurses, and other trained professionals are available to assist offenders with functioning</w:t>
            </w:r>
          </w:p>
          <w:p w14:paraId="72F49556" w14:textId="77777777" w:rsidR="00920BC3" w:rsidRPr="008A5837" w:rsidRDefault="00920BC3" w:rsidP="00920BC3">
            <w:pPr>
              <w:numPr>
                <w:ilvl w:val="0"/>
                <w:numId w:val="18"/>
              </w:numPr>
              <w:tabs>
                <w:tab w:val="left" w:pos="2180"/>
              </w:tabs>
              <w:ind w:left="1268" w:hanging="363"/>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Assistance</w:t>
            </w:r>
          </w:p>
          <w:p w14:paraId="2C120139"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49C5C0A6" w14:textId="77777777" w:rsidR="00920BC3" w:rsidRPr="008A5837" w:rsidRDefault="00920BC3" w:rsidP="00920BC3">
            <w:pPr>
              <w:numPr>
                <w:ilvl w:val="1"/>
                <w:numId w:val="18"/>
              </w:numPr>
              <w:tabs>
                <w:tab w:val="left" w:pos="2726"/>
              </w:tabs>
              <w:spacing w:line="235" w:lineRule="auto"/>
              <w:ind w:left="1788" w:right="1420" w:hanging="34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Furnish appropriate auxiliary aids and services, when necessary, to ensure effective communication</w:t>
            </w:r>
          </w:p>
          <w:p w14:paraId="427C6B15"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3A24E91C" w14:textId="77777777" w:rsidR="00920BC3" w:rsidRPr="008A5837" w:rsidRDefault="00920BC3" w:rsidP="00920BC3">
            <w:pPr>
              <w:numPr>
                <w:ilvl w:val="1"/>
                <w:numId w:val="18"/>
              </w:numPr>
              <w:tabs>
                <w:tab w:val="left" w:pos="2720"/>
              </w:tabs>
              <w:spacing w:line="236" w:lineRule="auto"/>
              <w:ind w:left="1808" w:right="58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Officers and staff should use increased sensitivity, flexibility, and awareness regarding accessibility, and auxiliary aids and services.</w:t>
            </w:r>
          </w:p>
          <w:p w14:paraId="350FA0E7" w14:textId="77777777" w:rsidR="00920BC3" w:rsidRPr="008A5837" w:rsidRDefault="00920BC3" w:rsidP="00920BC3">
            <w:pPr>
              <w:spacing w:line="13" w:lineRule="exact"/>
              <w:rPr>
                <w:rFonts w:ascii="Open Sans" w:eastAsia="Arial" w:hAnsi="Open Sans" w:cs="Open Sans"/>
                <w:color w:val="000000" w:themeColor="text1"/>
                <w:sz w:val="22"/>
                <w:szCs w:val="22"/>
              </w:rPr>
            </w:pPr>
          </w:p>
          <w:p w14:paraId="339C8D91" w14:textId="77777777" w:rsidR="00920BC3" w:rsidRPr="008A5837" w:rsidRDefault="00920BC3" w:rsidP="00920BC3">
            <w:pPr>
              <w:numPr>
                <w:ilvl w:val="1"/>
                <w:numId w:val="18"/>
              </w:numPr>
              <w:tabs>
                <w:tab w:val="left" w:pos="2720"/>
              </w:tabs>
              <w:spacing w:line="235" w:lineRule="auto"/>
              <w:ind w:left="1808" w:right="108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Large print should be provided to those visually impaired offenders that can read large print</w:t>
            </w:r>
          </w:p>
          <w:p w14:paraId="17EFD0BD" w14:textId="77777777" w:rsidR="00920BC3" w:rsidRPr="008A5837" w:rsidRDefault="00920BC3" w:rsidP="00920BC3">
            <w:pPr>
              <w:spacing w:line="12" w:lineRule="exact"/>
              <w:rPr>
                <w:rFonts w:ascii="Open Sans" w:eastAsia="Arial" w:hAnsi="Open Sans" w:cs="Open Sans"/>
                <w:color w:val="000000" w:themeColor="text1"/>
                <w:sz w:val="22"/>
                <w:szCs w:val="22"/>
              </w:rPr>
            </w:pPr>
          </w:p>
          <w:p w14:paraId="6627AD10" w14:textId="77777777" w:rsidR="00920BC3" w:rsidRPr="008A5837" w:rsidRDefault="00920BC3" w:rsidP="00920BC3">
            <w:pPr>
              <w:numPr>
                <w:ilvl w:val="1"/>
                <w:numId w:val="18"/>
              </w:numPr>
              <w:tabs>
                <w:tab w:val="left" w:pos="2720"/>
              </w:tabs>
              <w:spacing w:line="237" w:lineRule="auto"/>
              <w:ind w:left="1808" w:right="38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Relay Texas is a service for interpreting between those that can hear and those who are deaf, hard-of-hearing, deaf-blind, and speech impaired. It may be used 24 hours a day, 365 days a year</w:t>
            </w:r>
          </w:p>
          <w:p w14:paraId="1B2726D1" w14:textId="77777777" w:rsidR="00920BC3" w:rsidRPr="008A5837" w:rsidRDefault="00920BC3" w:rsidP="00920BC3">
            <w:pPr>
              <w:spacing w:line="13" w:lineRule="exact"/>
              <w:rPr>
                <w:rFonts w:ascii="Open Sans" w:eastAsia="Arial" w:hAnsi="Open Sans" w:cs="Open Sans"/>
                <w:color w:val="000000" w:themeColor="text1"/>
                <w:sz w:val="22"/>
                <w:szCs w:val="22"/>
              </w:rPr>
            </w:pPr>
          </w:p>
          <w:p w14:paraId="4808D7E6" w14:textId="77777777" w:rsidR="00920BC3" w:rsidRPr="008A5837" w:rsidRDefault="00920BC3" w:rsidP="00920BC3">
            <w:pPr>
              <w:numPr>
                <w:ilvl w:val="1"/>
                <w:numId w:val="18"/>
              </w:numPr>
              <w:tabs>
                <w:tab w:val="left" w:pos="2720"/>
              </w:tabs>
              <w:spacing w:line="236" w:lineRule="auto"/>
              <w:ind w:left="1808" w:right="4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 sign language interpreter should be used with offenders when the information to be communicated is complex, lengthy, or of a legal matter</w:t>
            </w:r>
          </w:p>
          <w:p w14:paraId="164F6055" w14:textId="77777777" w:rsidR="00920BC3" w:rsidRPr="008A5837" w:rsidRDefault="00920BC3" w:rsidP="00920BC3">
            <w:pPr>
              <w:spacing w:line="13" w:lineRule="exact"/>
              <w:rPr>
                <w:rFonts w:ascii="Open Sans" w:eastAsia="Arial" w:hAnsi="Open Sans" w:cs="Open Sans"/>
                <w:color w:val="000000" w:themeColor="text1"/>
                <w:sz w:val="22"/>
                <w:szCs w:val="22"/>
              </w:rPr>
            </w:pPr>
          </w:p>
          <w:p w14:paraId="7E2F652E" w14:textId="77777777" w:rsidR="00920BC3" w:rsidRPr="008A5837" w:rsidRDefault="00920BC3" w:rsidP="00920BC3">
            <w:pPr>
              <w:numPr>
                <w:ilvl w:val="1"/>
                <w:numId w:val="18"/>
              </w:numPr>
              <w:tabs>
                <w:tab w:val="left" w:pos="2720"/>
              </w:tabs>
              <w:spacing w:line="235" w:lineRule="auto"/>
              <w:ind w:left="1808" w:right="76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Utilize a notepad and written materials to communicate with hearing impaired offenders if possible</w:t>
            </w:r>
          </w:p>
          <w:p w14:paraId="7B49A0C6" w14:textId="77777777" w:rsidR="00920BC3" w:rsidRPr="008A5837" w:rsidRDefault="00920BC3" w:rsidP="00920BC3">
            <w:pPr>
              <w:spacing w:line="277" w:lineRule="exact"/>
              <w:rPr>
                <w:rFonts w:ascii="Open Sans" w:hAnsi="Open Sans" w:cs="Open Sans"/>
                <w:color w:val="000000" w:themeColor="text1"/>
                <w:sz w:val="22"/>
                <w:szCs w:val="22"/>
              </w:rPr>
            </w:pPr>
          </w:p>
          <w:p w14:paraId="52A9D0ED" w14:textId="77777777" w:rsidR="00920BC3" w:rsidRPr="008A5837" w:rsidRDefault="00920BC3" w:rsidP="00920BC3">
            <w:pPr>
              <w:ind w:left="348"/>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IV. Americans with Disabilities Act (ADA)</w:t>
            </w:r>
          </w:p>
          <w:p w14:paraId="57C0FDD2" w14:textId="77777777" w:rsidR="00920BC3" w:rsidRPr="008A5837" w:rsidRDefault="00920BC3" w:rsidP="00920BC3">
            <w:pPr>
              <w:spacing w:line="11" w:lineRule="exact"/>
              <w:rPr>
                <w:rFonts w:ascii="Open Sans" w:hAnsi="Open Sans" w:cs="Open Sans"/>
                <w:color w:val="000000" w:themeColor="text1"/>
                <w:sz w:val="22"/>
                <w:szCs w:val="22"/>
              </w:rPr>
            </w:pPr>
          </w:p>
          <w:p w14:paraId="21D64672" w14:textId="60780C17" w:rsidR="00920BC3" w:rsidRPr="008A5837" w:rsidRDefault="00920BC3" w:rsidP="00920BC3">
            <w:pPr>
              <w:spacing w:line="250" w:lineRule="auto"/>
              <w:ind w:left="1448" w:right="560" w:hanging="386"/>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lastRenderedPageBreak/>
              <w:t xml:space="preserve">A. Title II ADA – requires state and local governments to give people with disabilities an equal opportunity to benefit from </w:t>
            </w:r>
            <w:r w:rsidR="00493CD0" w:rsidRPr="008A5837">
              <w:rPr>
                <w:rFonts w:ascii="Open Sans" w:eastAsia="Arial" w:hAnsi="Open Sans" w:cs="Open Sans"/>
                <w:color w:val="000000" w:themeColor="text1"/>
                <w:sz w:val="22"/>
                <w:szCs w:val="22"/>
              </w:rPr>
              <w:t>all</w:t>
            </w:r>
            <w:r w:rsidRPr="008A5837">
              <w:rPr>
                <w:rFonts w:ascii="Open Sans" w:eastAsia="Arial" w:hAnsi="Open Sans" w:cs="Open Sans"/>
                <w:color w:val="000000" w:themeColor="text1"/>
                <w:sz w:val="22"/>
                <w:szCs w:val="22"/>
              </w:rPr>
              <w:t xml:space="preserve"> their programs, services and activities. Correctional facilities must</w:t>
            </w:r>
          </w:p>
          <w:p w14:paraId="34593F22" w14:textId="77777777" w:rsidR="00920BC3" w:rsidRPr="008A5837" w:rsidRDefault="00920BC3" w:rsidP="00920BC3">
            <w:pPr>
              <w:numPr>
                <w:ilvl w:val="1"/>
                <w:numId w:val="19"/>
              </w:numPr>
              <w:tabs>
                <w:tab w:val="left" w:pos="2720"/>
              </w:tabs>
              <w:spacing w:line="232" w:lineRule="auto"/>
              <w:ind w:left="1808"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Provide programs, services, and activities to inmates</w:t>
            </w:r>
          </w:p>
          <w:p w14:paraId="5ED7CC46" w14:textId="77777777" w:rsidR="00920BC3" w:rsidRPr="008A5837" w:rsidRDefault="00920BC3" w:rsidP="00920BC3">
            <w:pPr>
              <w:numPr>
                <w:ilvl w:val="1"/>
                <w:numId w:val="19"/>
              </w:numPr>
              <w:tabs>
                <w:tab w:val="left" w:pos="2720"/>
              </w:tabs>
              <w:ind w:left="1808"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Do more than identify inmates with mental disabilities</w:t>
            </w:r>
          </w:p>
          <w:p w14:paraId="17C479DD" w14:textId="77777777" w:rsidR="00920BC3" w:rsidRPr="008A5837" w:rsidRDefault="00920BC3" w:rsidP="00920BC3">
            <w:pPr>
              <w:numPr>
                <w:ilvl w:val="1"/>
                <w:numId w:val="19"/>
              </w:numPr>
              <w:tabs>
                <w:tab w:val="left" w:pos="2720"/>
              </w:tabs>
              <w:spacing w:line="237" w:lineRule="auto"/>
              <w:ind w:left="1808"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Provide mental health screenings, evaluations, and treatment</w:t>
            </w:r>
          </w:p>
          <w:p w14:paraId="6783E45B"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49DC656D" w14:textId="77777777" w:rsidR="00920BC3" w:rsidRPr="008A5837" w:rsidRDefault="00920BC3" w:rsidP="00920BC3">
            <w:pPr>
              <w:numPr>
                <w:ilvl w:val="1"/>
                <w:numId w:val="19"/>
              </w:numPr>
              <w:tabs>
                <w:tab w:val="left" w:pos="2720"/>
              </w:tabs>
              <w:spacing w:line="236" w:lineRule="auto"/>
              <w:ind w:left="1808" w:right="6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All common-use areas serving accessible cells or rooms and all public-use areas are required to be designed and constructed to comply with section four, including</w:t>
            </w:r>
          </w:p>
          <w:p w14:paraId="272BF5CB" w14:textId="77777777" w:rsidR="00920BC3" w:rsidRPr="008A5837" w:rsidRDefault="00920BC3" w:rsidP="00920BC3">
            <w:pPr>
              <w:spacing w:line="3" w:lineRule="exact"/>
              <w:rPr>
                <w:rFonts w:ascii="Open Sans" w:eastAsia="Arial" w:hAnsi="Open Sans" w:cs="Open Sans"/>
                <w:color w:val="000000" w:themeColor="text1"/>
                <w:sz w:val="22"/>
                <w:szCs w:val="22"/>
              </w:rPr>
            </w:pPr>
          </w:p>
          <w:p w14:paraId="5C813580" w14:textId="77777777" w:rsidR="00920BC3" w:rsidRPr="008A5837" w:rsidRDefault="00920BC3" w:rsidP="00920BC3">
            <w:pPr>
              <w:numPr>
                <w:ilvl w:val="2"/>
                <w:numId w:val="19"/>
              </w:numPr>
              <w:tabs>
                <w:tab w:val="left" w:pos="3160"/>
              </w:tabs>
              <w:ind w:left="2248"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Exercise yards</w:t>
            </w:r>
          </w:p>
          <w:p w14:paraId="63EE57A6" w14:textId="77777777" w:rsidR="00920BC3" w:rsidRPr="008A5837" w:rsidRDefault="00920BC3" w:rsidP="00920BC3">
            <w:pPr>
              <w:numPr>
                <w:ilvl w:val="2"/>
                <w:numId w:val="19"/>
              </w:numPr>
              <w:tabs>
                <w:tab w:val="left" w:pos="3160"/>
              </w:tabs>
              <w:ind w:left="2248"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Recreation areas</w:t>
            </w:r>
          </w:p>
          <w:p w14:paraId="49A56793" w14:textId="77777777" w:rsidR="00920BC3" w:rsidRPr="008A5837" w:rsidRDefault="00920BC3" w:rsidP="00920BC3">
            <w:pPr>
              <w:numPr>
                <w:ilvl w:val="2"/>
                <w:numId w:val="19"/>
              </w:numPr>
              <w:tabs>
                <w:tab w:val="left" w:pos="3160"/>
              </w:tabs>
              <w:ind w:left="2248"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Workshops</w:t>
            </w:r>
          </w:p>
          <w:p w14:paraId="69835E4C" w14:textId="77777777" w:rsidR="00920BC3" w:rsidRPr="008A5837" w:rsidRDefault="00920BC3" w:rsidP="00920BC3">
            <w:pPr>
              <w:numPr>
                <w:ilvl w:val="2"/>
                <w:numId w:val="19"/>
              </w:numPr>
              <w:tabs>
                <w:tab w:val="left" w:pos="3160"/>
              </w:tabs>
              <w:ind w:left="2248"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Areas of instruction</w:t>
            </w:r>
          </w:p>
          <w:p w14:paraId="6FC57906" w14:textId="77777777" w:rsidR="00920BC3" w:rsidRPr="008A5837" w:rsidRDefault="00920BC3" w:rsidP="00920BC3">
            <w:pPr>
              <w:numPr>
                <w:ilvl w:val="2"/>
                <w:numId w:val="19"/>
              </w:numPr>
              <w:tabs>
                <w:tab w:val="left" w:pos="3160"/>
              </w:tabs>
              <w:ind w:left="2248"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Vocational technical education</w:t>
            </w:r>
          </w:p>
          <w:p w14:paraId="05C0DF35" w14:textId="77777777" w:rsidR="00920BC3" w:rsidRPr="008A5837" w:rsidRDefault="00920BC3" w:rsidP="00920BC3">
            <w:pPr>
              <w:numPr>
                <w:ilvl w:val="2"/>
                <w:numId w:val="19"/>
              </w:numPr>
              <w:tabs>
                <w:tab w:val="left" w:pos="3160"/>
              </w:tabs>
              <w:ind w:left="2248"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Counseling centers</w:t>
            </w:r>
          </w:p>
          <w:p w14:paraId="533FA9D4" w14:textId="77777777" w:rsidR="00920BC3" w:rsidRPr="008A5837" w:rsidRDefault="00920BC3" w:rsidP="00920BC3">
            <w:pPr>
              <w:numPr>
                <w:ilvl w:val="2"/>
                <w:numId w:val="19"/>
              </w:numPr>
              <w:tabs>
                <w:tab w:val="left" w:pos="3160"/>
              </w:tabs>
              <w:ind w:left="2248"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Cafeterias</w:t>
            </w:r>
          </w:p>
          <w:p w14:paraId="4C62FEFC" w14:textId="77777777" w:rsidR="00920BC3" w:rsidRPr="008A5837" w:rsidRDefault="00920BC3" w:rsidP="00920BC3">
            <w:pPr>
              <w:numPr>
                <w:ilvl w:val="2"/>
                <w:numId w:val="19"/>
              </w:numPr>
              <w:tabs>
                <w:tab w:val="left" w:pos="3160"/>
              </w:tabs>
              <w:ind w:left="2248"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Commissaries</w:t>
            </w:r>
          </w:p>
          <w:p w14:paraId="0CDCE2A4" w14:textId="77777777" w:rsidR="00920BC3" w:rsidRPr="008A5837" w:rsidRDefault="00920BC3" w:rsidP="00920BC3">
            <w:pPr>
              <w:numPr>
                <w:ilvl w:val="2"/>
                <w:numId w:val="19"/>
              </w:numPr>
              <w:tabs>
                <w:tab w:val="left" w:pos="3160"/>
              </w:tabs>
              <w:ind w:left="2248"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Medical facilities</w:t>
            </w:r>
          </w:p>
          <w:p w14:paraId="10EF5FEF"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4A4009B3" w14:textId="77777777" w:rsidR="00920BC3" w:rsidRPr="008A5837" w:rsidRDefault="00920BC3" w:rsidP="00920BC3">
            <w:pPr>
              <w:spacing w:line="235" w:lineRule="auto"/>
              <w:ind w:left="1448" w:right="1040" w:hanging="387"/>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 Title IV ADA – addresses telephone and television access for people with hearing and speech disabilities</w:t>
            </w:r>
          </w:p>
          <w:p w14:paraId="15C0E282"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23BE5DD6" w14:textId="77777777" w:rsidR="00920BC3" w:rsidRPr="008A5837" w:rsidRDefault="00920BC3" w:rsidP="00920BC3">
            <w:pPr>
              <w:numPr>
                <w:ilvl w:val="1"/>
                <w:numId w:val="20"/>
              </w:numPr>
              <w:tabs>
                <w:tab w:val="left" w:pos="2720"/>
              </w:tabs>
              <w:spacing w:line="235" w:lineRule="auto"/>
              <w:ind w:left="1808" w:right="4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At least one public text telephone (TTY) must be provided in at least one secured area in a detention facility</w:t>
            </w:r>
          </w:p>
          <w:p w14:paraId="5C7BA88B" w14:textId="77777777" w:rsidR="00920BC3" w:rsidRPr="008A5837" w:rsidRDefault="00920BC3" w:rsidP="00920BC3">
            <w:pPr>
              <w:numPr>
                <w:ilvl w:val="1"/>
                <w:numId w:val="20"/>
              </w:numPr>
              <w:tabs>
                <w:tab w:val="left" w:pos="2720"/>
              </w:tabs>
              <w:ind w:left="1808"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At least one TTY must be provided in public area</w:t>
            </w:r>
          </w:p>
          <w:p w14:paraId="56BC4D31" w14:textId="370C4A1F" w:rsidR="00920BC3" w:rsidRPr="008A5837" w:rsidRDefault="00920BC3" w:rsidP="00920BC3">
            <w:pPr>
              <w:numPr>
                <w:ilvl w:val="1"/>
                <w:numId w:val="20"/>
              </w:numPr>
              <w:tabs>
                <w:tab w:val="left" w:pos="2720"/>
              </w:tabs>
              <w:ind w:left="1808"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Permanently installed telephones must be provided within housing cells, they shall have volume control and comply with the reach requirements</w:t>
            </w:r>
          </w:p>
          <w:p w14:paraId="0648E98C" w14:textId="77777777" w:rsidR="00920BC3" w:rsidRPr="008A5837" w:rsidRDefault="00920BC3" w:rsidP="00920BC3">
            <w:pPr>
              <w:spacing w:line="237" w:lineRule="auto"/>
              <w:ind w:left="1490" w:right="440" w:hanging="386"/>
              <w:jc w:val="both"/>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C. ADA Act of 1990, Section 504 Design Guide – “Accessible cells in correctional facilities” – protects against discrimination of persons with disabilities, including inmates who use wheelchairs, scooters, walkers, and other mobility devices</w:t>
            </w:r>
          </w:p>
          <w:p w14:paraId="36345522" w14:textId="77777777" w:rsidR="00920BC3" w:rsidRPr="008A5837" w:rsidRDefault="00920BC3" w:rsidP="00920BC3">
            <w:pPr>
              <w:spacing w:line="3" w:lineRule="exact"/>
              <w:rPr>
                <w:rFonts w:ascii="Open Sans" w:hAnsi="Open Sans" w:cs="Open Sans"/>
                <w:color w:val="000000" w:themeColor="text1"/>
                <w:sz w:val="22"/>
                <w:szCs w:val="22"/>
              </w:rPr>
            </w:pPr>
          </w:p>
          <w:p w14:paraId="10B2D8D0" w14:textId="77777777" w:rsidR="00920BC3" w:rsidRPr="008A5837" w:rsidRDefault="00920BC3" w:rsidP="00920BC3">
            <w:pPr>
              <w:numPr>
                <w:ilvl w:val="1"/>
                <w:numId w:val="21"/>
              </w:numPr>
              <w:tabs>
                <w:tab w:val="left" w:pos="2720"/>
              </w:tabs>
              <w:ind w:left="185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Security – accessible cells do not have to effect security</w:t>
            </w:r>
          </w:p>
          <w:p w14:paraId="383466C6"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4D579125" w14:textId="77777777" w:rsidR="00920BC3" w:rsidRPr="008A5837" w:rsidRDefault="00920BC3" w:rsidP="00920BC3">
            <w:pPr>
              <w:numPr>
                <w:ilvl w:val="1"/>
                <w:numId w:val="21"/>
              </w:numPr>
              <w:tabs>
                <w:tab w:val="left" w:pos="2720"/>
              </w:tabs>
              <w:spacing w:line="236" w:lineRule="auto"/>
              <w:ind w:left="1850" w:right="560" w:hanging="362"/>
              <w:jc w:val="both"/>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Basic features – must be able to enter and move around, and have adequate floor space, appropriate placement of fixtures, furniture, and grab bars</w:t>
            </w:r>
          </w:p>
          <w:p w14:paraId="336822C4" w14:textId="77777777" w:rsidR="00920BC3" w:rsidRPr="008A5837" w:rsidRDefault="00920BC3" w:rsidP="00920BC3">
            <w:pPr>
              <w:spacing w:line="13" w:lineRule="exact"/>
              <w:rPr>
                <w:rFonts w:ascii="Open Sans" w:eastAsia="Arial" w:hAnsi="Open Sans" w:cs="Open Sans"/>
                <w:color w:val="000000" w:themeColor="text1"/>
                <w:sz w:val="22"/>
                <w:szCs w:val="22"/>
              </w:rPr>
            </w:pPr>
          </w:p>
          <w:p w14:paraId="3D0A8960" w14:textId="77777777" w:rsidR="00920BC3" w:rsidRPr="008A5837" w:rsidRDefault="00920BC3" w:rsidP="00920BC3">
            <w:pPr>
              <w:numPr>
                <w:ilvl w:val="1"/>
                <w:numId w:val="21"/>
              </w:numPr>
              <w:tabs>
                <w:tab w:val="left" w:pos="2720"/>
              </w:tabs>
              <w:spacing w:line="237" w:lineRule="auto"/>
              <w:ind w:left="1850" w:right="76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lastRenderedPageBreak/>
              <w:t>Location and dispersion of cells – cells should be dispersed throughout the facility where they can be housed with like offenders</w:t>
            </w:r>
          </w:p>
          <w:p w14:paraId="58450F5A"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6C6AC39D" w14:textId="77777777" w:rsidR="00920BC3" w:rsidRPr="008A5837" w:rsidRDefault="00920BC3" w:rsidP="00920BC3">
            <w:pPr>
              <w:numPr>
                <w:ilvl w:val="1"/>
                <w:numId w:val="21"/>
              </w:numPr>
              <w:tabs>
                <w:tab w:val="left" w:pos="2720"/>
              </w:tabs>
              <w:spacing w:line="235" w:lineRule="auto"/>
              <w:ind w:left="1850" w:right="118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Furniture and cell features – must be the same as other offenders’</w:t>
            </w:r>
          </w:p>
          <w:p w14:paraId="56DF48A8"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4EF34127" w14:textId="77777777" w:rsidR="00920BC3" w:rsidRPr="008A5837" w:rsidRDefault="00920BC3" w:rsidP="00920BC3">
            <w:pPr>
              <w:numPr>
                <w:ilvl w:val="1"/>
                <w:numId w:val="21"/>
              </w:numPr>
              <w:tabs>
                <w:tab w:val="left" w:pos="2720"/>
              </w:tabs>
              <w:spacing w:line="236" w:lineRule="auto"/>
              <w:ind w:left="1850" w:right="11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At least one accessible route through security screening checkpoints – 50% of all principal entrances must be accessible</w:t>
            </w:r>
          </w:p>
          <w:p w14:paraId="65175320" w14:textId="77777777" w:rsidR="00920BC3" w:rsidRPr="008A5837" w:rsidRDefault="00920BC3" w:rsidP="00920BC3">
            <w:pPr>
              <w:spacing w:line="3" w:lineRule="exact"/>
              <w:rPr>
                <w:rFonts w:ascii="Open Sans" w:eastAsia="Arial" w:hAnsi="Open Sans" w:cs="Open Sans"/>
                <w:color w:val="000000" w:themeColor="text1"/>
                <w:sz w:val="22"/>
                <w:szCs w:val="22"/>
              </w:rPr>
            </w:pPr>
          </w:p>
          <w:p w14:paraId="4ADCEA49" w14:textId="77777777" w:rsidR="00920BC3" w:rsidRPr="008A5837" w:rsidRDefault="00920BC3" w:rsidP="00920BC3">
            <w:pPr>
              <w:numPr>
                <w:ilvl w:val="1"/>
                <w:numId w:val="21"/>
              </w:numPr>
              <w:tabs>
                <w:tab w:val="left" w:pos="2700"/>
              </w:tabs>
              <w:ind w:left="1830" w:hanging="34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One holding cell must be accessible</w:t>
            </w:r>
          </w:p>
          <w:p w14:paraId="1814CF6F"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716691CA" w14:textId="77777777" w:rsidR="00920BC3" w:rsidRPr="008A5837" w:rsidRDefault="00920BC3" w:rsidP="00920BC3">
            <w:pPr>
              <w:numPr>
                <w:ilvl w:val="1"/>
                <w:numId w:val="21"/>
              </w:numPr>
              <w:tabs>
                <w:tab w:val="left" w:pos="2720"/>
              </w:tabs>
              <w:spacing w:line="235" w:lineRule="auto"/>
              <w:ind w:left="1850" w:right="7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5%, or at least one visiting cubicle, must be accessible from both sides</w:t>
            </w:r>
          </w:p>
          <w:p w14:paraId="06F3E2A1" w14:textId="77777777" w:rsidR="00920BC3" w:rsidRPr="008A5837" w:rsidRDefault="00920BC3" w:rsidP="00920BC3">
            <w:pPr>
              <w:spacing w:line="1" w:lineRule="exact"/>
              <w:rPr>
                <w:rFonts w:ascii="Open Sans" w:eastAsia="Arial" w:hAnsi="Open Sans" w:cs="Open Sans"/>
                <w:color w:val="000000" w:themeColor="text1"/>
                <w:sz w:val="22"/>
                <w:szCs w:val="22"/>
              </w:rPr>
            </w:pPr>
          </w:p>
          <w:p w14:paraId="5549F1DC" w14:textId="77777777" w:rsidR="00920BC3" w:rsidRPr="008A5837" w:rsidRDefault="00920BC3" w:rsidP="00920BC3">
            <w:pPr>
              <w:numPr>
                <w:ilvl w:val="1"/>
                <w:numId w:val="21"/>
              </w:numPr>
              <w:tabs>
                <w:tab w:val="left" w:pos="2720"/>
              </w:tabs>
              <w:ind w:left="185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2%, or at least one housing or holding cell, must be accessible</w:t>
            </w:r>
          </w:p>
          <w:p w14:paraId="10D067AE"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26264120" w14:textId="77777777" w:rsidR="00920BC3" w:rsidRPr="008A5837" w:rsidRDefault="00920BC3" w:rsidP="00920BC3">
            <w:pPr>
              <w:numPr>
                <w:ilvl w:val="1"/>
                <w:numId w:val="21"/>
              </w:numPr>
              <w:tabs>
                <w:tab w:val="left" w:pos="2720"/>
              </w:tabs>
              <w:spacing w:line="235" w:lineRule="auto"/>
              <w:ind w:left="1850" w:right="46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Dispersion must be within all categories of housing or levels of security</w:t>
            </w:r>
          </w:p>
          <w:p w14:paraId="249D23F8" w14:textId="77777777" w:rsidR="00920BC3" w:rsidRPr="008A5837" w:rsidRDefault="00920BC3" w:rsidP="00920BC3">
            <w:pPr>
              <w:numPr>
                <w:ilvl w:val="1"/>
                <w:numId w:val="21"/>
              </w:numPr>
              <w:tabs>
                <w:tab w:val="left" w:pos="2720"/>
              </w:tabs>
              <w:ind w:left="185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Doors and doorways on an accessible route must comply</w:t>
            </w:r>
          </w:p>
          <w:p w14:paraId="3B79B58A" w14:textId="77777777" w:rsidR="00920BC3" w:rsidRPr="008A5837" w:rsidRDefault="00920BC3" w:rsidP="00920BC3">
            <w:pPr>
              <w:numPr>
                <w:ilvl w:val="1"/>
                <w:numId w:val="21"/>
              </w:numPr>
              <w:tabs>
                <w:tab w:val="left" w:pos="2720"/>
              </w:tabs>
              <w:ind w:left="185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At least one toilet must comply</w:t>
            </w:r>
          </w:p>
          <w:p w14:paraId="47363DCF"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06EDFD67" w14:textId="77777777" w:rsidR="00920BC3" w:rsidRPr="008A5837" w:rsidRDefault="00920BC3" w:rsidP="00920BC3">
            <w:pPr>
              <w:numPr>
                <w:ilvl w:val="1"/>
                <w:numId w:val="21"/>
              </w:numPr>
              <w:tabs>
                <w:tab w:val="left" w:pos="2720"/>
              </w:tabs>
              <w:spacing w:line="234" w:lineRule="auto"/>
              <w:ind w:left="1850" w:right="3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Beds must have maneuvering space of at least 36 inches along one side</w:t>
            </w:r>
          </w:p>
          <w:p w14:paraId="731F0BAB" w14:textId="77777777" w:rsidR="00920BC3" w:rsidRPr="008A5837" w:rsidRDefault="00920BC3" w:rsidP="00920BC3">
            <w:pPr>
              <w:numPr>
                <w:ilvl w:val="1"/>
                <w:numId w:val="21"/>
              </w:numPr>
              <w:tabs>
                <w:tab w:val="left" w:pos="2720"/>
              </w:tabs>
              <w:ind w:left="185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At least one drinking fountain or water cooler must comply</w:t>
            </w:r>
          </w:p>
          <w:p w14:paraId="090F8241"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3304B714" w14:textId="77777777" w:rsidR="00920BC3" w:rsidRPr="008A5837" w:rsidRDefault="00920BC3" w:rsidP="00920BC3">
            <w:pPr>
              <w:numPr>
                <w:ilvl w:val="1"/>
                <w:numId w:val="21"/>
              </w:numPr>
              <w:tabs>
                <w:tab w:val="left" w:pos="2720"/>
              </w:tabs>
              <w:spacing w:line="235" w:lineRule="auto"/>
              <w:ind w:left="1850" w:right="86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All fixed seating and tables must be accessible in offender, staff, and public areas</w:t>
            </w:r>
          </w:p>
          <w:p w14:paraId="56F04E56"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5BFA0B70" w14:textId="77777777" w:rsidR="00920BC3" w:rsidRPr="008A5837" w:rsidRDefault="00920BC3" w:rsidP="00920BC3">
            <w:pPr>
              <w:numPr>
                <w:ilvl w:val="1"/>
                <w:numId w:val="21"/>
              </w:numPr>
              <w:tabs>
                <w:tab w:val="left" w:pos="2720"/>
              </w:tabs>
              <w:spacing w:line="235" w:lineRule="auto"/>
              <w:ind w:left="1850" w:right="4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At least one fixed bench must be mounted 17-19 inches above the finished floor and provide back support</w:t>
            </w:r>
          </w:p>
          <w:p w14:paraId="2295AB7E" w14:textId="77777777" w:rsidR="00920BC3" w:rsidRPr="008A5837" w:rsidRDefault="00920BC3" w:rsidP="00920BC3">
            <w:pPr>
              <w:spacing w:line="1" w:lineRule="exact"/>
              <w:rPr>
                <w:rFonts w:ascii="Open Sans" w:eastAsia="Arial" w:hAnsi="Open Sans" w:cs="Open Sans"/>
                <w:color w:val="000000" w:themeColor="text1"/>
                <w:sz w:val="22"/>
                <w:szCs w:val="22"/>
              </w:rPr>
            </w:pPr>
          </w:p>
          <w:p w14:paraId="62E0D883" w14:textId="77777777" w:rsidR="00920BC3" w:rsidRPr="008A5837" w:rsidRDefault="00920BC3" w:rsidP="00920BC3">
            <w:pPr>
              <w:ind w:left="1110"/>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 Cell Specifications</w:t>
            </w:r>
          </w:p>
          <w:p w14:paraId="66DF0E53" w14:textId="77777777" w:rsidR="00920BC3" w:rsidRPr="008A5837" w:rsidRDefault="00920BC3" w:rsidP="00920BC3">
            <w:pPr>
              <w:numPr>
                <w:ilvl w:val="1"/>
                <w:numId w:val="22"/>
              </w:numPr>
              <w:tabs>
                <w:tab w:val="left" w:pos="2720"/>
              </w:tabs>
              <w:ind w:left="185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Toilets</w:t>
            </w:r>
          </w:p>
          <w:p w14:paraId="16358635"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1E6A62FE" w14:textId="77777777" w:rsidR="00920BC3" w:rsidRPr="008A5837" w:rsidRDefault="00920BC3" w:rsidP="00920BC3">
            <w:pPr>
              <w:numPr>
                <w:ilvl w:val="2"/>
                <w:numId w:val="22"/>
              </w:numPr>
              <w:tabs>
                <w:tab w:val="left" w:pos="3160"/>
              </w:tabs>
              <w:spacing w:line="235" w:lineRule="auto"/>
              <w:ind w:left="2290" w:right="68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Accessible toilet with rear and side grab bars, clear floor space, and accessible flush valve</w:t>
            </w:r>
          </w:p>
          <w:p w14:paraId="7264658A"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109852FA" w14:textId="77777777" w:rsidR="00920BC3" w:rsidRPr="008A5837" w:rsidRDefault="00920BC3" w:rsidP="00920BC3">
            <w:pPr>
              <w:numPr>
                <w:ilvl w:val="2"/>
                <w:numId w:val="22"/>
              </w:numPr>
              <w:tabs>
                <w:tab w:val="left" w:pos="3160"/>
              </w:tabs>
              <w:spacing w:line="235" w:lineRule="auto"/>
              <w:ind w:left="2290" w:right="58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Rear and side grab bars at least 36 inches long and from 33–36 inches above the floor</w:t>
            </w:r>
          </w:p>
          <w:p w14:paraId="3EB3ED67"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17A7652F" w14:textId="77777777" w:rsidR="00920BC3" w:rsidRPr="008A5837" w:rsidRDefault="00920BC3" w:rsidP="00920BC3">
            <w:pPr>
              <w:numPr>
                <w:ilvl w:val="2"/>
                <w:numId w:val="22"/>
              </w:numPr>
              <w:tabs>
                <w:tab w:val="left" w:pos="3160"/>
              </w:tabs>
              <w:spacing w:line="235" w:lineRule="auto"/>
              <w:ind w:left="2290" w:right="84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Flush valve located in range and operable without tight grasping, twisting, or pinching</w:t>
            </w:r>
          </w:p>
          <w:p w14:paraId="0BE16A9C" w14:textId="77777777" w:rsidR="00920BC3" w:rsidRPr="008A5837" w:rsidRDefault="00920BC3" w:rsidP="00920BC3">
            <w:pPr>
              <w:numPr>
                <w:ilvl w:val="2"/>
                <w:numId w:val="22"/>
              </w:numPr>
              <w:tabs>
                <w:tab w:val="left" w:pos="3160"/>
              </w:tabs>
              <w:ind w:left="229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Toilet must be 17–19 inches above floor</w:t>
            </w:r>
          </w:p>
          <w:p w14:paraId="61C38E6E" w14:textId="77777777" w:rsidR="00920BC3" w:rsidRPr="008A5837" w:rsidRDefault="00920BC3" w:rsidP="00920BC3">
            <w:pPr>
              <w:numPr>
                <w:ilvl w:val="2"/>
                <w:numId w:val="22"/>
              </w:numPr>
              <w:tabs>
                <w:tab w:val="left" w:pos="3160"/>
              </w:tabs>
              <w:ind w:left="229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Toilet centered 18 inches from the side wall</w:t>
            </w:r>
          </w:p>
          <w:p w14:paraId="263BEECD" w14:textId="77777777" w:rsidR="00920BC3" w:rsidRPr="008A5837" w:rsidRDefault="00920BC3" w:rsidP="00920BC3">
            <w:pPr>
              <w:numPr>
                <w:ilvl w:val="2"/>
                <w:numId w:val="22"/>
              </w:numPr>
              <w:tabs>
                <w:tab w:val="left" w:pos="3160"/>
              </w:tabs>
              <w:ind w:left="229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Adequate space to approach the toilet from all angles</w:t>
            </w:r>
          </w:p>
          <w:p w14:paraId="6444E3F8"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41EA9575" w14:textId="77777777" w:rsidR="00920BC3" w:rsidRPr="008A5837" w:rsidRDefault="00920BC3" w:rsidP="00920BC3">
            <w:pPr>
              <w:numPr>
                <w:ilvl w:val="2"/>
                <w:numId w:val="22"/>
              </w:numPr>
              <w:tabs>
                <w:tab w:val="left" w:pos="3160"/>
              </w:tabs>
              <w:spacing w:line="235" w:lineRule="auto"/>
              <w:ind w:left="2290" w:right="46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Placed in a 60-inch wide by 59-inch deep clear area of the floor</w:t>
            </w:r>
          </w:p>
          <w:p w14:paraId="5F7486B7" w14:textId="77777777" w:rsidR="00920BC3" w:rsidRPr="008A5837" w:rsidRDefault="00920BC3" w:rsidP="00920BC3">
            <w:pPr>
              <w:numPr>
                <w:ilvl w:val="1"/>
                <w:numId w:val="22"/>
              </w:numPr>
              <w:tabs>
                <w:tab w:val="left" w:pos="2720"/>
              </w:tabs>
              <w:ind w:left="185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lastRenderedPageBreak/>
              <w:t>Sinks and Mirrors</w:t>
            </w:r>
          </w:p>
          <w:p w14:paraId="2358FF06" w14:textId="2BFC8626" w:rsidR="00920BC3" w:rsidRPr="008A5837" w:rsidRDefault="00920BC3" w:rsidP="00920BC3">
            <w:pPr>
              <w:spacing w:line="236" w:lineRule="auto"/>
              <w:ind w:left="2430" w:right="360" w:hanging="27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a. Faucets must be usable with one loosely closed fist. Lever-operated, push-type or U-shaped handles are all acceptable</w:t>
            </w:r>
          </w:p>
          <w:p w14:paraId="283C5DDA" w14:textId="77777777" w:rsidR="00920BC3" w:rsidRPr="008A5837" w:rsidRDefault="00920BC3" w:rsidP="00920BC3">
            <w:pPr>
              <w:spacing w:line="14" w:lineRule="exact"/>
              <w:rPr>
                <w:rFonts w:ascii="Open Sans" w:hAnsi="Open Sans" w:cs="Open Sans"/>
                <w:color w:val="000000" w:themeColor="text1"/>
                <w:sz w:val="22"/>
                <w:szCs w:val="22"/>
              </w:rPr>
            </w:pPr>
          </w:p>
          <w:p w14:paraId="2EE9316A" w14:textId="77777777" w:rsidR="00920BC3" w:rsidRPr="008A5837" w:rsidRDefault="00920BC3" w:rsidP="00920BC3">
            <w:pPr>
              <w:spacing w:line="235" w:lineRule="auto"/>
              <w:ind w:left="2430" w:right="880" w:hanging="27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b. Mirrors mounted with the bottom edge of the reflecting surface no more than 40 inches above the floor</w:t>
            </w:r>
          </w:p>
          <w:p w14:paraId="43197258" w14:textId="77777777" w:rsidR="00920BC3" w:rsidRPr="008A5837" w:rsidRDefault="00920BC3" w:rsidP="00920BC3">
            <w:pPr>
              <w:spacing w:line="1" w:lineRule="exact"/>
              <w:rPr>
                <w:rFonts w:ascii="Open Sans" w:hAnsi="Open Sans" w:cs="Open Sans"/>
                <w:color w:val="000000" w:themeColor="text1"/>
                <w:sz w:val="22"/>
                <w:szCs w:val="22"/>
              </w:rPr>
            </w:pPr>
          </w:p>
          <w:p w14:paraId="424474B5" w14:textId="77777777" w:rsidR="00920BC3" w:rsidRPr="008A5837" w:rsidRDefault="00920BC3" w:rsidP="00920BC3">
            <w:pPr>
              <w:numPr>
                <w:ilvl w:val="1"/>
                <w:numId w:val="23"/>
              </w:numPr>
              <w:tabs>
                <w:tab w:val="left" w:pos="3160"/>
              </w:tabs>
              <w:ind w:left="243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Sink knee clearance</w:t>
            </w:r>
          </w:p>
          <w:p w14:paraId="573E1C51" w14:textId="77777777" w:rsidR="00920BC3" w:rsidRPr="008A5837" w:rsidRDefault="00920BC3" w:rsidP="00920BC3">
            <w:pPr>
              <w:numPr>
                <w:ilvl w:val="2"/>
                <w:numId w:val="23"/>
              </w:numPr>
              <w:tabs>
                <w:tab w:val="left" w:pos="3800"/>
              </w:tabs>
              <w:ind w:left="307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Allow offender to pull knees under</w:t>
            </w:r>
          </w:p>
          <w:p w14:paraId="04D14418"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6B2DF913" w14:textId="77777777" w:rsidR="00920BC3" w:rsidRPr="008A5837" w:rsidRDefault="00920BC3" w:rsidP="00920BC3">
            <w:pPr>
              <w:numPr>
                <w:ilvl w:val="2"/>
                <w:numId w:val="23"/>
              </w:numPr>
              <w:tabs>
                <w:tab w:val="left" w:pos="3800"/>
              </w:tabs>
              <w:spacing w:line="235" w:lineRule="auto"/>
              <w:ind w:left="3070" w:right="40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29-inch high clearance under the front edge, the top of bowl mounted no more than 34 inches above floor</w:t>
            </w:r>
          </w:p>
          <w:p w14:paraId="5DB93C1F"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26445298" w14:textId="77777777" w:rsidR="00920BC3" w:rsidRPr="008A5837" w:rsidRDefault="00920BC3" w:rsidP="00920BC3">
            <w:pPr>
              <w:numPr>
                <w:ilvl w:val="2"/>
                <w:numId w:val="23"/>
              </w:numPr>
              <w:tabs>
                <w:tab w:val="left" w:pos="3800"/>
              </w:tabs>
              <w:spacing w:line="235" w:lineRule="auto"/>
              <w:ind w:left="3070" w:right="58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27-inch high clearance for knee space extending at least 8 inches from the front of the sink</w:t>
            </w:r>
          </w:p>
          <w:p w14:paraId="26216930" w14:textId="77777777" w:rsidR="00920BC3" w:rsidRPr="008A5837" w:rsidRDefault="00920BC3" w:rsidP="00920BC3">
            <w:pPr>
              <w:spacing w:line="12" w:lineRule="exact"/>
              <w:rPr>
                <w:rFonts w:ascii="Open Sans" w:eastAsia="Arial" w:hAnsi="Open Sans" w:cs="Open Sans"/>
                <w:color w:val="000000" w:themeColor="text1"/>
                <w:sz w:val="22"/>
                <w:szCs w:val="22"/>
              </w:rPr>
            </w:pPr>
          </w:p>
          <w:p w14:paraId="6ACD135A" w14:textId="77777777" w:rsidR="00920BC3" w:rsidRPr="008A5837" w:rsidRDefault="00920BC3" w:rsidP="00920BC3">
            <w:pPr>
              <w:numPr>
                <w:ilvl w:val="2"/>
                <w:numId w:val="23"/>
              </w:numPr>
              <w:tabs>
                <w:tab w:val="left" w:pos="3800"/>
              </w:tabs>
              <w:spacing w:line="235" w:lineRule="auto"/>
              <w:ind w:left="3070" w:right="64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 9-inch high toe space extending not more than 6 inches from the back wall</w:t>
            </w:r>
          </w:p>
          <w:p w14:paraId="586C5762"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4F6135D3" w14:textId="77777777" w:rsidR="00920BC3" w:rsidRPr="008A5837" w:rsidRDefault="00920BC3" w:rsidP="00920BC3">
            <w:pPr>
              <w:numPr>
                <w:ilvl w:val="2"/>
                <w:numId w:val="23"/>
              </w:numPr>
              <w:tabs>
                <w:tab w:val="left" w:pos="3800"/>
              </w:tabs>
              <w:spacing w:line="235" w:lineRule="auto"/>
              <w:ind w:left="3070" w:right="86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Hot water and drain pipes need to be covered or configured to protect against contact</w:t>
            </w:r>
          </w:p>
          <w:p w14:paraId="5F5AB6B8" w14:textId="77777777" w:rsidR="00920BC3" w:rsidRPr="008A5837" w:rsidRDefault="00920BC3" w:rsidP="00920BC3">
            <w:pPr>
              <w:numPr>
                <w:ilvl w:val="2"/>
                <w:numId w:val="23"/>
              </w:numPr>
              <w:tabs>
                <w:tab w:val="left" w:pos="3800"/>
              </w:tabs>
              <w:ind w:left="307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Clear floor space needed to approach</w:t>
            </w:r>
          </w:p>
          <w:p w14:paraId="36208D3B" w14:textId="77777777" w:rsidR="00920BC3" w:rsidRPr="008A5837" w:rsidRDefault="00920BC3" w:rsidP="00920BC3">
            <w:pPr>
              <w:numPr>
                <w:ilvl w:val="0"/>
                <w:numId w:val="24"/>
              </w:numPr>
              <w:tabs>
                <w:tab w:val="left" w:pos="2720"/>
              </w:tabs>
              <w:ind w:left="1990" w:hanging="3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Furniture</w:t>
            </w:r>
          </w:p>
          <w:p w14:paraId="19D6E8DA" w14:textId="77777777" w:rsidR="00920BC3" w:rsidRPr="008A5837" w:rsidRDefault="00920BC3" w:rsidP="00920BC3">
            <w:pPr>
              <w:spacing w:line="10" w:lineRule="exact"/>
              <w:rPr>
                <w:rFonts w:ascii="Open Sans" w:eastAsia="Arial" w:hAnsi="Open Sans" w:cs="Open Sans"/>
                <w:color w:val="000000" w:themeColor="text1"/>
                <w:sz w:val="22"/>
                <w:szCs w:val="22"/>
              </w:rPr>
            </w:pPr>
          </w:p>
          <w:p w14:paraId="64AFB38F" w14:textId="77777777" w:rsidR="00920BC3" w:rsidRPr="008A5837" w:rsidRDefault="00920BC3" w:rsidP="00920BC3">
            <w:pPr>
              <w:numPr>
                <w:ilvl w:val="1"/>
                <w:numId w:val="24"/>
              </w:numPr>
              <w:tabs>
                <w:tab w:val="left" w:pos="3160"/>
              </w:tabs>
              <w:spacing w:line="235" w:lineRule="auto"/>
              <w:ind w:left="2430" w:right="58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Desk – no more than 34 inches high, 30-inch knee width, 29-inch knee height, and 19-inch knee depth</w:t>
            </w:r>
          </w:p>
          <w:p w14:paraId="43884FEA" w14:textId="77777777" w:rsidR="00920BC3" w:rsidRPr="008A5837" w:rsidRDefault="00920BC3" w:rsidP="00920BC3">
            <w:pPr>
              <w:numPr>
                <w:ilvl w:val="1"/>
                <w:numId w:val="24"/>
              </w:numPr>
              <w:tabs>
                <w:tab w:val="left" w:pos="3160"/>
              </w:tabs>
              <w:ind w:left="243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Beds – 17–19 inches high</w:t>
            </w:r>
          </w:p>
          <w:p w14:paraId="5F6E8B1D" w14:textId="77777777" w:rsidR="00920BC3" w:rsidRPr="008A5837" w:rsidRDefault="00920BC3" w:rsidP="00920BC3">
            <w:pPr>
              <w:spacing w:line="11" w:lineRule="exact"/>
              <w:rPr>
                <w:rFonts w:ascii="Open Sans" w:eastAsia="Arial" w:hAnsi="Open Sans" w:cs="Open Sans"/>
                <w:color w:val="000000" w:themeColor="text1"/>
                <w:sz w:val="22"/>
                <w:szCs w:val="22"/>
              </w:rPr>
            </w:pPr>
          </w:p>
          <w:p w14:paraId="30A81581" w14:textId="3657BB86" w:rsidR="00920BC3" w:rsidRPr="008A5837" w:rsidRDefault="00920BC3" w:rsidP="00920BC3">
            <w:pPr>
              <w:numPr>
                <w:ilvl w:val="1"/>
                <w:numId w:val="24"/>
              </w:numPr>
              <w:tabs>
                <w:tab w:val="left" w:pos="3160"/>
              </w:tabs>
              <w:spacing w:line="235" w:lineRule="auto"/>
              <w:ind w:left="2430" w:right="48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Clear floor space 30- by 48-inch; extends 19 inches under the desk</w:t>
            </w:r>
          </w:p>
          <w:p w14:paraId="40A61E42" w14:textId="3BC5DC7A" w:rsidR="004B343D" w:rsidRPr="008A5837" w:rsidRDefault="00920BC3" w:rsidP="00920BC3">
            <w:pPr>
              <w:numPr>
                <w:ilvl w:val="1"/>
                <w:numId w:val="24"/>
              </w:numPr>
              <w:tabs>
                <w:tab w:val="left" w:pos="3160"/>
              </w:tabs>
              <w:spacing w:line="235" w:lineRule="auto"/>
              <w:ind w:left="2430" w:right="480" w:hanging="26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Bed transfer space – 30- by 48-inch floor space</w:t>
            </w:r>
          </w:p>
          <w:p w14:paraId="41259C4C" w14:textId="77777777" w:rsidR="00B3350C" w:rsidRPr="008A5837" w:rsidRDefault="09D121B5" w:rsidP="09D121B5">
            <w:pPr>
              <w:spacing w:before="120" w:after="120"/>
              <w:rPr>
                <w:rFonts w:ascii="Open Sans" w:hAnsi="Open Sans" w:cs="Open Sans"/>
                <w:i/>
                <w:iCs/>
                <w:color w:val="000000" w:themeColor="text1"/>
                <w:sz w:val="22"/>
                <w:szCs w:val="22"/>
              </w:rPr>
            </w:pPr>
            <w:r w:rsidRPr="008A5837">
              <w:rPr>
                <w:rFonts w:ascii="Open Sans" w:hAnsi="Open Sans" w:cs="Open Sans"/>
                <w:i/>
                <w:iCs/>
                <w:color w:val="000000" w:themeColor="text1"/>
                <w:sz w:val="22"/>
                <w:szCs w:val="22"/>
              </w:rPr>
              <w:t>Individualized Education Plan (IEP) for all special education students must be followed. Examples of accommodations may include, but are not limited to:</w:t>
            </w:r>
          </w:p>
          <w:p w14:paraId="788EAE4E" w14:textId="717B8451" w:rsidR="00CF2E7E" w:rsidRPr="008A5837" w:rsidRDefault="004C6A2A" w:rsidP="004C6A2A">
            <w:pPr>
              <w:spacing w:before="120" w:after="120"/>
              <w:rPr>
                <w:rFonts w:ascii="Open Sans" w:hAnsi="Open Sans" w:cs="Open Sans"/>
                <w:color w:val="000000" w:themeColor="text1"/>
                <w:sz w:val="22"/>
                <w:szCs w:val="22"/>
              </w:rPr>
            </w:pPr>
            <w:r w:rsidRPr="008A5837">
              <w:rPr>
                <w:rFonts w:ascii="Open Sans" w:hAnsi="Open Sans" w:cs="Open Sans"/>
                <w:color w:val="000000" w:themeColor="text1"/>
                <w:sz w:val="22"/>
                <w:szCs w:val="22"/>
              </w:rPr>
              <w:t>NONE</w:t>
            </w:r>
          </w:p>
        </w:tc>
      </w:tr>
      <w:tr w:rsidR="008A5837" w:rsidRPr="008A5837" w14:paraId="07580D23" w14:textId="77777777" w:rsidTr="002D59C8">
        <w:trPr>
          <w:trHeight w:val="27"/>
        </w:trPr>
        <w:tc>
          <w:tcPr>
            <w:tcW w:w="2952" w:type="dxa"/>
            <w:shd w:val="clear" w:color="auto" w:fill="auto"/>
          </w:tcPr>
          <w:p w14:paraId="78EDFD65" w14:textId="0EFDBB6F" w:rsidR="00B3350C" w:rsidRPr="008A5837" w:rsidRDefault="09D121B5" w:rsidP="09D121B5">
            <w:pPr>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lastRenderedPageBreak/>
              <w:t>Guided Practice *</w:t>
            </w:r>
          </w:p>
        </w:tc>
        <w:tc>
          <w:tcPr>
            <w:tcW w:w="7776" w:type="dxa"/>
            <w:shd w:val="clear" w:color="auto" w:fill="auto"/>
          </w:tcPr>
          <w:p w14:paraId="2E77888B" w14:textId="77777777" w:rsidR="00920BC3" w:rsidRPr="008A5837" w:rsidRDefault="00920BC3" w:rsidP="00920BC3">
            <w:pPr>
              <w:numPr>
                <w:ilvl w:val="0"/>
                <w:numId w:val="26"/>
              </w:numPr>
              <w:tabs>
                <w:tab w:val="left" w:pos="1540"/>
              </w:tabs>
              <w:ind w:left="289" w:hanging="289"/>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Accommodating Disabilities in Corrections Role Play Activity</w:t>
            </w:r>
          </w:p>
          <w:p w14:paraId="3ABDFB10" w14:textId="77777777" w:rsidR="00920BC3" w:rsidRPr="008A5837" w:rsidRDefault="00920BC3" w:rsidP="00920BC3">
            <w:pPr>
              <w:spacing w:line="8" w:lineRule="exact"/>
              <w:rPr>
                <w:rFonts w:ascii="Open Sans" w:eastAsia="Arial" w:hAnsi="Open Sans" w:cs="Open Sans"/>
                <w:color w:val="000000" w:themeColor="text1"/>
                <w:sz w:val="22"/>
                <w:szCs w:val="22"/>
              </w:rPr>
            </w:pPr>
          </w:p>
          <w:p w14:paraId="255561FE" w14:textId="77777777" w:rsidR="00920BC3" w:rsidRPr="008A5837" w:rsidRDefault="00920BC3" w:rsidP="00920BC3">
            <w:pPr>
              <w:numPr>
                <w:ilvl w:val="1"/>
                <w:numId w:val="26"/>
              </w:numPr>
              <w:tabs>
                <w:tab w:val="left" w:pos="2000"/>
              </w:tabs>
              <w:spacing w:line="238" w:lineRule="auto"/>
              <w:ind w:left="749" w:right="420" w:hanging="27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Select a volunteer to play the role of a mentally ill offender who has recently stopped taking his medication. Select another volunteer to play the role of the correctional officer. Using the guidelines under the mental illness section, the officer should attempt to respond to the offender. Students should refer to Dealing with a Mentally Ill Person Handout.</w:t>
            </w:r>
          </w:p>
          <w:p w14:paraId="579D0432" w14:textId="77777777" w:rsidR="00920BC3" w:rsidRPr="008A5837" w:rsidRDefault="00920BC3" w:rsidP="00920BC3">
            <w:pPr>
              <w:spacing w:line="290" w:lineRule="exact"/>
              <w:rPr>
                <w:rFonts w:ascii="Open Sans" w:eastAsia="Arial" w:hAnsi="Open Sans" w:cs="Open Sans"/>
                <w:color w:val="000000" w:themeColor="text1"/>
                <w:sz w:val="22"/>
                <w:szCs w:val="22"/>
              </w:rPr>
            </w:pPr>
          </w:p>
          <w:p w14:paraId="3DB6D179" w14:textId="77777777" w:rsidR="00920BC3" w:rsidRPr="008A5837" w:rsidRDefault="00920BC3" w:rsidP="00530D21">
            <w:pPr>
              <w:spacing w:line="238" w:lineRule="auto"/>
              <w:ind w:right="380"/>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Scenario: The offender tells you that the devil is telling him that he will take him away from his family forever at 8 p.m. His emotional state is frightened. Do not try to persuade him that the devil will not be taking him away at 8 p.m. Instead discuss with him what can be done to make him feel safer.</w:t>
            </w:r>
          </w:p>
          <w:p w14:paraId="298EEA99" w14:textId="77777777" w:rsidR="00920BC3" w:rsidRPr="008A5837" w:rsidRDefault="00920BC3" w:rsidP="00920BC3">
            <w:pPr>
              <w:spacing w:line="287" w:lineRule="exact"/>
              <w:rPr>
                <w:rFonts w:ascii="Open Sans" w:eastAsia="Arial" w:hAnsi="Open Sans" w:cs="Open Sans"/>
                <w:color w:val="000000" w:themeColor="text1"/>
                <w:sz w:val="22"/>
                <w:szCs w:val="22"/>
              </w:rPr>
            </w:pPr>
          </w:p>
          <w:p w14:paraId="6ACAA8AD" w14:textId="77777777" w:rsidR="00920BC3" w:rsidRPr="008A5837" w:rsidRDefault="00920BC3" w:rsidP="00530D21">
            <w:pPr>
              <w:spacing w:line="237" w:lineRule="auto"/>
              <w:ind w:right="440"/>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Discussion: How might you approach and initiate communication with an emotionally disturbed person? Have the observing students brainstorm other ways this situation could be handled after the initial attempt by the officer.</w:t>
            </w:r>
          </w:p>
          <w:p w14:paraId="7BB5DE6B" w14:textId="77777777" w:rsidR="00920BC3" w:rsidRPr="008A5837" w:rsidRDefault="00920BC3" w:rsidP="00920BC3">
            <w:pPr>
              <w:spacing w:line="290" w:lineRule="exact"/>
              <w:rPr>
                <w:rFonts w:ascii="Open Sans" w:eastAsia="Arial" w:hAnsi="Open Sans" w:cs="Open Sans"/>
                <w:color w:val="000000" w:themeColor="text1"/>
                <w:sz w:val="22"/>
                <w:szCs w:val="22"/>
              </w:rPr>
            </w:pPr>
          </w:p>
          <w:p w14:paraId="0B22AC88" w14:textId="4C41820C" w:rsidR="00920BC3" w:rsidRPr="008A5837" w:rsidRDefault="00920BC3" w:rsidP="00920BC3">
            <w:pPr>
              <w:numPr>
                <w:ilvl w:val="1"/>
                <w:numId w:val="26"/>
              </w:numPr>
              <w:tabs>
                <w:tab w:val="left" w:pos="2000"/>
              </w:tabs>
              <w:spacing w:line="251" w:lineRule="auto"/>
              <w:ind w:left="749" w:right="380" w:hanging="27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Select a volunteer to play the offender. The offender is mentally ill and refuses to move from a bench in the day room. He occasionally yells at other offenders in the day room</w:t>
            </w:r>
          </w:p>
          <w:p w14:paraId="05FA652C" w14:textId="77777777" w:rsidR="00920BC3" w:rsidRPr="008A5837" w:rsidRDefault="00920BC3" w:rsidP="00920BC3">
            <w:pPr>
              <w:tabs>
                <w:tab w:val="left" w:pos="2000"/>
              </w:tabs>
              <w:spacing w:line="251" w:lineRule="auto"/>
              <w:ind w:left="749" w:right="380"/>
              <w:rPr>
                <w:rFonts w:ascii="Open Sans" w:eastAsia="Arial" w:hAnsi="Open Sans" w:cs="Open Sans"/>
                <w:color w:val="000000" w:themeColor="text1"/>
                <w:sz w:val="22"/>
                <w:szCs w:val="22"/>
              </w:rPr>
            </w:pPr>
          </w:p>
          <w:p w14:paraId="0DDCEE3A" w14:textId="77777777" w:rsidR="00920BC3" w:rsidRPr="008A5837" w:rsidRDefault="00920BC3" w:rsidP="00530D21">
            <w:pPr>
              <w:spacing w:line="237" w:lineRule="auto"/>
              <w:ind w:right="38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Select three more volunteers to be “the voices.” Give each of the three volunteers playing voices a slip of the paper. Tell them to begin speaking softly then raise their volume. Write one of these phrases on a separate slip of paper:</w:t>
            </w:r>
          </w:p>
          <w:p w14:paraId="6FABCFAE" w14:textId="77777777" w:rsidR="00920BC3" w:rsidRPr="008A5837" w:rsidRDefault="00920BC3" w:rsidP="00920BC3">
            <w:pPr>
              <w:spacing w:line="2" w:lineRule="exact"/>
              <w:rPr>
                <w:rFonts w:ascii="Open Sans" w:hAnsi="Open Sans" w:cs="Open Sans"/>
                <w:color w:val="000000" w:themeColor="text1"/>
                <w:sz w:val="22"/>
                <w:szCs w:val="22"/>
              </w:rPr>
            </w:pPr>
          </w:p>
          <w:p w14:paraId="2D4B3149" w14:textId="77777777" w:rsidR="00920BC3" w:rsidRPr="008A5837" w:rsidRDefault="00920BC3" w:rsidP="004C6A2A">
            <w:pPr>
              <w:numPr>
                <w:ilvl w:val="0"/>
                <w:numId w:val="31"/>
              </w:numPr>
              <w:tabs>
                <w:tab w:val="left" w:pos="2700"/>
              </w:tabs>
              <w:ind w:left="1429" w:hanging="325"/>
              <w:rPr>
                <w:rFonts w:ascii="Open Sans" w:eastAsia="Symbol" w:hAnsi="Open Sans" w:cs="Open Sans"/>
                <w:color w:val="000000" w:themeColor="text1"/>
                <w:sz w:val="22"/>
                <w:szCs w:val="22"/>
              </w:rPr>
            </w:pPr>
            <w:r w:rsidRPr="008A5837">
              <w:rPr>
                <w:rFonts w:ascii="Open Sans" w:eastAsia="Arial" w:hAnsi="Open Sans" w:cs="Open Sans"/>
                <w:color w:val="000000" w:themeColor="text1"/>
                <w:sz w:val="22"/>
                <w:szCs w:val="22"/>
              </w:rPr>
              <w:t>“Don’t believe him/her!”</w:t>
            </w:r>
          </w:p>
          <w:p w14:paraId="38AE86BA" w14:textId="77777777" w:rsidR="00920BC3" w:rsidRPr="008A5837" w:rsidRDefault="00920BC3" w:rsidP="004C6A2A">
            <w:pPr>
              <w:numPr>
                <w:ilvl w:val="0"/>
                <w:numId w:val="31"/>
              </w:numPr>
              <w:tabs>
                <w:tab w:val="left" w:pos="2700"/>
              </w:tabs>
              <w:spacing w:line="237" w:lineRule="auto"/>
              <w:ind w:left="1429" w:hanging="325"/>
              <w:rPr>
                <w:rFonts w:ascii="Open Sans" w:eastAsia="Symbol" w:hAnsi="Open Sans" w:cs="Open Sans"/>
                <w:color w:val="000000" w:themeColor="text1"/>
                <w:sz w:val="22"/>
                <w:szCs w:val="22"/>
              </w:rPr>
            </w:pPr>
            <w:r w:rsidRPr="008A5837">
              <w:rPr>
                <w:rFonts w:ascii="Open Sans" w:eastAsia="Arial" w:hAnsi="Open Sans" w:cs="Open Sans"/>
                <w:color w:val="000000" w:themeColor="text1"/>
                <w:sz w:val="22"/>
                <w:szCs w:val="22"/>
              </w:rPr>
              <w:t>“She/he is out to get you!”</w:t>
            </w:r>
          </w:p>
          <w:p w14:paraId="1A7352CF" w14:textId="77777777" w:rsidR="00920BC3" w:rsidRPr="008A5837" w:rsidRDefault="00920BC3" w:rsidP="004C6A2A">
            <w:pPr>
              <w:numPr>
                <w:ilvl w:val="0"/>
                <w:numId w:val="31"/>
              </w:numPr>
              <w:tabs>
                <w:tab w:val="left" w:pos="2700"/>
              </w:tabs>
              <w:spacing w:line="239" w:lineRule="auto"/>
              <w:ind w:left="1429" w:hanging="325"/>
              <w:rPr>
                <w:rFonts w:ascii="Open Sans" w:eastAsia="Symbol" w:hAnsi="Open Sans" w:cs="Open Sans"/>
                <w:color w:val="000000" w:themeColor="text1"/>
                <w:sz w:val="22"/>
                <w:szCs w:val="22"/>
              </w:rPr>
            </w:pPr>
            <w:r w:rsidRPr="008A5837">
              <w:rPr>
                <w:rFonts w:ascii="Open Sans" w:eastAsia="Arial" w:hAnsi="Open Sans" w:cs="Open Sans"/>
                <w:color w:val="000000" w:themeColor="text1"/>
                <w:sz w:val="22"/>
                <w:szCs w:val="22"/>
              </w:rPr>
              <w:t>“She/he is evil!”</w:t>
            </w:r>
          </w:p>
          <w:p w14:paraId="553C7C61" w14:textId="77777777" w:rsidR="00920BC3" w:rsidRPr="008A5837" w:rsidRDefault="00920BC3" w:rsidP="00920BC3">
            <w:pPr>
              <w:spacing w:line="287" w:lineRule="exact"/>
              <w:rPr>
                <w:rFonts w:ascii="Open Sans" w:hAnsi="Open Sans" w:cs="Open Sans"/>
                <w:color w:val="000000" w:themeColor="text1"/>
                <w:sz w:val="22"/>
                <w:szCs w:val="22"/>
              </w:rPr>
            </w:pPr>
          </w:p>
          <w:p w14:paraId="0C7C8363" w14:textId="7A0937E4" w:rsidR="00920BC3" w:rsidRPr="008A5837" w:rsidRDefault="00920BC3" w:rsidP="00530D21">
            <w:pPr>
              <w:spacing w:line="238" w:lineRule="auto"/>
              <w:ind w:right="44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 xml:space="preserve">As the officer is trying to talk with the offender, the voices will be shouting in the offender’s ear. The officer will initiate communication </w:t>
            </w:r>
            <w:r w:rsidR="00493CD0" w:rsidRPr="008A5837">
              <w:rPr>
                <w:rFonts w:ascii="Open Sans" w:eastAsia="Arial" w:hAnsi="Open Sans" w:cs="Open Sans"/>
                <w:color w:val="000000" w:themeColor="text1"/>
                <w:sz w:val="22"/>
                <w:szCs w:val="22"/>
              </w:rPr>
              <w:t>for</w:t>
            </w:r>
            <w:r w:rsidRPr="008A5837">
              <w:rPr>
                <w:rFonts w:ascii="Open Sans" w:eastAsia="Arial" w:hAnsi="Open Sans" w:cs="Open Sans"/>
                <w:color w:val="000000" w:themeColor="text1"/>
                <w:sz w:val="22"/>
                <w:szCs w:val="22"/>
              </w:rPr>
              <w:t xml:space="preserve"> getting basic information from the offender </w:t>
            </w:r>
            <w:r w:rsidR="00493CD0" w:rsidRPr="008A5837">
              <w:rPr>
                <w:rFonts w:ascii="Open Sans" w:eastAsia="Arial" w:hAnsi="Open Sans" w:cs="Open Sans"/>
                <w:color w:val="000000" w:themeColor="text1"/>
                <w:sz w:val="22"/>
                <w:szCs w:val="22"/>
              </w:rPr>
              <w:t>to</w:t>
            </w:r>
            <w:r w:rsidRPr="008A5837">
              <w:rPr>
                <w:rFonts w:ascii="Open Sans" w:eastAsia="Arial" w:hAnsi="Open Sans" w:cs="Open Sans"/>
                <w:color w:val="000000" w:themeColor="text1"/>
                <w:sz w:val="22"/>
                <w:szCs w:val="22"/>
              </w:rPr>
              <w:t xml:space="preserve"> assess the situation. Use the Communicating with a Mentally Ill Person handout.</w:t>
            </w:r>
          </w:p>
          <w:p w14:paraId="1FC920E4" w14:textId="77777777" w:rsidR="00920BC3" w:rsidRPr="008A5837" w:rsidRDefault="00920BC3" w:rsidP="00920BC3">
            <w:pPr>
              <w:spacing w:line="288" w:lineRule="exact"/>
              <w:rPr>
                <w:rFonts w:ascii="Open Sans" w:hAnsi="Open Sans" w:cs="Open Sans"/>
                <w:color w:val="000000" w:themeColor="text1"/>
                <w:sz w:val="22"/>
                <w:szCs w:val="22"/>
              </w:rPr>
            </w:pPr>
          </w:p>
          <w:p w14:paraId="01FF9FF3" w14:textId="77777777" w:rsidR="00920BC3" w:rsidRPr="008A5837" w:rsidRDefault="00920BC3" w:rsidP="00530D21">
            <w:pPr>
              <w:spacing w:line="250" w:lineRule="auto"/>
              <w:ind w:right="460"/>
              <w:jc w:val="both"/>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Discuss the following reactions with the officer and offender. How do you feel? Could you concentrate on the conversation? What effective or ineffective communication techniques were used by the officer?</w:t>
            </w:r>
          </w:p>
          <w:p w14:paraId="46A7EDF1" w14:textId="77777777" w:rsidR="00920BC3" w:rsidRPr="008A5837" w:rsidRDefault="00920BC3" w:rsidP="00920BC3">
            <w:pPr>
              <w:spacing w:line="2" w:lineRule="exact"/>
              <w:rPr>
                <w:rFonts w:ascii="Open Sans" w:hAnsi="Open Sans" w:cs="Open Sans"/>
                <w:color w:val="000000" w:themeColor="text1"/>
                <w:sz w:val="22"/>
                <w:szCs w:val="22"/>
              </w:rPr>
            </w:pPr>
          </w:p>
          <w:p w14:paraId="4AC9B363" w14:textId="77777777" w:rsidR="00530D21" w:rsidRPr="008A5837" w:rsidRDefault="00530D21" w:rsidP="00530D21">
            <w:pPr>
              <w:spacing w:line="235" w:lineRule="auto"/>
              <w:ind w:right="640"/>
              <w:rPr>
                <w:rFonts w:ascii="Open Sans" w:eastAsia="Arial" w:hAnsi="Open Sans" w:cs="Open Sans"/>
                <w:color w:val="000000" w:themeColor="text1"/>
                <w:sz w:val="22"/>
                <w:szCs w:val="22"/>
              </w:rPr>
            </w:pPr>
          </w:p>
          <w:p w14:paraId="33600707" w14:textId="77777777" w:rsidR="00920BC3" w:rsidRPr="008A5837" w:rsidRDefault="00920BC3" w:rsidP="00530D21">
            <w:pPr>
              <w:spacing w:line="235" w:lineRule="auto"/>
              <w:ind w:right="64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Use the Role Play Rubric and Discussion Rubric for assessment as needed.</w:t>
            </w:r>
          </w:p>
          <w:p w14:paraId="6C2DA749" w14:textId="77777777" w:rsidR="00920BC3" w:rsidRPr="008A5837" w:rsidRDefault="00920BC3" w:rsidP="09D121B5">
            <w:pPr>
              <w:spacing w:before="120" w:after="120"/>
              <w:rPr>
                <w:rFonts w:ascii="Open Sans" w:hAnsi="Open Sans" w:cs="Open Sans"/>
                <w:i/>
                <w:iCs/>
                <w:color w:val="000000" w:themeColor="text1"/>
                <w:sz w:val="22"/>
                <w:szCs w:val="22"/>
              </w:rPr>
            </w:pPr>
          </w:p>
          <w:p w14:paraId="2BA461F9" w14:textId="77777777" w:rsidR="00B3350C" w:rsidRPr="008A5837" w:rsidRDefault="09D121B5" w:rsidP="09D121B5">
            <w:pPr>
              <w:spacing w:before="120" w:after="120"/>
              <w:rPr>
                <w:rFonts w:ascii="Open Sans" w:hAnsi="Open Sans" w:cs="Open Sans"/>
                <w:i/>
                <w:iCs/>
                <w:color w:val="000000" w:themeColor="text1"/>
                <w:sz w:val="22"/>
                <w:szCs w:val="22"/>
              </w:rPr>
            </w:pPr>
            <w:r w:rsidRPr="008A5837">
              <w:rPr>
                <w:rFonts w:ascii="Open Sans" w:hAnsi="Open Sans" w:cs="Open Sans"/>
                <w:i/>
                <w:iCs/>
                <w:color w:val="000000" w:themeColor="text1"/>
                <w:sz w:val="22"/>
                <w:szCs w:val="22"/>
              </w:rPr>
              <w:t>Individualized Education Plan (IEP) for all special education students must be followed. Examples of accommodations may include, but are not limited to:</w:t>
            </w:r>
          </w:p>
          <w:p w14:paraId="5D1EF2DE" w14:textId="4063DC83" w:rsidR="00CF2E7E" w:rsidRPr="008A5837" w:rsidRDefault="004C6A2A" w:rsidP="004C6A2A">
            <w:pPr>
              <w:spacing w:before="120" w:after="120"/>
              <w:rPr>
                <w:rFonts w:ascii="Open Sans" w:hAnsi="Open Sans" w:cs="Open Sans"/>
                <w:color w:val="000000" w:themeColor="text1"/>
                <w:sz w:val="22"/>
                <w:szCs w:val="22"/>
              </w:rPr>
            </w:pPr>
            <w:r w:rsidRPr="008A5837">
              <w:rPr>
                <w:rFonts w:ascii="Open Sans" w:hAnsi="Open Sans" w:cs="Open Sans"/>
                <w:color w:val="000000" w:themeColor="text1"/>
                <w:sz w:val="22"/>
                <w:szCs w:val="22"/>
              </w:rPr>
              <w:t>NONE</w:t>
            </w:r>
          </w:p>
        </w:tc>
      </w:tr>
      <w:tr w:rsidR="008A5837" w:rsidRPr="008A5837" w14:paraId="2BB1B0A1" w14:textId="77777777" w:rsidTr="002D59C8">
        <w:trPr>
          <w:trHeight w:val="395"/>
        </w:trPr>
        <w:tc>
          <w:tcPr>
            <w:tcW w:w="2952" w:type="dxa"/>
            <w:shd w:val="clear" w:color="auto" w:fill="auto"/>
          </w:tcPr>
          <w:p w14:paraId="1388253E" w14:textId="6EA2F42B" w:rsidR="00B3350C" w:rsidRPr="008A5837" w:rsidRDefault="09D121B5" w:rsidP="09D121B5">
            <w:pPr>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lastRenderedPageBreak/>
              <w:t xml:space="preserve">Independent Practice/Laboratory </w:t>
            </w:r>
            <w:r w:rsidRPr="008A5837">
              <w:rPr>
                <w:rFonts w:ascii="Open Sans" w:hAnsi="Open Sans" w:cs="Open Sans"/>
                <w:b/>
                <w:bCs/>
                <w:color w:val="000000" w:themeColor="text1"/>
                <w:sz w:val="22"/>
                <w:szCs w:val="22"/>
              </w:rPr>
              <w:lastRenderedPageBreak/>
              <w:t>Experience/Differentiated Activities *</w:t>
            </w:r>
          </w:p>
        </w:tc>
        <w:tc>
          <w:tcPr>
            <w:tcW w:w="7776" w:type="dxa"/>
            <w:shd w:val="clear" w:color="auto" w:fill="auto"/>
          </w:tcPr>
          <w:p w14:paraId="06A83B61" w14:textId="77777777" w:rsidR="00920BC3" w:rsidRPr="008A5837" w:rsidRDefault="00920BC3" w:rsidP="00920BC3">
            <w:p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lastRenderedPageBreak/>
              <w:t>Disabilities Protocol Activity</w:t>
            </w:r>
          </w:p>
          <w:p w14:paraId="7EFAB334" w14:textId="77777777" w:rsidR="00920BC3" w:rsidRPr="008A5837" w:rsidRDefault="00920BC3" w:rsidP="00920BC3">
            <w:pPr>
              <w:spacing w:line="287" w:lineRule="exact"/>
              <w:rPr>
                <w:rFonts w:ascii="Open Sans" w:hAnsi="Open Sans" w:cs="Open Sans"/>
                <w:color w:val="000000" w:themeColor="text1"/>
                <w:sz w:val="22"/>
                <w:szCs w:val="22"/>
              </w:rPr>
            </w:pPr>
          </w:p>
          <w:p w14:paraId="72B9D038" w14:textId="654E1411" w:rsidR="00920BC3" w:rsidRPr="008A5837" w:rsidRDefault="00920BC3" w:rsidP="00530D21">
            <w:pPr>
              <w:spacing w:line="235" w:lineRule="auto"/>
              <w:ind w:right="760"/>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lastRenderedPageBreak/>
              <w:t>Break the students into groups and assign them a disability group from below:</w:t>
            </w:r>
          </w:p>
          <w:p w14:paraId="7F64B3FA" w14:textId="77777777" w:rsidR="004C6A2A" w:rsidRPr="008A5837" w:rsidRDefault="004C6A2A" w:rsidP="00920BC3">
            <w:pPr>
              <w:spacing w:line="235" w:lineRule="auto"/>
              <w:ind w:left="280" w:right="760"/>
              <w:rPr>
                <w:rFonts w:ascii="Open Sans" w:hAnsi="Open Sans" w:cs="Open Sans"/>
                <w:color w:val="000000" w:themeColor="text1"/>
                <w:sz w:val="22"/>
                <w:szCs w:val="22"/>
              </w:rPr>
            </w:pPr>
          </w:p>
          <w:p w14:paraId="5D75D7C6" w14:textId="77777777" w:rsidR="00920BC3" w:rsidRPr="008A5837" w:rsidRDefault="00920BC3" w:rsidP="004C6A2A">
            <w:pPr>
              <w:numPr>
                <w:ilvl w:val="0"/>
                <w:numId w:val="32"/>
              </w:numPr>
              <w:tabs>
                <w:tab w:val="left" w:pos="1980"/>
              </w:tabs>
              <w:ind w:left="720" w:hanging="163"/>
              <w:rPr>
                <w:rFonts w:ascii="Open Sans" w:eastAsia="Symbol" w:hAnsi="Open Sans" w:cs="Open Sans"/>
                <w:color w:val="000000" w:themeColor="text1"/>
                <w:sz w:val="22"/>
                <w:szCs w:val="22"/>
              </w:rPr>
            </w:pPr>
            <w:r w:rsidRPr="008A5837">
              <w:rPr>
                <w:rFonts w:ascii="Open Sans" w:eastAsia="Arial" w:hAnsi="Open Sans" w:cs="Open Sans"/>
                <w:color w:val="000000" w:themeColor="text1"/>
                <w:sz w:val="22"/>
                <w:szCs w:val="22"/>
              </w:rPr>
              <w:t>Deaf/Hard-of-Hearing</w:t>
            </w:r>
          </w:p>
          <w:p w14:paraId="0CE3A245" w14:textId="77777777" w:rsidR="00920BC3" w:rsidRPr="008A5837" w:rsidRDefault="00920BC3" w:rsidP="004C6A2A">
            <w:pPr>
              <w:numPr>
                <w:ilvl w:val="0"/>
                <w:numId w:val="32"/>
              </w:numPr>
              <w:tabs>
                <w:tab w:val="left" w:pos="1980"/>
              </w:tabs>
              <w:spacing w:line="237" w:lineRule="auto"/>
              <w:ind w:left="720" w:hanging="163"/>
              <w:rPr>
                <w:rFonts w:ascii="Open Sans" w:eastAsia="Symbol" w:hAnsi="Open Sans" w:cs="Open Sans"/>
                <w:color w:val="000000" w:themeColor="text1"/>
                <w:sz w:val="22"/>
                <w:szCs w:val="22"/>
              </w:rPr>
            </w:pPr>
            <w:r w:rsidRPr="008A5837">
              <w:rPr>
                <w:rFonts w:ascii="Open Sans" w:eastAsia="Arial" w:hAnsi="Open Sans" w:cs="Open Sans"/>
                <w:color w:val="000000" w:themeColor="text1"/>
                <w:sz w:val="22"/>
                <w:szCs w:val="22"/>
              </w:rPr>
              <w:t>Blind/Visually Impaired</w:t>
            </w:r>
          </w:p>
          <w:p w14:paraId="13D4F4A8" w14:textId="77777777" w:rsidR="00920BC3" w:rsidRPr="008A5837" w:rsidRDefault="00920BC3" w:rsidP="004C6A2A">
            <w:pPr>
              <w:numPr>
                <w:ilvl w:val="0"/>
                <w:numId w:val="32"/>
              </w:numPr>
              <w:tabs>
                <w:tab w:val="left" w:pos="1980"/>
              </w:tabs>
              <w:spacing w:line="239" w:lineRule="auto"/>
              <w:ind w:left="720" w:hanging="163"/>
              <w:rPr>
                <w:rFonts w:ascii="Open Sans" w:eastAsia="Symbol" w:hAnsi="Open Sans" w:cs="Open Sans"/>
                <w:color w:val="000000" w:themeColor="text1"/>
                <w:sz w:val="22"/>
                <w:szCs w:val="22"/>
              </w:rPr>
            </w:pPr>
            <w:r w:rsidRPr="008A5837">
              <w:rPr>
                <w:rFonts w:ascii="Open Sans" w:eastAsia="Arial" w:hAnsi="Open Sans" w:cs="Open Sans"/>
                <w:color w:val="000000" w:themeColor="text1"/>
                <w:sz w:val="22"/>
                <w:szCs w:val="22"/>
              </w:rPr>
              <w:t>Mobility Impairment</w:t>
            </w:r>
          </w:p>
          <w:p w14:paraId="6BBA7E5C" w14:textId="77777777" w:rsidR="00920BC3" w:rsidRPr="008A5837" w:rsidRDefault="00920BC3" w:rsidP="004C6A2A">
            <w:pPr>
              <w:numPr>
                <w:ilvl w:val="0"/>
                <w:numId w:val="32"/>
              </w:numPr>
              <w:tabs>
                <w:tab w:val="left" w:pos="1980"/>
              </w:tabs>
              <w:spacing w:line="239" w:lineRule="auto"/>
              <w:ind w:left="720" w:hanging="163"/>
              <w:rPr>
                <w:rFonts w:ascii="Open Sans" w:eastAsia="Symbol" w:hAnsi="Open Sans" w:cs="Open Sans"/>
                <w:color w:val="000000" w:themeColor="text1"/>
                <w:sz w:val="22"/>
                <w:szCs w:val="22"/>
              </w:rPr>
            </w:pPr>
            <w:r w:rsidRPr="008A5837">
              <w:rPr>
                <w:rFonts w:ascii="Open Sans" w:eastAsia="Arial" w:hAnsi="Open Sans" w:cs="Open Sans"/>
                <w:color w:val="000000" w:themeColor="text1"/>
                <w:sz w:val="22"/>
                <w:szCs w:val="22"/>
              </w:rPr>
              <w:t>Mental Illness</w:t>
            </w:r>
          </w:p>
          <w:p w14:paraId="6C8E8B80" w14:textId="77777777" w:rsidR="00920BC3" w:rsidRPr="008A5837" w:rsidRDefault="00920BC3" w:rsidP="004C6A2A">
            <w:pPr>
              <w:numPr>
                <w:ilvl w:val="0"/>
                <w:numId w:val="32"/>
              </w:numPr>
              <w:tabs>
                <w:tab w:val="left" w:pos="1980"/>
              </w:tabs>
              <w:ind w:left="720" w:hanging="163"/>
              <w:rPr>
                <w:rFonts w:ascii="Open Sans" w:eastAsia="Symbol" w:hAnsi="Open Sans" w:cs="Open Sans"/>
                <w:color w:val="000000" w:themeColor="text1"/>
                <w:sz w:val="22"/>
                <w:szCs w:val="22"/>
              </w:rPr>
            </w:pPr>
            <w:r w:rsidRPr="008A5837">
              <w:rPr>
                <w:rFonts w:ascii="Open Sans" w:eastAsia="Arial" w:hAnsi="Open Sans" w:cs="Open Sans"/>
                <w:color w:val="000000" w:themeColor="text1"/>
                <w:sz w:val="22"/>
                <w:szCs w:val="22"/>
              </w:rPr>
              <w:t>Communication Disorder</w:t>
            </w:r>
          </w:p>
          <w:p w14:paraId="338AA5E9" w14:textId="77777777" w:rsidR="00920BC3" w:rsidRPr="008A5837" w:rsidRDefault="00920BC3" w:rsidP="004C6A2A">
            <w:pPr>
              <w:numPr>
                <w:ilvl w:val="0"/>
                <w:numId w:val="32"/>
              </w:numPr>
              <w:tabs>
                <w:tab w:val="left" w:pos="1980"/>
              </w:tabs>
              <w:spacing w:line="237" w:lineRule="auto"/>
              <w:ind w:left="720" w:hanging="163"/>
              <w:rPr>
                <w:rFonts w:ascii="Open Sans" w:eastAsia="Symbol" w:hAnsi="Open Sans" w:cs="Open Sans"/>
                <w:color w:val="000000" w:themeColor="text1"/>
                <w:sz w:val="22"/>
                <w:szCs w:val="22"/>
              </w:rPr>
            </w:pPr>
            <w:r w:rsidRPr="008A5837">
              <w:rPr>
                <w:rFonts w:ascii="Open Sans" w:eastAsia="Arial" w:hAnsi="Open Sans" w:cs="Open Sans"/>
                <w:color w:val="000000" w:themeColor="text1"/>
                <w:sz w:val="22"/>
                <w:szCs w:val="22"/>
              </w:rPr>
              <w:t>Atypical Behavior</w:t>
            </w:r>
          </w:p>
          <w:p w14:paraId="690BB196" w14:textId="77777777" w:rsidR="00920BC3" w:rsidRPr="008A5837" w:rsidRDefault="00920BC3" w:rsidP="00920BC3">
            <w:pPr>
              <w:spacing w:line="287" w:lineRule="exact"/>
              <w:rPr>
                <w:rFonts w:ascii="Open Sans" w:hAnsi="Open Sans" w:cs="Open Sans"/>
                <w:color w:val="000000" w:themeColor="text1"/>
                <w:sz w:val="22"/>
                <w:szCs w:val="22"/>
              </w:rPr>
            </w:pPr>
          </w:p>
          <w:p w14:paraId="00A8AE73" w14:textId="37E79244" w:rsidR="00920BC3" w:rsidRPr="008A5837" w:rsidRDefault="00920BC3" w:rsidP="00530D21">
            <w:pPr>
              <w:spacing w:line="239" w:lineRule="auto"/>
              <w:ind w:right="34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 xml:space="preserve">Each group will be responsible for writing protocols for assisting offenders with their assigned disability in </w:t>
            </w:r>
            <w:r w:rsidR="00493CD0" w:rsidRPr="008A5837">
              <w:rPr>
                <w:rFonts w:ascii="Open Sans" w:eastAsia="Arial" w:hAnsi="Open Sans" w:cs="Open Sans"/>
                <w:color w:val="000000" w:themeColor="text1"/>
                <w:sz w:val="22"/>
                <w:szCs w:val="22"/>
              </w:rPr>
              <w:t>a crisis</w:t>
            </w:r>
            <w:r w:rsidRPr="008A5837">
              <w:rPr>
                <w:rFonts w:ascii="Open Sans" w:eastAsia="Arial" w:hAnsi="Open Sans" w:cs="Open Sans"/>
                <w:color w:val="000000" w:themeColor="text1"/>
                <w:sz w:val="22"/>
                <w:szCs w:val="22"/>
              </w:rPr>
              <w:t xml:space="preserve"> (emergency) and in daily activities. They should have two separate sets of protocols for their disability. In other words, how should officers and staff interact with these offenders during </w:t>
            </w:r>
            <w:r w:rsidR="00493CD0" w:rsidRPr="008A5837">
              <w:rPr>
                <w:rFonts w:ascii="Open Sans" w:eastAsia="Arial" w:hAnsi="Open Sans" w:cs="Open Sans"/>
                <w:color w:val="000000" w:themeColor="text1"/>
                <w:sz w:val="22"/>
                <w:szCs w:val="22"/>
              </w:rPr>
              <w:t>an emergency</w:t>
            </w:r>
            <w:r w:rsidRPr="008A5837">
              <w:rPr>
                <w:rFonts w:ascii="Open Sans" w:eastAsia="Arial" w:hAnsi="Open Sans" w:cs="Open Sans"/>
                <w:color w:val="000000" w:themeColor="text1"/>
                <w:sz w:val="22"/>
                <w:szCs w:val="22"/>
              </w:rPr>
              <w:t xml:space="preserve">? How should officers and staff interact during normal daily activities? What factors </w:t>
            </w:r>
            <w:r w:rsidR="00493CD0" w:rsidRPr="008A5837">
              <w:rPr>
                <w:rFonts w:ascii="Open Sans" w:eastAsia="Arial" w:hAnsi="Open Sans" w:cs="Open Sans"/>
                <w:color w:val="000000" w:themeColor="text1"/>
                <w:sz w:val="22"/>
                <w:szCs w:val="22"/>
              </w:rPr>
              <w:t>must</w:t>
            </w:r>
            <w:r w:rsidRPr="008A5837">
              <w:rPr>
                <w:rFonts w:ascii="Open Sans" w:eastAsia="Arial" w:hAnsi="Open Sans" w:cs="Open Sans"/>
                <w:color w:val="000000" w:themeColor="text1"/>
                <w:sz w:val="22"/>
                <w:szCs w:val="22"/>
              </w:rPr>
              <w:t xml:space="preserve"> be taken into consideration for each type of protocols? Have the students write a policy about how to handle these types of offenders. Use the Disabilities Protocol Rubric for assessment.</w:t>
            </w:r>
          </w:p>
          <w:p w14:paraId="788E5037" w14:textId="77777777" w:rsidR="00920BC3" w:rsidRPr="008A5837" w:rsidRDefault="00920BC3" w:rsidP="09D121B5">
            <w:pPr>
              <w:spacing w:before="120" w:after="120"/>
              <w:rPr>
                <w:rFonts w:ascii="Open Sans" w:hAnsi="Open Sans" w:cs="Open Sans"/>
                <w:i/>
                <w:iCs/>
                <w:color w:val="000000" w:themeColor="text1"/>
                <w:sz w:val="22"/>
                <w:szCs w:val="22"/>
              </w:rPr>
            </w:pPr>
          </w:p>
          <w:p w14:paraId="5EA35FFF" w14:textId="77777777" w:rsidR="00B3350C" w:rsidRPr="008A5837" w:rsidRDefault="09D121B5" w:rsidP="09D121B5">
            <w:pPr>
              <w:spacing w:before="120" w:after="120"/>
              <w:rPr>
                <w:rFonts w:ascii="Open Sans" w:hAnsi="Open Sans" w:cs="Open Sans"/>
                <w:i/>
                <w:iCs/>
                <w:color w:val="000000" w:themeColor="text1"/>
                <w:sz w:val="22"/>
                <w:szCs w:val="22"/>
              </w:rPr>
            </w:pPr>
            <w:r w:rsidRPr="008A5837">
              <w:rPr>
                <w:rFonts w:ascii="Open Sans" w:hAnsi="Open Sans" w:cs="Open Sans"/>
                <w:i/>
                <w:iCs/>
                <w:color w:val="000000" w:themeColor="text1"/>
                <w:sz w:val="22"/>
                <w:szCs w:val="22"/>
              </w:rPr>
              <w:t>Individualized Education Plan (IEP) for all special education students must be followed. Examples of accommodations may include, but are not limited to:</w:t>
            </w:r>
          </w:p>
          <w:p w14:paraId="69097A9C" w14:textId="76EDE0BF" w:rsidR="00CF2E7E" w:rsidRPr="008A5837" w:rsidRDefault="004C6A2A" w:rsidP="004C6A2A">
            <w:pPr>
              <w:spacing w:before="120" w:after="120"/>
              <w:rPr>
                <w:rFonts w:ascii="Open Sans" w:hAnsi="Open Sans" w:cs="Open Sans"/>
                <w:color w:val="000000" w:themeColor="text1"/>
                <w:sz w:val="22"/>
                <w:szCs w:val="22"/>
              </w:rPr>
            </w:pPr>
            <w:r w:rsidRPr="008A5837">
              <w:rPr>
                <w:rFonts w:ascii="Open Sans" w:hAnsi="Open Sans" w:cs="Open Sans"/>
                <w:color w:val="000000" w:themeColor="text1"/>
                <w:sz w:val="22"/>
                <w:szCs w:val="22"/>
              </w:rPr>
              <w:t>NONE</w:t>
            </w:r>
          </w:p>
        </w:tc>
      </w:tr>
      <w:tr w:rsidR="008A5837" w:rsidRPr="008A5837" w14:paraId="50863A81" w14:textId="77777777" w:rsidTr="002D59C8">
        <w:tc>
          <w:tcPr>
            <w:tcW w:w="2952" w:type="dxa"/>
            <w:shd w:val="clear" w:color="auto" w:fill="auto"/>
          </w:tcPr>
          <w:p w14:paraId="3E48F608" w14:textId="5EE824C9"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lastRenderedPageBreak/>
              <w:t>Lesson Closure</w:t>
            </w:r>
          </w:p>
        </w:tc>
        <w:tc>
          <w:tcPr>
            <w:tcW w:w="7776" w:type="dxa"/>
            <w:shd w:val="clear" w:color="auto" w:fill="auto"/>
          </w:tcPr>
          <w:p w14:paraId="101353E5" w14:textId="77777777" w:rsidR="00B3350C" w:rsidRPr="008A5837" w:rsidRDefault="00B3350C" w:rsidP="00920BC3">
            <w:pPr>
              <w:spacing w:before="120" w:after="120"/>
              <w:rPr>
                <w:rFonts w:ascii="Open Sans" w:hAnsi="Open Sans" w:cs="Open Sans"/>
                <w:color w:val="000000" w:themeColor="text1"/>
                <w:sz w:val="22"/>
                <w:szCs w:val="22"/>
              </w:rPr>
            </w:pPr>
          </w:p>
        </w:tc>
      </w:tr>
      <w:tr w:rsidR="008A5837" w:rsidRPr="008A5837" w14:paraId="09F5B5CB" w14:textId="77777777" w:rsidTr="002D59C8">
        <w:trPr>
          <w:trHeight w:val="135"/>
        </w:trPr>
        <w:tc>
          <w:tcPr>
            <w:tcW w:w="2952" w:type="dxa"/>
            <w:shd w:val="clear" w:color="auto" w:fill="auto"/>
          </w:tcPr>
          <w:p w14:paraId="5374FB7C" w14:textId="3BB87904" w:rsidR="0080201D"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Summative/End of Lesson Assessment *</w:t>
            </w:r>
          </w:p>
          <w:p w14:paraId="6CEEAD70" w14:textId="12A5B6A4" w:rsidR="00B3350C" w:rsidRPr="008A5837" w:rsidRDefault="0080201D" w:rsidP="0080201D">
            <w:pPr>
              <w:tabs>
                <w:tab w:val="left" w:pos="2820"/>
              </w:tabs>
              <w:rPr>
                <w:rFonts w:ascii="Open Sans" w:hAnsi="Open Sans" w:cs="Open Sans"/>
                <w:color w:val="000000" w:themeColor="text1"/>
                <w:sz w:val="22"/>
                <w:szCs w:val="22"/>
              </w:rPr>
            </w:pPr>
            <w:r w:rsidRPr="008A5837">
              <w:rPr>
                <w:rFonts w:ascii="Open Sans" w:hAnsi="Open Sans" w:cs="Open Sans"/>
                <w:color w:val="000000" w:themeColor="text1"/>
                <w:sz w:val="22"/>
                <w:szCs w:val="22"/>
              </w:rPr>
              <w:tab/>
            </w:r>
          </w:p>
        </w:tc>
        <w:tc>
          <w:tcPr>
            <w:tcW w:w="7776" w:type="dxa"/>
            <w:shd w:val="clear" w:color="auto" w:fill="auto"/>
          </w:tcPr>
          <w:p w14:paraId="0ED4F19E" w14:textId="019720CC" w:rsidR="00920BC3" w:rsidRPr="008A5837" w:rsidRDefault="00920BC3" w:rsidP="00920BC3">
            <w:p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Accommodating Disabilities in Corrections Exam and Key</w:t>
            </w:r>
          </w:p>
          <w:p w14:paraId="1A45EC4E" w14:textId="17B2250F" w:rsidR="00920BC3" w:rsidRPr="008A5837" w:rsidRDefault="00920BC3" w:rsidP="00920BC3">
            <w:pPr>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Disabilities Protocol Rubric</w:t>
            </w:r>
          </w:p>
          <w:p w14:paraId="36B2BD3C" w14:textId="61D0074F" w:rsidR="00920BC3" w:rsidRPr="008A5837" w:rsidRDefault="00920BC3" w:rsidP="00920BC3">
            <w:p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Discussion Rubric</w:t>
            </w:r>
          </w:p>
          <w:p w14:paraId="02126943" w14:textId="391FCEAB" w:rsidR="00920BC3" w:rsidRPr="008A5837" w:rsidRDefault="00920BC3" w:rsidP="00920BC3">
            <w:p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Individual Work Rubric</w:t>
            </w:r>
          </w:p>
          <w:p w14:paraId="175CE73D" w14:textId="14483DAE" w:rsidR="00920BC3" w:rsidRPr="008A5837" w:rsidRDefault="00920BC3" w:rsidP="00920BC3">
            <w:p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Research Rubric</w:t>
            </w:r>
          </w:p>
          <w:p w14:paraId="621FD5F8" w14:textId="011105B4" w:rsidR="00920BC3" w:rsidRPr="008A5837" w:rsidRDefault="00920BC3" w:rsidP="00920BC3">
            <w:p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Role Play Rubric</w:t>
            </w:r>
          </w:p>
          <w:p w14:paraId="28A63059" w14:textId="77777777" w:rsidR="00920BC3" w:rsidRPr="008A5837" w:rsidRDefault="00920BC3" w:rsidP="00920BC3">
            <w:pPr>
              <w:rPr>
                <w:rFonts w:ascii="Open Sans" w:hAnsi="Open Sans" w:cs="Open Sans"/>
                <w:color w:val="000000" w:themeColor="text1"/>
                <w:sz w:val="22"/>
                <w:szCs w:val="22"/>
              </w:rPr>
            </w:pPr>
          </w:p>
          <w:p w14:paraId="1E675341" w14:textId="77777777" w:rsidR="00B3350C" w:rsidRPr="008A5837" w:rsidRDefault="09D121B5" w:rsidP="09D121B5">
            <w:pPr>
              <w:spacing w:before="120" w:after="120"/>
              <w:rPr>
                <w:rFonts w:ascii="Open Sans" w:hAnsi="Open Sans" w:cs="Open Sans"/>
                <w:i/>
                <w:iCs/>
                <w:color w:val="000000" w:themeColor="text1"/>
                <w:sz w:val="22"/>
                <w:szCs w:val="22"/>
              </w:rPr>
            </w:pPr>
            <w:r w:rsidRPr="008A5837">
              <w:rPr>
                <w:rFonts w:ascii="Open Sans" w:hAnsi="Open Sans" w:cs="Open Sans"/>
                <w:i/>
                <w:iCs/>
                <w:color w:val="000000" w:themeColor="text1"/>
                <w:sz w:val="22"/>
                <w:szCs w:val="22"/>
              </w:rPr>
              <w:t>Individualized Education Plan (IEP) for all special education students must be followed. Examples of accommodations may include, but are not limited to:</w:t>
            </w:r>
          </w:p>
          <w:p w14:paraId="4CB6555D" w14:textId="57243279" w:rsidR="00CF2E7E" w:rsidRPr="008A5837" w:rsidRDefault="004C6A2A" w:rsidP="004C6A2A">
            <w:pPr>
              <w:spacing w:before="120" w:after="120"/>
              <w:rPr>
                <w:rFonts w:ascii="Open Sans" w:hAnsi="Open Sans" w:cs="Open Sans"/>
                <w:color w:val="000000" w:themeColor="text1"/>
                <w:sz w:val="22"/>
                <w:szCs w:val="22"/>
              </w:rPr>
            </w:pPr>
            <w:r w:rsidRPr="008A5837">
              <w:rPr>
                <w:rFonts w:ascii="Open Sans" w:hAnsi="Open Sans" w:cs="Open Sans"/>
                <w:color w:val="000000" w:themeColor="text1"/>
                <w:sz w:val="22"/>
                <w:szCs w:val="22"/>
              </w:rPr>
              <w:t>NONE</w:t>
            </w:r>
          </w:p>
        </w:tc>
      </w:tr>
      <w:tr w:rsidR="008A5837" w:rsidRPr="008A5837" w14:paraId="02913EF1" w14:textId="77777777" w:rsidTr="002D59C8">
        <w:trPr>
          <w:trHeight w:val="135"/>
        </w:trPr>
        <w:tc>
          <w:tcPr>
            <w:tcW w:w="2952" w:type="dxa"/>
            <w:shd w:val="clear" w:color="auto" w:fill="auto"/>
          </w:tcPr>
          <w:p w14:paraId="0216DEB4" w14:textId="1E3E55AD"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References/Resources/</w:t>
            </w:r>
          </w:p>
          <w:p w14:paraId="324BDA87" w14:textId="3A4F8FF0"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Teacher Preparation</w:t>
            </w:r>
          </w:p>
        </w:tc>
        <w:tc>
          <w:tcPr>
            <w:tcW w:w="7776" w:type="dxa"/>
            <w:shd w:val="clear" w:color="auto" w:fill="auto"/>
          </w:tcPr>
          <w:p w14:paraId="64F46292" w14:textId="77777777" w:rsidR="00920BC3" w:rsidRPr="008A5837" w:rsidRDefault="00920BC3" w:rsidP="002D59C8">
            <w:pPr>
              <w:pStyle w:val="ListParagraph"/>
              <w:numPr>
                <w:ilvl w:val="0"/>
                <w:numId w:val="34"/>
              </w:numPr>
              <w:spacing w:line="236" w:lineRule="auto"/>
              <w:ind w:right="440"/>
              <w:jc w:val="both"/>
              <w:rPr>
                <w:rFonts w:ascii="Open Sans" w:hAnsi="Open Sans" w:cs="Open Sans"/>
                <w:color w:val="000000" w:themeColor="text1"/>
                <w:sz w:val="22"/>
                <w:szCs w:val="22"/>
              </w:rPr>
            </w:pPr>
            <w:proofErr w:type="spellStart"/>
            <w:r w:rsidRPr="008A5837">
              <w:rPr>
                <w:rFonts w:ascii="Open Sans" w:eastAsia="Arial" w:hAnsi="Open Sans" w:cs="Open Sans"/>
                <w:color w:val="000000" w:themeColor="text1"/>
                <w:sz w:val="22"/>
                <w:szCs w:val="22"/>
              </w:rPr>
              <w:t>TCLEOSE</w:t>
            </w:r>
            <w:proofErr w:type="spellEnd"/>
            <w:r w:rsidRPr="008A5837">
              <w:rPr>
                <w:rFonts w:ascii="Open Sans" w:eastAsia="Arial" w:hAnsi="Open Sans" w:cs="Open Sans"/>
                <w:color w:val="000000" w:themeColor="text1"/>
                <w:sz w:val="22"/>
                <w:szCs w:val="22"/>
              </w:rPr>
              <w:t xml:space="preserve">, Mental Health Peace Officer Course, Adele E. </w:t>
            </w:r>
            <w:proofErr w:type="spellStart"/>
            <w:r w:rsidRPr="008A5837">
              <w:rPr>
                <w:rFonts w:ascii="Open Sans" w:eastAsia="Arial" w:hAnsi="Open Sans" w:cs="Open Sans"/>
                <w:color w:val="000000" w:themeColor="text1"/>
                <w:sz w:val="22"/>
                <w:szCs w:val="22"/>
              </w:rPr>
              <w:t>Leinbach</w:t>
            </w:r>
            <w:proofErr w:type="spellEnd"/>
            <w:r w:rsidRPr="008A5837">
              <w:rPr>
                <w:rFonts w:ascii="Open Sans" w:eastAsia="Arial" w:hAnsi="Open Sans" w:cs="Open Sans"/>
                <w:color w:val="000000" w:themeColor="text1"/>
                <w:sz w:val="22"/>
                <w:szCs w:val="22"/>
              </w:rPr>
              <w:t xml:space="preserve">, </w:t>
            </w:r>
            <w:proofErr w:type="spellStart"/>
            <w:r w:rsidRPr="008A5837">
              <w:rPr>
                <w:rFonts w:ascii="Open Sans" w:eastAsia="Arial" w:hAnsi="Open Sans" w:cs="Open Sans"/>
                <w:color w:val="000000" w:themeColor="text1"/>
                <w:sz w:val="22"/>
                <w:szCs w:val="22"/>
              </w:rPr>
              <w:t>LMSW</w:t>
            </w:r>
            <w:proofErr w:type="spellEnd"/>
            <w:r w:rsidRPr="008A5837">
              <w:rPr>
                <w:rFonts w:ascii="Open Sans" w:eastAsia="Arial" w:hAnsi="Open Sans" w:cs="Open Sans"/>
                <w:color w:val="000000" w:themeColor="text1"/>
                <w:sz w:val="22"/>
                <w:szCs w:val="22"/>
              </w:rPr>
              <w:t xml:space="preserve">, </w:t>
            </w:r>
            <w:proofErr w:type="spellStart"/>
            <w:r w:rsidRPr="008A5837">
              <w:rPr>
                <w:rFonts w:ascii="Open Sans" w:eastAsia="Arial" w:hAnsi="Open Sans" w:cs="Open Sans"/>
                <w:color w:val="000000" w:themeColor="text1"/>
                <w:sz w:val="22"/>
                <w:szCs w:val="22"/>
              </w:rPr>
              <w:t>LCDC</w:t>
            </w:r>
            <w:proofErr w:type="spellEnd"/>
            <w:r w:rsidRPr="008A5837">
              <w:rPr>
                <w:rFonts w:ascii="Open Sans" w:eastAsia="Arial" w:hAnsi="Open Sans" w:cs="Open Sans"/>
                <w:color w:val="000000" w:themeColor="text1"/>
                <w:sz w:val="22"/>
                <w:szCs w:val="22"/>
              </w:rPr>
              <w:t xml:space="preserve"> and Booker T. Joseph, Captain, Mental Health Deputy, Galveston County Sheriff’s Office</w:t>
            </w:r>
          </w:p>
          <w:p w14:paraId="0E7674A7" w14:textId="77777777" w:rsidR="00920BC3" w:rsidRPr="008A5837" w:rsidRDefault="00920BC3" w:rsidP="00920BC3">
            <w:pPr>
              <w:spacing w:line="3" w:lineRule="exact"/>
              <w:rPr>
                <w:rFonts w:ascii="Open Sans" w:hAnsi="Open Sans" w:cs="Open Sans"/>
                <w:color w:val="000000" w:themeColor="text1"/>
                <w:sz w:val="22"/>
                <w:szCs w:val="22"/>
              </w:rPr>
            </w:pPr>
          </w:p>
          <w:p w14:paraId="7165D693" w14:textId="10169181" w:rsidR="00920BC3" w:rsidRPr="008A5837" w:rsidRDefault="00920BC3" w:rsidP="002D59C8">
            <w:pPr>
              <w:pStyle w:val="ListParagraph"/>
              <w:numPr>
                <w:ilvl w:val="0"/>
                <w:numId w:val="34"/>
              </w:num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Texas Department of Criminal Justice (</w:t>
            </w:r>
            <w:proofErr w:type="spellStart"/>
            <w:r w:rsidRPr="008A5837">
              <w:rPr>
                <w:rFonts w:ascii="Open Sans" w:eastAsia="Arial" w:hAnsi="Open Sans" w:cs="Open Sans"/>
                <w:color w:val="000000" w:themeColor="text1"/>
                <w:sz w:val="22"/>
                <w:szCs w:val="22"/>
              </w:rPr>
              <w:t>TDCJ</w:t>
            </w:r>
            <w:proofErr w:type="spellEnd"/>
            <w:r w:rsidRPr="008A5837">
              <w:rPr>
                <w:rFonts w:ascii="Open Sans" w:eastAsia="Arial" w:hAnsi="Open Sans" w:cs="Open Sans"/>
                <w:color w:val="000000" w:themeColor="text1"/>
                <w:sz w:val="22"/>
                <w:szCs w:val="22"/>
              </w:rPr>
              <w:t>) Parole Division- PD/POP 3.2.16</w:t>
            </w:r>
          </w:p>
          <w:p w14:paraId="21D2DDBD" w14:textId="77777777" w:rsidR="00493CD0" w:rsidRPr="008A5837" w:rsidRDefault="00493CD0" w:rsidP="00530D21">
            <w:pPr>
              <w:rPr>
                <w:rFonts w:ascii="Open Sans" w:eastAsia="Arial" w:hAnsi="Open Sans" w:cs="Open Sans"/>
                <w:color w:val="000000" w:themeColor="text1"/>
                <w:sz w:val="22"/>
                <w:szCs w:val="22"/>
                <w:u w:val="single"/>
              </w:rPr>
            </w:pPr>
          </w:p>
          <w:p w14:paraId="08A4820C" w14:textId="77777777" w:rsidR="00920BC3" w:rsidRPr="008A5837" w:rsidRDefault="00920BC3" w:rsidP="00920BC3">
            <w:pPr>
              <w:spacing w:line="11" w:lineRule="exact"/>
              <w:rPr>
                <w:rFonts w:ascii="Open Sans" w:hAnsi="Open Sans" w:cs="Open Sans"/>
                <w:color w:val="000000" w:themeColor="text1"/>
                <w:sz w:val="22"/>
                <w:szCs w:val="22"/>
              </w:rPr>
            </w:pPr>
          </w:p>
          <w:p w14:paraId="2A1DB5CA" w14:textId="66DB13FD" w:rsidR="00920BC3" w:rsidRPr="008A5837" w:rsidRDefault="00920BC3" w:rsidP="002D59C8">
            <w:pPr>
              <w:pStyle w:val="ListParagraph"/>
              <w:numPr>
                <w:ilvl w:val="0"/>
                <w:numId w:val="35"/>
              </w:numPr>
              <w:spacing w:line="235" w:lineRule="auto"/>
              <w:ind w:right="58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 xml:space="preserve">Treatment of Offenders with Mental Disorders, Journal of Criminal Law and Criminology, Thomas F. </w:t>
            </w:r>
            <w:proofErr w:type="spellStart"/>
            <w:r w:rsidRPr="008A5837">
              <w:rPr>
                <w:rFonts w:ascii="Open Sans" w:eastAsia="Arial" w:hAnsi="Open Sans" w:cs="Open Sans"/>
                <w:color w:val="000000" w:themeColor="text1"/>
                <w:sz w:val="22"/>
                <w:szCs w:val="22"/>
              </w:rPr>
              <w:t>Geraghty</w:t>
            </w:r>
            <w:proofErr w:type="spellEnd"/>
            <w:r w:rsidRPr="008A5837">
              <w:rPr>
                <w:rFonts w:ascii="Open Sans" w:eastAsia="Arial" w:hAnsi="Open Sans" w:cs="Open Sans"/>
                <w:color w:val="000000" w:themeColor="text1"/>
                <w:sz w:val="22"/>
                <w:szCs w:val="22"/>
              </w:rPr>
              <w:t xml:space="preserve"> &amp; Luis J Kraus, Fall 1998.</w:t>
            </w:r>
          </w:p>
          <w:p w14:paraId="7D9ABB01" w14:textId="77777777" w:rsidR="00493CD0" w:rsidRPr="008A5837" w:rsidRDefault="00493CD0" w:rsidP="00493CD0">
            <w:pPr>
              <w:pStyle w:val="ListParagraph"/>
              <w:spacing w:line="235" w:lineRule="auto"/>
              <w:ind w:right="580"/>
              <w:rPr>
                <w:rFonts w:ascii="Open Sans" w:hAnsi="Open Sans" w:cs="Open Sans"/>
                <w:color w:val="000000" w:themeColor="text1"/>
                <w:sz w:val="22"/>
                <w:szCs w:val="22"/>
              </w:rPr>
            </w:pPr>
          </w:p>
          <w:p w14:paraId="50D3DF66" w14:textId="77777777" w:rsidR="00920BC3" w:rsidRPr="008A5837" w:rsidRDefault="00920BC3" w:rsidP="00920BC3">
            <w:pPr>
              <w:spacing w:line="12" w:lineRule="exact"/>
              <w:rPr>
                <w:rFonts w:ascii="Open Sans" w:hAnsi="Open Sans" w:cs="Open Sans"/>
                <w:color w:val="000000" w:themeColor="text1"/>
                <w:sz w:val="22"/>
                <w:szCs w:val="22"/>
              </w:rPr>
            </w:pPr>
          </w:p>
          <w:p w14:paraId="6B2E1DCD" w14:textId="62C2E8D1" w:rsidR="00920BC3" w:rsidRPr="008A5837" w:rsidRDefault="00920BC3" w:rsidP="002D59C8">
            <w:pPr>
              <w:pStyle w:val="ListParagraph"/>
              <w:numPr>
                <w:ilvl w:val="0"/>
                <w:numId w:val="35"/>
              </w:numPr>
              <w:spacing w:line="235" w:lineRule="auto"/>
              <w:ind w:right="102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 xml:space="preserve">0874776953, When Someone You Love has a Mental Illness, Rebecca Willis, </w:t>
            </w:r>
            <w:proofErr w:type="spellStart"/>
            <w:r w:rsidRPr="008A5837">
              <w:rPr>
                <w:rFonts w:ascii="Open Sans" w:eastAsia="Arial" w:hAnsi="Open Sans" w:cs="Open Sans"/>
                <w:color w:val="000000" w:themeColor="text1"/>
                <w:sz w:val="22"/>
                <w:szCs w:val="22"/>
              </w:rPr>
              <w:t>MFT</w:t>
            </w:r>
            <w:proofErr w:type="spellEnd"/>
            <w:r w:rsidRPr="008A5837">
              <w:rPr>
                <w:rFonts w:ascii="Open Sans" w:eastAsia="Arial" w:hAnsi="Open Sans" w:cs="Open Sans"/>
                <w:color w:val="000000" w:themeColor="text1"/>
                <w:sz w:val="22"/>
                <w:szCs w:val="22"/>
              </w:rPr>
              <w:t>, 2003.</w:t>
            </w:r>
          </w:p>
          <w:p w14:paraId="6A6A86B8" w14:textId="77777777" w:rsidR="00493CD0" w:rsidRPr="008A5837" w:rsidRDefault="00493CD0" w:rsidP="00493CD0">
            <w:pPr>
              <w:pStyle w:val="ListParagraph"/>
              <w:spacing w:line="235" w:lineRule="auto"/>
              <w:ind w:right="1020"/>
              <w:rPr>
                <w:rFonts w:ascii="Open Sans" w:hAnsi="Open Sans" w:cs="Open Sans"/>
                <w:color w:val="000000" w:themeColor="text1"/>
                <w:sz w:val="22"/>
                <w:szCs w:val="22"/>
              </w:rPr>
            </w:pPr>
          </w:p>
          <w:p w14:paraId="633A21D4" w14:textId="77777777" w:rsidR="00920BC3" w:rsidRPr="008A5837" w:rsidRDefault="00920BC3" w:rsidP="00920BC3">
            <w:pPr>
              <w:spacing w:line="12" w:lineRule="exact"/>
              <w:rPr>
                <w:rFonts w:ascii="Open Sans" w:hAnsi="Open Sans" w:cs="Open Sans"/>
                <w:color w:val="000000" w:themeColor="text1"/>
                <w:sz w:val="22"/>
                <w:szCs w:val="22"/>
              </w:rPr>
            </w:pPr>
          </w:p>
          <w:p w14:paraId="5E086C63" w14:textId="6E1A6B58" w:rsidR="00493CD0" w:rsidRPr="008A5837" w:rsidRDefault="00920BC3" w:rsidP="00493CD0">
            <w:pPr>
              <w:spacing w:line="250" w:lineRule="auto"/>
              <w:ind w:right="1920"/>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Texas Penal Code</w:t>
            </w:r>
            <w:r w:rsidR="002D59C8" w:rsidRPr="008A5837">
              <w:rPr>
                <w:rFonts w:ascii="Open Sans" w:eastAsia="Arial" w:hAnsi="Open Sans" w:cs="Open Sans"/>
                <w:color w:val="000000" w:themeColor="text1"/>
                <w:sz w:val="22"/>
                <w:szCs w:val="22"/>
              </w:rPr>
              <w:t>:</w:t>
            </w:r>
            <w:r w:rsidRPr="008A5837">
              <w:rPr>
                <w:rFonts w:ascii="Open Sans" w:eastAsia="Arial" w:hAnsi="Open Sans" w:cs="Open Sans"/>
                <w:color w:val="000000" w:themeColor="text1"/>
                <w:sz w:val="22"/>
                <w:szCs w:val="22"/>
              </w:rPr>
              <w:t xml:space="preserve"> </w:t>
            </w:r>
          </w:p>
          <w:p w14:paraId="28A185C2" w14:textId="3D585C9B" w:rsidR="002D59C8" w:rsidRPr="008A5837" w:rsidRDefault="00904600" w:rsidP="00530D21">
            <w:pPr>
              <w:pStyle w:val="ListParagraph"/>
              <w:numPr>
                <w:ilvl w:val="0"/>
                <w:numId w:val="36"/>
              </w:numPr>
              <w:spacing w:line="250" w:lineRule="auto"/>
              <w:ind w:right="1920"/>
              <w:rPr>
                <w:rFonts w:ascii="Open Sans" w:eastAsia="Arial" w:hAnsi="Open Sans" w:cs="Open Sans"/>
                <w:color w:val="000000" w:themeColor="text1"/>
                <w:sz w:val="22"/>
                <w:szCs w:val="22"/>
                <w:u w:val="single"/>
              </w:rPr>
            </w:pPr>
            <w:hyperlink r:id="rId12">
              <w:r w:rsidR="00920BC3" w:rsidRPr="008A5837">
                <w:rPr>
                  <w:rFonts w:ascii="Open Sans" w:eastAsia="Arial" w:hAnsi="Open Sans" w:cs="Open Sans"/>
                  <w:color w:val="000000" w:themeColor="text1"/>
                  <w:sz w:val="22"/>
                  <w:szCs w:val="22"/>
                  <w:u w:val="single"/>
                </w:rPr>
                <w:t>http://</w:t>
              </w:r>
              <w:proofErr w:type="spellStart"/>
              <w:r w:rsidR="00920BC3" w:rsidRPr="008A5837">
                <w:rPr>
                  <w:rFonts w:ascii="Open Sans" w:eastAsia="Arial" w:hAnsi="Open Sans" w:cs="Open Sans"/>
                  <w:color w:val="000000" w:themeColor="text1"/>
                  <w:sz w:val="22"/>
                  <w:szCs w:val="22"/>
                  <w:u w:val="single"/>
                </w:rPr>
                <w:t>www.ada.gov</w:t>
              </w:r>
              <w:proofErr w:type="spellEnd"/>
              <w:r w:rsidR="00920BC3" w:rsidRPr="008A5837">
                <w:rPr>
                  <w:rFonts w:ascii="Open Sans" w:eastAsia="Arial" w:hAnsi="Open Sans" w:cs="Open Sans"/>
                  <w:color w:val="000000" w:themeColor="text1"/>
                  <w:sz w:val="22"/>
                  <w:szCs w:val="22"/>
                  <w:u w:val="single"/>
                </w:rPr>
                <w:t>/</w:t>
              </w:r>
              <w:proofErr w:type="spellStart"/>
              <w:r w:rsidR="00920BC3" w:rsidRPr="008A5837">
                <w:rPr>
                  <w:rFonts w:ascii="Open Sans" w:eastAsia="Arial" w:hAnsi="Open Sans" w:cs="Open Sans"/>
                  <w:color w:val="000000" w:themeColor="text1"/>
                  <w:sz w:val="22"/>
                  <w:szCs w:val="22"/>
                  <w:u w:val="single"/>
                </w:rPr>
                <w:t>accessiblecells.htm</w:t>
              </w:r>
              <w:proofErr w:type="spellEnd"/>
            </w:hyperlink>
            <w:r w:rsidR="00920BC3" w:rsidRPr="008A5837">
              <w:rPr>
                <w:rFonts w:ascii="Open Sans" w:eastAsia="Arial" w:hAnsi="Open Sans" w:cs="Open Sans"/>
                <w:color w:val="000000" w:themeColor="text1"/>
                <w:sz w:val="22"/>
                <w:szCs w:val="22"/>
                <w:u w:val="single"/>
              </w:rPr>
              <w:t xml:space="preserve"> </w:t>
            </w:r>
          </w:p>
          <w:p w14:paraId="045B4343" w14:textId="77777777" w:rsidR="002D59C8" w:rsidRPr="008A5837" w:rsidRDefault="00904600" w:rsidP="00493CD0">
            <w:pPr>
              <w:pStyle w:val="ListParagraph"/>
              <w:numPr>
                <w:ilvl w:val="0"/>
                <w:numId w:val="35"/>
              </w:numPr>
              <w:spacing w:line="250" w:lineRule="auto"/>
              <w:ind w:right="1920"/>
              <w:rPr>
                <w:rFonts w:ascii="Open Sans" w:eastAsia="Arial" w:hAnsi="Open Sans" w:cs="Open Sans"/>
                <w:color w:val="000000" w:themeColor="text1"/>
                <w:sz w:val="22"/>
                <w:szCs w:val="22"/>
                <w:u w:val="single"/>
              </w:rPr>
            </w:pPr>
            <w:hyperlink r:id="rId13">
              <w:r w:rsidR="00920BC3" w:rsidRPr="008A5837">
                <w:rPr>
                  <w:rFonts w:ascii="Open Sans" w:eastAsia="Arial" w:hAnsi="Open Sans" w:cs="Open Sans"/>
                  <w:color w:val="000000" w:themeColor="text1"/>
                  <w:sz w:val="22"/>
                  <w:szCs w:val="22"/>
                  <w:u w:val="single"/>
                </w:rPr>
                <w:t>https://</w:t>
              </w:r>
              <w:proofErr w:type="spellStart"/>
              <w:r w:rsidR="00920BC3" w:rsidRPr="008A5837">
                <w:rPr>
                  <w:rFonts w:ascii="Open Sans" w:eastAsia="Arial" w:hAnsi="Open Sans" w:cs="Open Sans"/>
                  <w:color w:val="000000" w:themeColor="text1"/>
                  <w:sz w:val="22"/>
                  <w:szCs w:val="22"/>
                  <w:u w:val="single"/>
                </w:rPr>
                <w:t>www.ncjrs.gov</w:t>
              </w:r>
              <w:proofErr w:type="spellEnd"/>
              <w:r w:rsidR="00920BC3" w:rsidRPr="008A5837">
                <w:rPr>
                  <w:rFonts w:ascii="Open Sans" w:eastAsia="Arial" w:hAnsi="Open Sans" w:cs="Open Sans"/>
                  <w:color w:val="000000" w:themeColor="text1"/>
                  <w:sz w:val="22"/>
                  <w:szCs w:val="22"/>
                  <w:u w:val="single"/>
                </w:rPr>
                <w:t>/</w:t>
              </w:r>
              <w:proofErr w:type="spellStart"/>
              <w:r w:rsidR="00920BC3" w:rsidRPr="008A5837">
                <w:rPr>
                  <w:rFonts w:ascii="Open Sans" w:eastAsia="Arial" w:hAnsi="Open Sans" w:cs="Open Sans"/>
                  <w:color w:val="000000" w:themeColor="text1"/>
                  <w:sz w:val="22"/>
                  <w:szCs w:val="22"/>
                  <w:u w:val="single"/>
                </w:rPr>
                <w:t>pdffiles</w:t>
              </w:r>
              <w:proofErr w:type="spellEnd"/>
              <w:r w:rsidR="00920BC3" w:rsidRPr="008A5837">
                <w:rPr>
                  <w:rFonts w:ascii="Open Sans" w:eastAsia="Arial" w:hAnsi="Open Sans" w:cs="Open Sans"/>
                  <w:color w:val="000000" w:themeColor="text1"/>
                  <w:sz w:val="22"/>
                  <w:szCs w:val="22"/>
                  <w:u w:val="single"/>
                </w:rPr>
                <w:t>/</w:t>
              </w:r>
              <w:proofErr w:type="spellStart"/>
              <w:r w:rsidR="00920BC3" w:rsidRPr="008A5837">
                <w:rPr>
                  <w:rFonts w:ascii="Open Sans" w:eastAsia="Arial" w:hAnsi="Open Sans" w:cs="Open Sans"/>
                  <w:color w:val="000000" w:themeColor="text1"/>
                  <w:sz w:val="22"/>
                  <w:szCs w:val="22"/>
                  <w:u w:val="single"/>
                </w:rPr>
                <w:t>amdisact.pdf</w:t>
              </w:r>
              <w:proofErr w:type="spellEnd"/>
            </w:hyperlink>
            <w:r w:rsidR="00920BC3" w:rsidRPr="008A5837">
              <w:rPr>
                <w:rFonts w:ascii="Open Sans" w:eastAsia="Arial" w:hAnsi="Open Sans" w:cs="Open Sans"/>
                <w:color w:val="000000" w:themeColor="text1"/>
                <w:sz w:val="22"/>
                <w:szCs w:val="22"/>
                <w:u w:val="single"/>
              </w:rPr>
              <w:t xml:space="preserve"> </w:t>
            </w:r>
          </w:p>
          <w:p w14:paraId="1CF28B02" w14:textId="19E85E46" w:rsidR="002D59C8" w:rsidRPr="008A5837" w:rsidRDefault="00904600" w:rsidP="00530D21">
            <w:pPr>
              <w:pStyle w:val="ListParagraph"/>
              <w:numPr>
                <w:ilvl w:val="0"/>
                <w:numId w:val="35"/>
              </w:numPr>
              <w:spacing w:line="250" w:lineRule="auto"/>
              <w:ind w:right="1920"/>
              <w:rPr>
                <w:rFonts w:ascii="Open Sans" w:eastAsia="Arial" w:hAnsi="Open Sans" w:cs="Open Sans"/>
                <w:color w:val="000000" w:themeColor="text1"/>
                <w:sz w:val="22"/>
                <w:szCs w:val="22"/>
                <w:u w:val="single"/>
              </w:rPr>
            </w:pPr>
            <w:hyperlink r:id="rId14" w:history="1">
              <w:r w:rsidR="002D59C8" w:rsidRPr="008A5837">
                <w:rPr>
                  <w:rStyle w:val="Hyperlink"/>
                  <w:rFonts w:ascii="Open Sans" w:eastAsia="Arial" w:hAnsi="Open Sans" w:cs="Open Sans"/>
                  <w:color w:val="000000" w:themeColor="text1"/>
                  <w:sz w:val="22"/>
                  <w:szCs w:val="22"/>
                </w:rPr>
                <w:t>http://</w:t>
              </w:r>
              <w:proofErr w:type="spellStart"/>
              <w:r w:rsidR="002D59C8" w:rsidRPr="008A5837">
                <w:rPr>
                  <w:rStyle w:val="Hyperlink"/>
                  <w:rFonts w:ascii="Open Sans" w:eastAsia="Arial" w:hAnsi="Open Sans" w:cs="Open Sans"/>
                  <w:color w:val="000000" w:themeColor="text1"/>
                  <w:sz w:val="22"/>
                  <w:szCs w:val="22"/>
                </w:rPr>
                <w:t>www.med.unc.edu</w:t>
              </w:r>
              <w:proofErr w:type="spellEnd"/>
              <w:r w:rsidR="002D59C8" w:rsidRPr="008A5837">
                <w:rPr>
                  <w:rStyle w:val="Hyperlink"/>
                  <w:rFonts w:ascii="Open Sans" w:eastAsia="Arial" w:hAnsi="Open Sans" w:cs="Open Sans"/>
                  <w:color w:val="000000" w:themeColor="text1"/>
                  <w:sz w:val="22"/>
                  <w:szCs w:val="22"/>
                </w:rPr>
                <w:t>/ahs/</w:t>
              </w:r>
              <w:proofErr w:type="spellStart"/>
              <w:r w:rsidR="002D59C8" w:rsidRPr="008A5837">
                <w:rPr>
                  <w:rStyle w:val="Hyperlink"/>
                  <w:rFonts w:ascii="Open Sans" w:eastAsia="Arial" w:hAnsi="Open Sans" w:cs="Open Sans"/>
                  <w:color w:val="000000" w:themeColor="text1"/>
                  <w:sz w:val="22"/>
                  <w:szCs w:val="22"/>
                </w:rPr>
                <w:t>sphs</w:t>
              </w:r>
              <w:proofErr w:type="spellEnd"/>
              <w:r w:rsidR="002D59C8" w:rsidRPr="008A5837">
                <w:rPr>
                  <w:rStyle w:val="Hyperlink"/>
                  <w:rFonts w:ascii="Open Sans" w:eastAsia="Arial" w:hAnsi="Open Sans" w:cs="Open Sans"/>
                  <w:color w:val="000000" w:themeColor="text1"/>
                  <w:sz w:val="22"/>
                  <w:szCs w:val="22"/>
                </w:rPr>
                <w:t>/card/tips-for-communicating</w:t>
              </w:r>
            </w:hyperlink>
            <w:r w:rsidR="00920BC3" w:rsidRPr="008A5837">
              <w:rPr>
                <w:rFonts w:ascii="Open Sans" w:eastAsia="Arial" w:hAnsi="Open Sans" w:cs="Open Sans"/>
                <w:color w:val="000000" w:themeColor="text1"/>
                <w:sz w:val="22"/>
                <w:szCs w:val="22"/>
                <w:u w:val="single"/>
              </w:rPr>
              <w:t xml:space="preserve"> </w:t>
            </w:r>
          </w:p>
          <w:p w14:paraId="4830B2A2" w14:textId="1F7D1746" w:rsidR="00920BC3" w:rsidRPr="008A5837" w:rsidRDefault="00904600" w:rsidP="00493CD0">
            <w:pPr>
              <w:pStyle w:val="ListParagraph"/>
              <w:numPr>
                <w:ilvl w:val="0"/>
                <w:numId w:val="35"/>
              </w:numPr>
              <w:spacing w:line="250" w:lineRule="auto"/>
              <w:ind w:right="1920"/>
              <w:rPr>
                <w:rFonts w:ascii="Open Sans" w:eastAsia="Arial" w:hAnsi="Open Sans" w:cs="Open Sans"/>
                <w:color w:val="000000" w:themeColor="text1"/>
                <w:sz w:val="22"/>
                <w:szCs w:val="22"/>
                <w:u w:val="single"/>
              </w:rPr>
            </w:pPr>
            <w:hyperlink r:id="rId15">
              <w:r w:rsidR="00920BC3" w:rsidRPr="008A5837">
                <w:rPr>
                  <w:rFonts w:ascii="Open Sans" w:eastAsia="Arial" w:hAnsi="Open Sans" w:cs="Open Sans"/>
                  <w:color w:val="000000" w:themeColor="text1"/>
                  <w:sz w:val="22"/>
                  <w:szCs w:val="22"/>
                  <w:u w:val="single"/>
                </w:rPr>
                <w:t>http://</w:t>
              </w:r>
              <w:proofErr w:type="spellStart"/>
              <w:r w:rsidR="00920BC3" w:rsidRPr="008A5837">
                <w:rPr>
                  <w:rFonts w:ascii="Open Sans" w:eastAsia="Arial" w:hAnsi="Open Sans" w:cs="Open Sans"/>
                  <w:color w:val="000000" w:themeColor="text1"/>
                  <w:sz w:val="22"/>
                  <w:szCs w:val="22"/>
                  <w:u w:val="single"/>
                </w:rPr>
                <w:t>www.autismspectrumdisorderfoundation.org</w:t>
              </w:r>
              <w:proofErr w:type="spellEnd"/>
            </w:hyperlink>
          </w:p>
          <w:p w14:paraId="3AFE2315" w14:textId="77777777" w:rsidR="002D59C8" w:rsidRPr="008A5837" w:rsidRDefault="002D59C8" w:rsidP="00920BC3">
            <w:pPr>
              <w:spacing w:line="231" w:lineRule="auto"/>
              <w:ind w:left="22"/>
              <w:rPr>
                <w:rFonts w:ascii="Open Sans" w:eastAsia="Arial" w:hAnsi="Open Sans" w:cs="Open Sans"/>
                <w:color w:val="000000" w:themeColor="text1"/>
                <w:sz w:val="22"/>
                <w:szCs w:val="22"/>
              </w:rPr>
            </w:pPr>
          </w:p>
          <w:p w14:paraId="489441CA" w14:textId="02756E70" w:rsidR="00493CD0" w:rsidRPr="008A5837" w:rsidRDefault="00920BC3" w:rsidP="00530D21">
            <w:pPr>
              <w:spacing w:line="231" w:lineRule="auto"/>
              <w:ind w:left="22"/>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Do an Internet search for the following:</w:t>
            </w:r>
          </w:p>
          <w:p w14:paraId="6A125995" w14:textId="77777777" w:rsidR="00920BC3" w:rsidRPr="008A5837" w:rsidRDefault="00920BC3" w:rsidP="004C6A2A">
            <w:pPr>
              <w:numPr>
                <w:ilvl w:val="0"/>
                <w:numId w:val="33"/>
              </w:numPr>
              <w:tabs>
                <w:tab w:val="left" w:pos="1980"/>
              </w:tabs>
              <w:ind w:left="722" w:hanging="343"/>
              <w:rPr>
                <w:rFonts w:ascii="Open Sans" w:eastAsia="Symbol" w:hAnsi="Open Sans" w:cs="Open Sans"/>
                <w:color w:val="000000" w:themeColor="text1"/>
                <w:sz w:val="22"/>
                <w:szCs w:val="22"/>
              </w:rPr>
            </w:pPr>
            <w:proofErr w:type="spellStart"/>
            <w:r w:rsidRPr="008A5837">
              <w:rPr>
                <w:rFonts w:ascii="Open Sans" w:eastAsia="Arial" w:hAnsi="Open Sans" w:cs="Open Sans"/>
                <w:color w:val="000000" w:themeColor="text1"/>
                <w:sz w:val="22"/>
                <w:szCs w:val="22"/>
              </w:rPr>
              <w:t>allbusiness</w:t>
            </w:r>
            <w:proofErr w:type="spellEnd"/>
          </w:p>
          <w:p w14:paraId="230B4636" w14:textId="292BA9A9" w:rsidR="00B3350C" w:rsidRPr="008A5837" w:rsidRDefault="00920BC3" w:rsidP="004C6A2A">
            <w:pPr>
              <w:numPr>
                <w:ilvl w:val="0"/>
                <w:numId w:val="33"/>
              </w:numPr>
              <w:tabs>
                <w:tab w:val="left" w:pos="1980"/>
              </w:tabs>
              <w:spacing w:line="239" w:lineRule="auto"/>
              <w:ind w:left="722" w:hanging="343"/>
              <w:rPr>
                <w:rFonts w:ascii="Open Sans" w:eastAsia="Symbol" w:hAnsi="Open Sans" w:cs="Open Sans"/>
                <w:color w:val="000000" w:themeColor="text1"/>
                <w:sz w:val="22"/>
                <w:szCs w:val="22"/>
              </w:rPr>
            </w:pPr>
            <w:proofErr w:type="spellStart"/>
            <w:r w:rsidRPr="008A5837">
              <w:rPr>
                <w:rFonts w:ascii="Open Sans" w:eastAsia="Arial" w:hAnsi="Open Sans" w:cs="Open Sans"/>
                <w:color w:val="000000" w:themeColor="text1"/>
                <w:sz w:val="22"/>
                <w:szCs w:val="22"/>
              </w:rPr>
              <w:t>freelibrary</w:t>
            </w:r>
            <w:proofErr w:type="spellEnd"/>
          </w:p>
        </w:tc>
      </w:tr>
      <w:tr w:rsidR="008A5837" w:rsidRPr="008A5837" w14:paraId="3B5D5C31" w14:textId="77777777" w:rsidTr="002D59C8">
        <w:trPr>
          <w:trHeight w:val="135"/>
        </w:trPr>
        <w:tc>
          <w:tcPr>
            <w:tcW w:w="10728" w:type="dxa"/>
            <w:gridSpan w:val="2"/>
            <w:shd w:val="clear" w:color="auto" w:fill="D9D9D9" w:themeFill="background1" w:themeFillShade="D9"/>
          </w:tcPr>
          <w:p w14:paraId="1928554E" w14:textId="77777777"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lastRenderedPageBreak/>
              <w:t>Additional Required Components</w:t>
            </w:r>
          </w:p>
        </w:tc>
      </w:tr>
      <w:tr w:rsidR="008A5837" w:rsidRPr="008A5837" w14:paraId="17A4CF5D" w14:textId="77777777" w:rsidTr="002D59C8">
        <w:trPr>
          <w:trHeight w:val="485"/>
        </w:trPr>
        <w:tc>
          <w:tcPr>
            <w:tcW w:w="2952" w:type="dxa"/>
            <w:shd w:val="clear" w:color="auto" w:fill="auto"/>
          </w:tcPr>
          <w:p w14:paraId="07A69FE4" w14:textId="4678019B"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English Language Proficiency Standards (ELPS) Strategies</w:t>
            </w:r>
          </w:p>
        </w:tc>
        <w:tc>
          <w:tcPr>
            <w:tcW w:w="7776" w:type="dxa"/>
            <w:shd w:val="clear" w:color="auto" w:fill="auto"/>
          </w:tcPr>
          <w:p w14:paraId="1E50AA5F" w14:textId="77777777" w:rsidR="00B3350C" w:rsidRPr="008A5837" w:rsidRDefault="00B3350C" w:rsidP="00920BC3">
            <w:pPr>
              <w:spacing w:before="120" w:after="120"/>
              <w:rPr>
                <w:rFonts w:ascii="Open Sans" w:hAnsi="Open Sans" w:cs="Open Sans"/>
                <w:color w:val="000000" w:themeColor="text1"/>
                <w:sz w:val="22"/>
                <w:szCs w:val="22"/>
              </w:rPr>
            </w:pPr>
          </w:p>
        </w:tc>
      </w:tr>
      <w:tr w:rsidR="008A5837" w:rsidRPr="008A5837" w14:paraId="13D42D07" w14:textId="77777777" w:rsidTr="002D59C8">
        <w:trPr>
          <w:trHeight w:val="737"/>
        </w:trPr>
        <w:tc>
          <w:tcPr>
            <w:tcW w:w="2952" w:type="dxa"/>
            <w:shd w:val="clear" w:color="auto" w:fill="auto"/>
          </w:tcPr>
          <w:p w14:paraId="28B3D5E3" w14:textId="0171714D" w:rsidR="00B3350C" w:rsidRPr="008A5837" w:rsidRDefault="00B3350C"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College and Career Readiness Connection</w:t>
            </w:r>
            <w:r w:rsidR="00A3064F" w:rsidRPr="008A5837">
              <w:rPr>
                <w:rStyle w:val="FootnoteReference"/>
                <w:rFonts w:ascii="Open Sans" w:hAnsi="Open Sans" w:cs="Open Sans"/>
                <w:b/>
                <w:bCs/>
                <w:color w:val="000000" w:themeColor="text1"/>
                <w:sz w:val="22"/>
                <w:szCs w:val="22"/>
              </w:rPr>
              <w:footnoteReference w:id="1"/>
            </w:r>
          </w:p>
        </w:tc>
        <w:tc>
          <w:tcPr>
            <w:tcW w:w="7776" w:type="dxa"/>
            <w:shd w:val="clear" w:color="auto" w:fill="auto"/>
          </w:tcPr>
          <w:p w14:paraId="67361D78" w14:textId="77777777" w:rsidR="009E6927" w:rsidRPr="008A5837" w:rsidRDefault="009E6927" w:rsidP="009E6927">
            <w:p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English/Language Arts</w:t>
            </w:r>
          </w:p>
          <w:p w14:paraId="22156780" w14:textId="77777777" w:rsidR="009E6927" w:rsidRPr="008A5837" w:rsidRDefault="009E6927" w:rsidP="009E6927">
            <w:pPr>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I. Writing</w:t>
            </w:r>
          </w:p>
          <w:p w14:paraId="2A306A59" w14:textId="77777777" w:rsidR="009E6927" w:rsidRPr="008A5837" w:rsidRDefault="009E6927" w:rsidP="009E6927">
            <w:pPr>
              <w:spacing w:line="11" w:lineRule="exact"/>
              <w:rPr>
                <w:rFonts w:ascii="Open Sans" w:hAnsi="Open Sans" w:cs="Open Sans"/>
                <w:color w:val="000000" w:themeColor="text1"/>
                <w:sz w:val="22"/>
                <w:szCs w:val="22"/>
              </w:rPr>
            </w:pPr>
          </w:p>
          <w:p w14:paraId="1E6CB1CC" w14:textId="77777777" w:rsidR="009E6927" w:rsidRPr="008A5837" w:rsidRDefault="009E6927" w:rsidP="009E6927">
            <w:pPr>
              <w:spacing w:line="250" w:lineRule="auto"/>
              <w:ind w:left="360" w:right="1100" w:hanging="359"/>
              <w:jc w:val="both"/>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A. Compose a variety of texts that demonstrate clear focus, the logical development of ideas in well-organized paragraphs, and the use of appropriate language that advances the author’s purpose.</w:t>
            </w:r>
          </w:p>
          <w:p w14:paraId="4AEDB44D" w14:textId="77777777" w:rsidR="009E6927" w:rsidRPr="008A5837" w:rsidRDefault="009E6927" w:rsidP="009E6927">
            <w:pPr>
              <w:spacing w:line="2" w:lineRule="exact"/>
              <w:rPr>
                <w:rFonts w:ascii="Open Sans" w:hAnsi="Open Sans" w:cs="Open Sans"/>
                <w:color w:val="000000" w:themeColor="text1"/>
                <w:sz w:val="22"/>
                <w:szCs w:val="22"/>
              </w:rPr>
            </w:pPr>
          </w:p>
          <w:p w14:paraId="1C2ADBF8" w14:textId="41256E23" w:rsidR="009E6927" w:rsidRPr="008A5837" w:rsidRDefault="009E6927" w:rsidP="009E6927">
            <w:pPr>
              <w:tabs>
                <w:tab w:val="left" w:pos="2248"/>
              </w:tabs>
              <w:spacing w:line="237" w:lineRule="auto"/>
              <w:ind w:left="720" w:right="400"/>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4. Recognize the importance of revision as the key to effective writing. Each draft should refine key ideas and organize them more logically and fluidly, use language more precisely and effectively, and draw the reader to the author’s purpose.</w:t>
            </w:r>
          </w:p>
          <w:p w14:paraId="33458572" w14:textId="77777777" w:rsidR="009E6927" w:rsidRPr="008A5837" w:rsidRDefault="009E6927" w:rsidP="009E6927">
            <w:pPr>
              <w:spacing w:line="11" w:lineRule="exact"/>
              <w:rPr>
                <w:rFonts w:ascii="Open Sans" w:eastAsia="Arial" w:hAnsi="Open Sans" w:cs="Open Sans"/>
                <w:color w:val="000000" w:themeColor="text1"/>
                <w:sz w:val="22"/>
                <w:szCs w:val="22"/>
              </w:rPr>
            </w:pPr>
          </w:p>
          <w:p w14:paraId="16213AA9" w14:textId="0694F2B4" w:rsidR="00B3350C" w:rsidRPr="008A5837" w:rsidRDefault="009E6927" w:rsidP="00530D21">
            <w:pPr>
              <w:tabs>
                <w:tab w:val="left" w:pos="2248"/>
              </w:tabs>
              <w:spacing w:line="235" w:lineRule="auto"/>
              <w:ind w:left="720" w:right="940"/>
              <w:rPr>
                <w:rFonts w:ascii="Open Sans" w:eastAsia="Arial" w:hAnsi="Open Sans" w:cs="Open Sans"/>
                <w:color w:val="000000" w:themeColor="text1"/>
                <w:sz w:val="22"/>
                <w:szCs w:val="22"/>
              </w:rPr>
            </w:pPr>
            <w:r w:rsidRPr="008A5837">
              <w:rPr>
                <w:rFonts w:ascii="Open Sans" w:eastAsia="Arial" w:hAnsi="Open Sans" w:cs="Open Sans"/>
                <w:color w:val="000000" w:themeColor="text1"/>
                <w:sz w:val="22"/>
                <w:szCs w:val="22"/>
              </w:rPr>
              <w:t>5. Edit writing for proper voice, tense, and syntax, assuring that it conforms to standard English, when appropriate.</w:t>
            </w:r>
          </w:p>
        </w:tc>
      </w:tr>
      <w:tr w:rsidR="008A5837" w:rsidRPr="008A5837" w14:paraId="4716FB8D" w14:textId="77777777" w:rsidTr="002D59C8">
        <w:trPr>
          <w:trHeight w:val="135"/>
        </w:trPr>
        <w:tc>
          <w:tcPr>
            <w:tcW w:w="10728" w:type="dxa"/>
            <w:gridSpan w:val="2"/>
            <w:shd w:val="clear" w:color="auto" w:fill="D9D9D9" w:themeFill="background1" w:themeFillShade="D9"/>
          </w:tcPr>
          <w:p w14:paraId="4DD031E5" w14:textId="77777777"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lastRenderedPageBreak/>
              <w:t>Recommended Strategies</w:t>
            </w:r>
          </w:p>
        </w:tc>
      </w:tr>
      <w:tr w:rsidR="008A5837" w:rsidRPr="008A5837" w14:paraId="15010D4A" w14:textId="77777777" w:rsidTr="002D59C8">
        <w:trPr>
          <w:trHeight w:val="512"/>
        </w:trPr>
        <w:tc>
          <w:tcPr>
            <w:tcW w:w="2952" w:type="dxa"/>
            <w:shd w:val="clear" w:color="auto" w:fill="auto"/>
          </w:tcPr>
          <w:p w14:paraId="57BD3680" w14:textId="519E0340"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Reading Strategies</w:t>
            </w:r>
          </w:p>
        </w:tc>
        <w:tc>
          <w:tcPr>
            <w:tcW w:w="7776" w:type="dxa"/>
            <w:shd w:val="clear" w:color="auto" w:fill="auto"/>
          </w:tcPr>
          <w:p w14:paraId="10E0A405" w14:textId="77777777" w:rsidR="00B3350C" w:rsidRPr="008A5837" w:rsidRDefault="00B3350C" w:rsidP="00920BC3">
            <w:pPr>
              <w:spacing w:before="120" w:after="120"/>
              <w:rPr>
                <w:rFonts w:ascii="Open Sans" w:hAnsi="Open Sans" w:cs="Open Sans"/>
                <w:color w:val="000000" w:themeColor="text1"/>
                <w:sz w:val="22"/>
                <w:szCs w:val="22"/>
              </w:rPr>
            </w:pPr>
          </w:p>
        </w:tc>
      </w:tr>
      <w:tr w:rsidR="008A5837" w:rsidRPr="008A5837" w14:paraId="1B8F084A" w14:textId="77777777" w:rsidTr="002D59C8">
        <w:trPr>
          <w:trHeight w:val="530"/>
        </w:trPr>
        <w:tc>
          <w:tcPr>
            <w:tcW w:w="2952" w:type="dxa"/>
            <w:shd w:val="clear" w:color="auto" w:fill="auto"/>
          </w:tcPr>
          <w:p w14:paraId="64678F92" w14:textId="35EF84B8"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Quotes</w:t>
            </w:r>
          </w:p>
        </w:tc>
        <w:tc>
          <w:tcPr>
            <w:tcW w:w="7776" w:type="dxa"/>
            <w:shd w:val="clear" w:color="auto" w:fill="auto"/>
          </w:tcPr>
          <w:p w14:paraId="73FBBD03" w14:textId="77777777" w:rsidR="00B3350C" w:rsidRPr="008A5837" w:rsidRDefault="00B3350C" w:rsidP="00920BC3">
            <w:pPr>
              <w:spacing w:before="120" w:after="120"/>
              <w:rPr>
                <w:rFonts w:ascii="Open Sans" w:hAnsi="Open Sans" w:cs="Open Sans"/>
                <w:color w:val="000000" w:themeColor="text1"/>
                <w:sz w:val="22"/>
                <w:szCs w:val="22"/>
              </w:rPr>
            </w:pPr>
          </w:p>
        </w:tc>
      </w:tr>
      <w:tr w:rsidR="008A5837" w:rsidRPr="008A5837" w14:paraId="01ABF569" w14:textId="77777777" w:rsidTr="002D59C8">
        <w:trPr>
          <w:trHeight w:val="1160"/>
        </w:trPr>
        <w:tc>
          <w:tcPr>
            <w:tcW w:w="2952" w:type="dxa"/>
            <w:shd w:val="clear" w:color="auto" w:fill="auto"/>
          </w:tcPr>
          <w:p w14:paraId="593DBD72" w14:textId="40C351D9" w:rsidR="00B3350C" w:rsidRPr="008A5837" w:rsidRDefault="09D121B5" w:rsidP="09D121B5">
            <w:pPr>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Multimedia/Visual Strategy</w:t>
            </w:r>
          </w:p>
          <w:p w14:paraId="3099B1F4" w14:textId="74E6B804" w:rsidR="00B3350C" w:rsidRPr="008A5837" w:rsidRDefault="09D121B5" w:rsidP="09D121B5">
            <w:pPr>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Presentation Slides + One Additional Technology Connection</w:t>
            </w:r>
          </w:p>
        </w:tc>
        <w:tc>
          <w:tcPr>
            <w:tcW w:w="7776" w:type="dxa"/>
            <w:shd w:val="clear" w:color="auto" w:fill="auto"/>
          </w:tcPr>
          <w:p w14:paraId="134CBAEE" w14:textId="77777777" w:rsidR="00B3350C" w:rsidRPr="008A5837" w:rsidRDefault="00B3350C" w:rsidP="00920BC3">
            <w:pPr>
              <w:spacing w:before="120" w:after="120"/>
              <w:rPr>
                <w:rFonts w:ascii="Open Sans" w:hAnsi="Open Sans" w:cs="Open Sans"/>
                <w:color w:val="000000" w:themeColor="text1"/>
                <w:sz w:val="22"/>
                <w:szCs w:val="22"/>
              </w:rPr>
            </w:pPr>
          </w:p>
        </w:tc>
      </w:tr>
      <w:tr w:rsidR="008A5837" w:rsidRPr="008A5837" w14:paraId="258F6118" w14:textId="77777777" w:rsidTr="002D59C8">
        <w:tc>
          <w:tcPr>
            <w:tcW w:w="2952" w:type="dxa"/>
            <w:shd w:val="clear" w:color="auto" w:fill="auto"/>
          </w:tcPr>
          <w:p w14:paraId="3CF2726B" w14:textId="49C5C493"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Graphic Organizers/Handout</w:t>
            </w:r>
          </w:p>
        </w:tc>
        <w:tc>
          <w:tcPr>
            <w:tcW w:w="7776" w:type="dxa"/>
            <w:shd w:val="clear" w:color="auto" w:fill="auto"/>
          </w:tcPr>
          <w:p w14:paraId="3C1C5255" w14:textId="77777777" w:rsidR="00B3350C" w:rsidRPr="008A5837" w:rsidRDefault="00B3350C" w:rsidP="00920BC3">
            <w:pPr>
              <w:spacing w:before="120" w:after="120"/>
              <w:rPr>
                <w:rFonts w:ascii="Open Sans" w:hAnsi="Open Sans" w:cs="Open Sans"/>
                <w:color w:val="000000" w:themeColor="text1"/>
                <w:sz w:val="22"/>
                <w:szCs w:val="22"/>
              </w:rPr>
            </w:pPr>
          </w:p>
        </w:tc>
      </w:tr>
      <w:tr w:rsidR="008A5837" w:rsidRPr="008A5837" w14:paraId="4E7081C3" w14:textId="77777777" w:rsidTr="002D59C8">
        <w:trPr>
          <w:trHeight w:val="135"/>
        </w:trPr>
        <w:tc>
          <w:tcPr>
            <w:tcW w:w="2952" w:type="dxa"/>
            <w:shd w:val="clear" w:color="auto" w:fill="auto"/>
          </w:tcPr>
          <w:p w14:paraId="088CA3DF" w14:textId="30B7C2ED" w:rsidR="00B3350C" w:rsidRPr="008A5837" w:rsidRDefault="09D121B5" w:rsidP="09D121B5">
            <w:pPr>
              <w:spacing w:before="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Writing Strategies</w:t>
            </w:r>
          </w:p>
          <w:p w14:paraId="167766CC" w14:textId="77777777" w:rsidR="00B3350C" w:rsidRPr="008A5837" w:rsidRDefault="09D121B5" w:rsidP="09D121B5">
            <w:pPr>
              <w:spacing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Journal Entries + 1 Additional Writing Strategy</w:t>
            </w:r>
          </w:p>
        </w:tc>
        <w:tc>
          <w:tcPr>
            <w:tcW w:w="7776" w:type="dxa"/>
            <w:shd w:val="clear" w:color="auto" w:fill="auto"/>
          </w:tcPr>
          <w:p w14:paraId="7DAF7034" w14:textId="5F054B20" w:rsidR="00392521" w:rsidRPr="008A5837" w:rsidRDefault="00392521" w:rsidP="00920BC3">
            <w:pPr>
              <w:spacing w:before="120" w:after="120"/>
              <w:rPr>
                <w:rFonts w:ascii="Open Sans" w:hAnsi="Open Sans" w:cs="Open Sans"/>
                <w:color w:val="000000" w:themeColor="text1"/>
                <w:sz w:val="22"/>
                <w:szCs w:val="22"/>
              </w:rPr>
            </w:pPr>
          </w:p>
          <w:p w14:paraId="6920044E" w14:textId="77777777" w:rsidR="00B3350C" w:rsidRPr="008A5837" w:rsidRDefault="00B3350C" w:rsidP="00392521">
            <w:pPr>
              <w:jc w:val="center"/>
              <w:rPr>
                <w:rFonts w:ascii="Open Sans" w:hAnsi="Open Sans" w:cs="Open Sans"/>
                <w:color w:val="000000" w:themeColor="text1"/>
                <w:sz w:val="22"/>
                <w:szCs w:val="22"/>
              </w:rPr>
            </w:pPr>
          </w:p>
        </w:tc>
      </w:tr>
      <w:tr w:rsidR="008A5837" w:rsidRPr="008A5837" w14:paraId="689A5521" w14:textId="77777777" w:rsidTr="002D59C8">
        <w:trPr>
          <w:trHeight w:val="135"/>
        </w:trPr>
        <w:tc>
          <w:tcPr>
            <w:tcW w:w="2952" w:type="dxa"/>
            <w:tcBorders>
              <w:bottom w:val="single" w:sz="4" w:space="0" w:color="000000" w:themeColor="text1"/>
            </w:tcBorders>
            <w:shd w:val="clear" w:color="auto" w:fill="auto"/>
          </w:tcPr>
          <w:p w14:paraId="4D2EEDE1" w14:textId="14BDCEE0" w:rsidR="00B3350C" w:rsidRPr="008A5837" w:rsidRDefault="09D121B5" w:rsidP="09D121B5">
            <w:pPr>
              <w:spacing w:before="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Communication</w:t>
            </w:r>
          </w:p>
          <w:p w14:paraId="1C68BAFD" w14:textId="77777777" w:rsidR="00B3350C" w:rsidRPr="008A5837" w:rsidRDefault="09D121B5" w:rsidP="09D121B5">
            <w:pPr>
              <w:spacing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90 Second Speech Topics</w:t>
            </w:r>
          </w:p>
        </w:tc>
        <w:tc>
          <w:tcPr>
            <w:tcW w:w="7776" w:type="dxa"/>
            <w:tcBorders>
              <w:bottom w:val="single" w:sz="4" w:space="0" w:color="000000" w:themeColor="text1"/>
            </w:tcBorders>
            <w:shd w:val="clear" w:color="auto" w:fill="auto"/>
          </w:tcPr>
          <w:p w14:paraId="78DA451D" w14:textId="77777777" w:rsidR="00B3350C" w:rsidRPr="008A5837" w:rsidRDefault="00B3350C" w:rsidP="00920BC3">
            <w:pPr>
              <w:spacing w:before="120" w:after="120"/>
              <w:rPr>
                <w:rFonts w:ascii="Open Sans" w:hAnsi="Open Sans" w:cs="Open Sans"/>
                <w:color w:val="000000" w:themeColor="text1"/>
                <w:sz w:val="22"/>
                <w:szCs w:val="22"/>
              </w:rPr>
            </w:pPr>
          </w:p>
        </w:tc>
      </w:tr>
      <w:tr w:rsidR="008A5837" w:rsidRPr="008A5837" w14:paraId="16815B57" w14:textId="77777777" w:rsidTr="002D59C8">
        <w:tc>
          <w:tcPr>
            <w:tcW w:w="10728" w:type="dxa"/>
            <w:gridSpan w:val="2"/>
            <w:shd w:val="clear" w:color="auto" w:fill="D9D9D9" w:themeFill="background1" w:themeFillShade="D9"/>
          </w:tcPr>
          <w:p w14:paraId="03C0CCE7" w14:textId="77777777"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Other Essential Lesson Components</w:t>
            </w:r>
          </w:p>
        </w:tc>
      </w:tr>
      <w:tr w:rsidR="008A5837" w:rsidRPr="008A5837" w14:paraId="2F92C5B5" w14:textId="77777777" w:rsidTr="002D59C8">
        <w:trPr>
          <w:trHeight w:val="404"/>
        </w:trPr>
        <w:tc>
          <w:tcPr>
            <w:tcW w:w="2952" w:type="dxa"/>
            <w:shd w:val="clear" w:color="auto" w:fill="auto"/>
          </w:tcPr>
          <w:p w14:paraId="3DB02087" w14:textId="77777777" w:rsidR="009C0DFC" w:rsidRPr="008A5837" w:rsidRDefault="09D121B5" w:rsidP="09D121B5">
            <w:pPr>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Enrichment Activity</w:t>
            </w:r>
          </w:p>
          <w:p w14:paraId="7B99CC87" w14:textId="1A043DE0" w:rsidR="00B3350C" w:rsidRPr="008A5837" w:rsidRDefault="09D121B5" w:rsidP="09D121B5">
            <w:pPr>
              <w:jc w:val="center"/>
              <w:rPr>
                <w:rFonts w:ascii="Open Sans" w:hAnsi="Open Sans" w:cs="Open Sans"/>
                <w:color w:val="000000" w:themeColor="text1"/>
                <w:sz w:val="22"/>
                <w:szCs w:val="22"/>
              </w:rPr>
            </w:pPr>
            <w:r w:rsidRPr="008A5837">
              <w:rPr>
                <w:rFonts w:ascii="Open Sans" w:hAnsi="Open Sans" w:cs="Open Sans"/>
                <w:color w:val="000000" w:themeColor="text1"/>
                <w:sz w:val="22"/>
                <w:szCs w:val="22"/>
              </w:rPr>
              <w:t>(e.g., homework assignment)</w:t>
            </w:r>
          </w:p>
        </w:tc>
        <w:tc>
          <w:tcPr>
            <w:tcW w:w="7776" w:type="dxa"/>
            <w:shd w:val="clear" w:color="auto" w:fill="auto"/>
          </w:tcPr>
          <w:p w14:paraId="4D8E06A0" w14:textId="77777777" w:rsidR="009E6927" w:rsidRPr="008A5837" w:rsidRDefault="009E6927" w:rsidP="009E6927">
            <w:pPr>
              <w:spacing w:line="237" w:lineRule="auto"/>
              <w:ind w:right="440"/>
              <w:rPr>
                <w:rFonts w:ascii="Open Sans" w:hAnsi="Open Sans" w:cs="Open Sans"/>
                <w:color w:val="000000" w:themeColor="text1"/>
                <w:sz w:val="22"/>
                <w:szCs w:val="22"/>
              </w:rPr>
            </w:pPr>
            <w:r w:rsidRPr="008A5837">
              <w:rPr>
                <w:rFonts w:ascii="Open Sans" w:eastAsia="Arial" w:hAnsi="Open Sans" w:cs="Open Sans"/>
                <w:color w:val="000000" w:themeColor="text1"/>
                <w:sz w:val="22"/>
                <w:szCs w:val="22"/>
              </w:rPr>
              <w:t>For enrichment, have students complete the ADA Cell Requirements project. Students will design a cell for accommodating an offender with disabilities on poster board or a large sheet of butcher paper. Students will need a ruler or yard stick for measuring. Students will use official measurements given under section IV, D to design their prison cell. It must meet ADA guidelines. This activity may also be completed as an integrated project with construction technology or engineering/architecture students. For most advanced students, you could have them complete this project as a 3D model. Use the Individual Work Rubric for assessment.</w:t>
            </w:r>
          </w:p>
          <w:p w14:paraId="56485286" w14:textId="0F69166D" w:rsidR="00B3350C" w:rsidRPr="008A5837" w:rsidRDefault="00B3350C" w:rsidP="009E6927">
            <w:pPr>
              <w:spacing w:line="250" w:lineRule="auto"/>
              <w:ind w:right="340"/>
              <w:rPr>
                <w:rFonts w:ascii="Open Sans" w:hAnsi="Open Sans" w:cs="Open Sans"/>
                <w:color w:val="000000" w:themeColor="text1"/>
                <w:sz w:val="22"/>
                <w:szCs w:val="22"/>
              </w:rPr>
            </w:pPr>
          </w:p>
        </w:tc>
      </w:tr>
      <w:tr w:rsidR="008A5837" w:rsidRPr="008A5837" w14:paraId="7A48E1E2" w14:textId="77777777" w:rsidTr="002D59C8">
        <w:tc>
          <w:tcPr>
            <w:tcW w:w="2952" w:type="dxa"/>
            <w:shd w:val="clear" w:color="auto" w:fill="auto"/>
          </w:tcPr>
          <w:p w14:paraId="2CB7813A" w14:textId="444C38A1"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Family/Community Connection</w:t>
            </w:r>
          </w:p>
        </w:tc>
        <w:tc>
          <w:tcPr>
            <w:tcW w:w="7776" w:type="dxa"/>
            <w:shd w:val="clear" w:color="auto" w:fill="auto"/>
          </w:tcPr>
          <w:p w14:paraId="16E56B0F" w14:textId="77777777" w:rsidR="00B3350C" w:rsidRPr="008A5837" w:rsidRDefault="00B3350C" w:rsidP="00920BC3">
            <w:pPr>
              <w:spacing w:before="120" w:after="120"/>
              <w:rPr>
                <w:rFonts w:ascii="Open Sans" w:hAnsi="Open Sans" w:cs="Open Sans"/>
                <w:color w:val="000000" w:themeColor="text1"/>
                <w:sz w:val="22"/>
                <w:szCs w:val="22"/>
              </w:rPr>
            </w:pPr>
          </w:p>
        </w:tc>
      </w:tr>
      <w:tr w:rsidR="008A5837" w:rsidRPr="008A5837" w14:paraId="7E731849" w14:textId="77777777" w:rsidTr="002D59C8">
        <w:trPr>
          <w:trHeight w:val="548"/>
        </w:trPr>
        <w:tc>
          <w:tcPr>
            <w:tcW w:w="2952" w:type="dxa"/>
            <w:shd w:val="clear" w:color="auto" w:fill="auto"/>
          </w:tcPr>
          <w:p w14:paraId="590E8739" w14:textId="09BDFA6F" w:rsidR="00B3350C" w:rsidRPr="008A5837" w:rsidRDefault="09D121B5" w:rsidP="09D121B5">
            <w:pPr>
              <w:spacing w:before="120" w:after="120"/>
              <w:jc w:val="center"/>
              <w:rPr>
                <w:rFonts w:ascii="Open Sans" w:hAnsi="Open Sans" w:cs="Open Sans"/>
                <w:b/>
                <w:bCs/>
                <w:color w:val="000000" w:themeColor="text1"/>
                <w:sz w:val="22"/>
                <w:szCs w:val="22"/>
              </w:rPr>
            </w:pPr>
            <w:r w:rsidRPr="008A5837">
              <w:rPr>
                <w:rFonts w:ascii="Open Sans" w:hAnsi="Open Sans" w:cs="Open Sans"/>
                <w:b/>
                <w:bCs/>
                <w:color w:val="000000" w:themeColor="text1"/>
                <w:sz w:val="22"/>
                <w:szCs w:val="22"/>
              </w:rPr>
              <w:t>CTSO connection(s)</w:t>
            </w:r>
          </w:p>
        </w:tc>
        <w:tc>
          <w:tcPr>
            <w:tcW w:w="7776" w:type="dxa"/>
            <w:shd w:val="clear" w:color="auto" w:fill="auto"/>
          </w:tcPr>
          <w:p w14:paraId="1D6673BF" w14:textId="244D4A8B" w:rsidR="00B3350C" w:rsidRPr="008A5837" w:rsidRDefault="009E6927" w:rsidP="00920BC3">
            <w:pPr>
              <w:spacing w:before="120" w:after="120"/>
              <w:rPr>
                <w:rFonts w:ascii="Open Sans" w:hAnsi="Open Sans" w:cs="Open Sans"/>
                <w:color w:val="000000" w:themeColor="text1"/>
                <w:sz w:val="22"/>
                <w:szCs w:val="22"/>
                <w:lang w:val="es-MX"/>
              </w:rPr>
            </w:pPr>
            <w:r w:rsidRPr="008A5837">
              <w:rPr>
                <w:rFonts w:ascii="Open Sans" w:hAnsi="Open Sans" w:cs="Open Sans"/>
                <w:color w:val="000000" w:themeColor="text1"/>
                <w:sz w:val="22"/>
                <w:szCs w:val="22"/>
                <w:lang w:val="es-MX"/>
              </w:rPr>
              <w:t>SkillsUSA</w:t>
            </w:r>
          </w:p>
        </w:tc>
      </w:tr>
      <w:tr w:rsidR="008A5837" w:rsidRPr="008A5837" w14:paraId="2288B088" w14:textId="77777777" w:rsidTr="002D59C8">
        <w:trPr>
          <w:trHeight w:val="305"/>
        </w:trPr>
        <w:tc>
          <w:tcPr>
            <w:tcW w:w="2952" w:type="dxa"/>
            <w:shd w:val="clear" w:color="auto" w:fill="auto"/>
          </w:tcPr>
          <w:p w14:paraId="2077A7AD" w14:textId="452D5E10" w:rsidR="00B3350C" w:rsidRPr="008A5837" w:rsidRDefault="00B3350C" w:rsidP="00920BC3">
            <w:pPr>
              <w:spacing w:before="120" w:after="120"/>
              <w:jc w:val="center"/>
              <w:rPr>
                <w:rFonts w:ascii="Open Sans" w:hAnsi="Open Sans" w:cs="Open Sans"/>
                <w:b/>
                <w:noProof/>
                <w:color w:val="000000" w:themeColor="text1"/>
                <w:sz w:val="22"/>
                <w:szCs w:val="22"/>
              </w:rPr>
            </w:pPr>
            <w:r w:rsidRPr="008A5837">
              <w:rPr>
                <w:rFonts w:ascii="Open Sans" w:hAnsi="Open Sans" w:cs="Open Sans"/>
                <w:b/>
                <w:noProof/>
                <w:color w:val="000000" w:themeColor="text1"/>
                <w:sz w:val="22"/>
                <w:szCs w:val="22"/>
              </w:rPr>
              <w:t>Service Learning Projects</w:t>
            </w:r>
          </w:p>
        </w:tc>
        <w:tc>
          <w:tcPr>
            <w:tcW w:w="7776" w:type="dxa"/>
            <w:shd w:val="clear" w:color="auto" w:fill="auto"/>
          </w:tcPr>
          <w:p w14:paraId="296854C4" w14:textId="77777777" w:rsidR="00B3350C" w:rsidRPr="008A5837" w:rsidRDefault="00B3350C" w:rsidP="00920BC3">
            <w:pPr>
              <w:spacing w:before="120" w:after="120"/>
              <w:rPr>
                <w:rFonts w:ascii="Open Sans" w:hAnsi="Open Sans" w:cs="Open Sans"/>
                <w:color w:val="000000" w:themeColor="text1"/>
                <w:sz w:val="22"/>
                <w:szCs w:val="22"/>
              </w:rPr>
            </w:pPr>
          </w:p>
        </w:tc>
      </w:tr>
      <w:tr w:rsidR="008A5837" w:rsidRPr="008A5837" w14:paraId="680EB37A" w14:textId="77777777" w:rsidTr="002D59C8">
        <w:trPr>
          <w:trHeight w:val="305"/>
        </w:trPr>
        <w:tc>
          <w:tcPr>
            <w:tcW w:w="2952" w:type="dxa"/>
            <w:shd w:val="clear" w:color="auto" w:fill="auto"/>
          </w:tcPr>
          <w:p w14:paraId="06EE8551" w14:textId="6B7E5A7D" w:rsidR="001B2F76" w:rsidRPr="008A5837" w:rsidRDefault="00BB45D6" w:rsidP="00920BC3">
            <w:pPr>
              <w:spacing w:before="120" w:after="120"/>
              <w:jc w:val="center"/>
              <w:rPr>
                <w:rFonts w:ascii="Open Sans" w:hAnsi="Open Sans" w:cs="Open Sans"/>
                <w:b/>
                <w:noProof/>
                <w:color w:val="000000" w:themeColor="text1"/>
                <w:sz w:val="22"/>
                <w:szCs w:val="22"/>
              </w:rPr>
            </w:pPr>
            <w:r w:rsidRPr="008A5837">
              <w:rPr>
                <w:rFonts w:ascii="Open Sans" w:hAnsi="Open Sans" w:cs="Open Sans"/>
                <w:b/>
                <w:noProof/>
                <w:color w:val="000000" w:themeColor="text1"/>
                <w:sz w:val="22"/>
                <w:szCs w:val="22"/>
              </w:rPr>
              <w:lastRenderedPageBreak/>
              <w:t xml:space="preserve">Lesson </w:t>
            </w:r>
            <w:r w:rsidR="001B2F76" w:rsidRPr="008A5837">
              <w:rPr>
                <w:rFonts w:ascii="Open Sans" w:hAnsi="Open Sans" w:cs="Open Sans"/>
                <w:b/>
                <w:noProof/>
                <w:color w:val="000000" w:themeColor="text1"/>
                <w:sz w:val="22"/>
                <w:szCs w:val="22"/>
              </w:rPr>
              <w:t>Notes</w:t>
            </w:r>
          </w:p>
        </w:tc>
        <w:tc>
          <w:tcPr>
            <w:tcW w:w="7776" w:type="dxa"/>
            <w:shd w:val="clear" w:color="auto" w:fill="auto"/>
          </w:tcPr>
          <w:p w14:paraId="077D2C07" w14:textId="77777777" w:rsidR="001B2F76" w:rsidRPr="008A5837" w:rsidRDefault="001B2F76" w:rsidP="00920BC3">
            <w:pPr>
              <w:spacing w:before="120" w:after="120"/>
              <w:rPr>
                <w:rFonts w:ascii="Open Sans" w:hAnsi="Open Sans" w:cs="Open Sans"/>
                <w:color w:val="000000" w:themeColor="text1"/>
                <w:sz w:val="22"/>
                <w:szCs w:val="22"/>
              </w:rPr>
            </w:pPr>
          </w:p>
        </w:tc>
      </w:tr>
    </w:tbl>
    <w:p w14:paraId="70E91643" w14:textId="40567201" w:rsidR="003A5AF5" w:rsidRPr="008A5837" w:rsidRDefault="003A5AF5" w:rsidP="00D0097D">
      <w:pPr>
        <w:rPr>
          <w:rFonts w:ascii="Open Sans" w:hAnsi="Open Sans" w:cs="Open Sans"/>
          <w:color w:val="000000" w:themeColor="text1"/>
          <w:sz w:val="22"/>
          <w:szCs w:val="22"/>
        </w:rPr>
      </w:pPr>
    </w:p>
    <w:sectPr w:rsidR="003A5AF5" w:rsidRPr="008A5837" w:rsidSect="002B1169">
      <w:headerReference w:type="default"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EA8F5" w14:textId="77777777" w:rsidR="00904600" w:rsidRDefault="00904600" w:rsidP="00B3350C">
      <w:r>
        <w:separator/>
      </w:r>
    </w:p>
  </w:endnote>
  <w:endnote w:type="continuationSeparator" w:id="0">
    <w:p w14:paraId="3102B2CE" w14:textId="77777777" w:rsidR="00904600" w:rsidRDefault="0090460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EA270D" w:rsidRPr="00754DDE" w:rsidRDefault="00EA270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09DFBABA" w:rsidR="00EA270D" w:rsidRDefault="00EA270D"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91536C">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91536C">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EA270D" w:rsidRDefault="00EA270D"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16D23" w14:textId="77777777" w:rsidR="00904600" w:rsidRDefault="00904600" w:rsidP="00B3350C">
      <w:bookmarkStart w:id="0" w:name="_Hlk484955581"/>
      <w:bookmarkEnd w:id="0"/>
      <w:r>
        <w:separator/>
      </w:r>
    </w:p>
  </w:footnote>
  <w:footnote w:type="continuationSeparator" w:id="0">
    <w:p w14:paraId="45FD75B8" w14:textId="77777777" w:rsidR="00904600" w:rsidRDefault="00904600" w:rsidP="00B3350C">
      <w:r>
        <w:continuationSeparator/>
      </w:r>
    </w:p>
  </w:footnote>
  <w:footnote w:id="1">
    <w:p w14:paraId="7814498C" w14:textId="03764860" w:rsidR="00EA270D" w:rsidRDefault="00EA270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EA270D" w:rsidRDefault="00EA270D"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5CAA5742"/>
    <w:lvl w:ilvl="0" w:tplc="F022F4BC">
      <w:start w:val="1"/>
      <w:numFmt w:val="bullet"/>
      <w:lvlText w:val=""/>
      <w:lvlJc w:val="left"/>
    </w:lvl>
    <w:lvl w:ilvl="1" w:tplc="8ED4C8BA">
      <w:numFmt w:val="decimal"/>
      <w:lvlText w:val=""/>
      <w:lvlJc w:val="left"/>
    </w:lvl>
    <w:lvl w:ilvl="2" w:tplc="3508FA06">
      <w:numFmt w:val="decimal"/>
      <w:lvlText w:val=""/>
      <w:lvlJc w:val="left"/>
    </w:lvl>
    <w:lvl w:ilvl="3" w:tplc="5C163AB4">
      <w:numFmt w:val="decimal"/>
      <w:lvlText w:val=""/>
      <w:lvlJc w:val="left"/>
    </w:lvl>
    <w:lvl w:ilvl="4" w:tplc="99C6EB62">
      <w:numFmt w:val="decimal"/>
      <w:lvlText w:val=""/>
      <w:lvlJc w:val="left"/>
    </w:lvl>
    <w:lvl w:ilvl="5" w:tplc="D46A6040">
      <w:numFmt w:val="decimal"/>
      <w:lvlText w:val=""/>
      <w:lvlJc w:val="left"/>
    </w:lvl>
    <w:lvl w:ilvl="6" w:tplc="E95E4546">
      <w:numFmt w:val="decimal"/>
      <w:lvlText w:val=""/>
      <w:lvlJc w:val="left"/>
    </w:lvl>
    <w:lvl w:ilvl="7" w:tplc="FE301F92">
      <w:numFmt w:val="decimal"/>
      <w:lvlText w:val=""/>
      <w:lvlJc w:val="left"/>
    </w:lvl>
    <w:lvl w:ilvl="8" w:tplc="A330D588">
      <w:numFmt w:val="decimal"/>
      <w:lvlText w:val=""/>
      <w:lvlJc w:val="left"/>
    </w:lvl>
  </w:abstractNum>
  <w:abstractNum w:abstractNumId="1" w15:restartNumberingAfterBreak="0">
    <w:nsid w:val="0000030A"/>
    <w:multiLevelType w:val="hybridMultilevel"/>
    <w:tmpl w:val="52C8337C"/>
    <w:lvl w:ilvl="0" w:tplc="8B221C04">
      <w:start w:val="1"/>
      <w:numFmt w:val="decimal"/>
      <w:lvlText w:val="%1"/>
      <w:lvlJc w:val="left"/>
    </w:lvl>
    <w:lvl w:ilvl="1" w:tplc="4CEC76AE">
      <w:start w:val="3"/>
      <w:numFmt w:val="lowerLetter"/>
      <w:lvlText w:val="%2."/>
      <w:lvlJc w:val="left"/>
    </w:lvl>
    <w:lvl w:ilvl="2" w:tplc="7FC2A8C4">
      <w:start w:val="1"/>
      <w:numFmt w:val="lowerRoman"/>
      <w:lvlText w:val="%3."/>
      <w:lvlJc w:val="left"/>
    </w:lvl>
    <w:lvl w:ilvl="3" w:tplc="06485514">
      <w:numFmt w:val="decimal"/>
      <w:lvlText w:val=""/>
      <w:lvlJc w:val="left"/>
    </w:lvl>
    <w:lvl w:ilvl="4" w:tplc="363E3F3C">
      <w:numFmt w:val="decimal"/>
      <w:lvlText w:val=""/>
      <w:lvlJc w:val="left"/>
    </w:lvl>
    <w:lvl w:ilvl="5" w:tplc="3FCE327C">
      <w:numFmt w:val="decimal"/>
      <w:lvlText w:val=""/>
      <w:lvlJc w:val="left"/>
    </w:lvl>
    <w:lvl w:ilvl="6" w:tplc="1A4E6EEC">
      <w:numFmt w:val="decimal"/>
      <w:lvlText w:val=""/>
      <w:lvlJc w:val="left"/>
    </w:lvl>
    <w:lvl w:ilvl="7" w:tplc="B1FA53B4">
      <w:numFmt w:val="decimal"/>
      <w:lvlText w:val=""/>
      <w:lvlJc w:val="left"/>
    </w:lvl>
    <w:lvl w:ilvl="8" w:tplc="776ABBDC">
      <w:numFmt w:val="decimal"/>
      <w:lvlText w:val=""/>
      <w:lvlJc w:val="left"/>
    </w:lvl>
  </w:abstractNum>
  <w:abstractNum w:abstractNumId="2" w15:restartNumberingAfterBreak="0">
    <w:nsid w:val="00000732"/>
    <w:multiLevelType w:val="hybridMultilevel"/>
    <w:tmpl w:val="7138F98E"/>
    <w:lvl w:ilvl="0" w:tplc="82183318">
      <w:start w:val="1"/>
      <w:numFmt w:val="bullet"/>
      <w:lvlText w:val=""/>
      <w:lvlJc w:val="left"/>
    </w:lvl>
    <w:lvl w:ilvl="1" w:tplc="9296FE7E">
      <w:numFmt w:val="decimal"/>
      <w:lvlText w:val=""/>
      <w:lvlJc w:val="left"/>
    </w:lvl>
    <w:lvl w:ilvl="2" w:tplc="F112E30E">
      <w:numFmt w:val="decimal"/>
      <w:lvlText w:val=""/>
      <w:lvlJc w:val="left"/>
    </w:lvl>
    <w:lvl w:ilvl="3" w:tplc="16A4005E">
      <w:numFmt w:val="decimal"/>
      <w:lvlText w:val=""/>
      <w:lvlJc w:val="left"/>
    </w:lvl>
    <w:lvl w:ilvl="4" w:tplc="4F2CDF10">
      <w:numFmt w:val="decimal"/>
      <w:lvlText w:val=""/>
      <w:lvlJc w:val="left"/>
    </w:lvl>
    <w:lvl w:ilvl="5" w:tplc="F36AADE4">
      <w:numFmt w:val="decimal"/>
      <w:lvlText w:val=""/>
      <w:lvlJc w:val="left"/>
    </w:lvl>
    <w:lvl w:ilvl="6" w:tplc="A260AF9E">
      <w:numFmt w:val="decimal"/>
      <w:lvlText w:val=""/>
      <w:lvlJc w:val="left"/>
    </w:lvl>
    <w:lvl w:ilvl="7" w:tplc="BCDE11E0">
      <w:numFmt w:val="decimal"/>
      <w:lvlText w:val=""/>
      <w:lvlJc w:val="left"/>
    </w:lvl>
    <w:lvl w:ilvl="8" w:tplc="FEAEE2B8">
      <w:numFmt w:val="decimal"/>
      <w:lvlText w:val=""/>
      <w:lvlJc w:val="left"/>
    </w:lvl>
  </w:abstractNum>
  <w:abstractNum w:abstractNumId="3" w15:restartNumberingAfterBreak="0">
    <w:nsid w:val="00000BDB"/>
    <w:multiLevelType w:val="hybridMultilevel"/>
    <w:tmpl w:val="B1AEDEAE"/>
    <w:lvl w:ilvl="0" w:tplc="65EA48AC">
      <w:start w:val="1"/>
      <w:numFmt w:val="decimal"/>
      <w:lvlText w:val="%1."/>
      <w:lvlJc w:val="left"/>
    </w:lvl>
    <w:lvl w:ilvl="1" w:tplc="784C6C78">
      <w:start w:val="1"/>
      <w:numFmt w:val="lowerLetter"/>
      <w:lvlText w:val="%2)"/>
      <w:lvlJc w:val="left"/>
    </w:lvl>
    <w:lvl w:ilvl="2" w:tplc="D744E3C8">
      <w:numFmt w:val="decimal"/>
      <w:lvlText w:val=""/>
      <w:lvlJc w:val="left"/>
    </w:lvl>
    <w:lvl w:ilvl="3" w:tplc="EB7EDD72">
      <w:numFmt w:val="decimal"/>
      <w:lvlText w:val=""/>
      <w:lvlJc w:val="left"/>
    </w:lvl>
    <w:lvl w:ilvl="4" w:tplc="0D140608">
      <w:numFmt w:val="decimal"/>
      <w:lvlText w:val=""/>
      <w:lvlJc w:val="left"/>
    </w:lvl>
    <w:lvl w:ilvl="5" w:tplc="E554888E">
      <w:numFmt w:val="decimal"/>
      <w:lvlText w:val=""/>
      <w:lvlJc w:val="left"/>
    </w:lvl>
    <w:lvl w:ilvl="6" w:tplc="331E6ACE">
      <w:numFmt w:val="decimal"/>
      <w:lvlText w:val=""/>
      <w:lvlJc w:val="left"/>
    </w:lvl>
    <w:lvl w:ilvl="7" w:tplc="F48C56EC">
      <w:numFmt w:val="decimal"/>
      <w:lvlText w:val=""/>
      <w:lvlJc w:val="left"/>
    </w:lvl>
    <w:lvl w:ilvl="8" w:tplc="FD0E8B4E">
      <w:numFmt w:val="decimal"/>
      <w:lvlText w:val=""/>
      <w:lvlJc w:val="left"/>
    </w:lvl>
  </w:abstractNum>
  <w:abstractNum w:abstractNumId="4" w15:restartNumberingAfterBreak="0">
    <w:nsid w:val="00001238"/>
    <w:multiLevelType w:val="hybridMultilevel"/>
    <w:tmpl w:val="A116469A"/>
    <w:lvl w:ilvl="0" w:tplc="01A0D14C">
      <w:start w:val="1"/>
      <w:numFmt w:val="upperLetter"/>
      <w:lvlText w:val="%1"/>
      <w:lvlJc w:val="left"/>
    </w:lvl>
    <w:lvl w:ilvl="1" w:tplc="E91A37A0">
      <w:start w:val="1"/>
      <w:numFmt w:val="decimal"/>
      <w:lvlText w:val="%2."/>
      <w:lvlJc w:val="left"/>
    </w:lvl>
    <w:lvl w:ilvl="2" w:tplc="84E4BC80">
      <w:start w:val="1"/>
      <w:numFmt w:val="lowerLetter"/>
      <w:lvlText w:val="%3."/>
      <w:lvlJc w:val="left"/>
    </w:lvl>
    <w:lvl w:ilvl="3" w:tplc="26561308">
      <w:numFmt w:val="decimal"/>
      <w:lvlText w:val=""/>
      <w:lvlJc w:val="left"/>
    </w:lvl>
    <w:lvl w:ilvl="4" w:tplc="5A08411A">
      <w:numFmt w:val="decimal"/>
      <w:lvlText w:val=""/>
      <w:lvlJc w:val="left"/>
    </w:lvl>
    <w:lvl w:ilvl="5" w:tplc="CFDA9B58">
      <w:numFmt w:val="decimal"/>
      <w:lvlText w:val=""/>
      <w:lvlJc w:val="left"/>
    </w:lvl>
    <w:lvl w:ilvl="6" w:tplc="E94C9F36">
      <w:numFmt w:val="decimal"/>
      <w:lvlText w:val=""/>
      <w:lvlJc w:val="left"/>
    </w:lvl>
    <w:lvl w:ilvl="7" w:tplc="439AF566">
      <w:numFmt w:val="decimal"/>
      <w:lvlText w:val=""/>
      <w:lvlJc w:val="left"/>
    </w:lvl>
    <w:lvl w:ilvl="8" w:tplc="E47ABE8E">
      <w:numFmt w:val="decimal"/>
      <w:lvlText w:val=""/>
      <w:lvlJc w:val="left"/>
    </w:lvl>
  </w:abstractNum>
  <w:abstractNum w:abstractNumId="5" w15:restartNumberingAfterBreak="0">
    <w:nsid w:val="00001AD4"/>
    <w:multiLevelType w:val="hybridMultilevel"/>
    <w:tmpl w:val="4574C96C"/>
    <w:lvl w:ilvl="0" w:tplc="B0C60DC2">
      <w:start w:val="1"/>
      <w:numFmt w:val="upperLetter"/>
      <w:lvlText w:val="%1"/>
      <w:lvlJc w:val="left"/>
    </w:lvl>
    <w:lvl w:ilvl="1" w:tplc="4A1C79FC">
      <w:start w:val="1"/>
      <w:numFmt w:val="decimal"/>
      <w:lvlText w:val="%2."/>
      <w:lvlJc w:val="left"/>
    </w:lvl>
    <w:lvl w:ilvl="2" w:tplc="59F80EF8">
      <w:start w:val="1"/>
      <w:numFmt w:val="lowerLetter"/>
      <w:lvlText w:val="%3"/>
      <w:lvlJc w:val="left"/>
    </w:lvl>
    <w:lvl w:ilvl="3" w:tplc="90B61756">
      <w:numFmt w:val="decimal"/>
      <w:lvlText w:val=""/>
      <w:lvlJc w:val="left"/>
    </w:lvl>
    <w:lvl w:ilvl="4" w:tplc="92A40294">
      <w:numFmt w:val="decimal"/>
      <w:lvlText w:val=""/>
      <w:lvlJc w:val="left"/>
    </w:lvl>
    <w:lvl w:ilvl="5" w:tplc="3C667D1A">
      <w:numFmt w:val="decimal"/>
      <w:lvlText w:val=""/>
      <w:lvlJc w:val="left"/>
    </w:lvl>
    <w:lvl w:ilvl="6" w:tplc="E83C0250">
      <w:numFmt w:val="decimal"/>
      <w:lvlText w:val=""/>
      <w:lvlJc w:val="left"/>
    </w:lvl>
    <w:lvl w:ilvl="7" w:tplc="362826BE">
      <w:numFmt w:val="decimal"/>
      <w:lvlText w:val=""/>
      <w:lvlJc w:val="left"/>
    </w:lvl>
    <w:lvl w:ilvl="8" w:tplc="B66497B0">
      <w:numFmt w:val="decimal"/>
      <w:lvlText w:val=""/>
      <w:lvlJc w:val="left"/>
    </w:lvl>
  </w:abstractNum>
  <w:abstractNum w:abstractNumId="6" w15:restartNumberingAfterBreak="0">
    <w:nsid w:val="00001E1F"/>
    <w:multiLevelType w:val="hybridMultilevel"/>
    <w:tmpl w:val="2F9E5070"/>
    <w:lvl w:ilvl="0" w:tplc="4AB0A6A0">
      <w:start w:val="1"/>
      <w:numFmt w:val="upperLetter"/>
      <w:lvlText w:val="%1"/>
      <w:lvlJc w:val="left"/>
    </w:lvl>
    <w:lvl w:ilvl="1" w:tplc="C9B01258">
      <w:start w:val="7"/>
      <w:numFmt w:val="decimal"/>
      <w:lvlText w:val="%2."/>
      <w:lvlJc w:val="left"/>
    </w:lvl>
    <w:lvl w:ilvl="2" w:tplc="3648E024">
      <w:start w:val="1"/>
      <w:numFmt w:val="lowerLetter"/>
      <w:lvlText w:val="%3."/>
      <w:lvlJc w:val="left"/>
    </w:lvl>
    <w:lvl w:ilvl="3" w:tplc="8058102A">
      <w:start w:val="1"/>
      <w:numFmt w:val="lowerRoman"/>
      <w:lvlText w:val="%4"/>
      <w:lvlJc w:val="left"/>
    </w:lvl>
    <w:lvl w:ilvl="4" w:tplc="9A4AA370">
      <w:numFmt w:val="decimal"/>
      <w:lvlText w:val=""/>
      <w:lvlJc w:val="left"/>
    </w:lvl>
    <w:lvl w:ilvl="5" w:tplc="74101564">
      <w:numFmt w:val="decimal"/>
      <w:lvlText w:val=""/>
      <w:lvlJc w:val="left"/>
    </w:lvl>
    <w:lvl w:ilvl="6" w:tplc="DF6AA034">
      <w:numFmt w:val="decimal"/>
      <w:lvlText w:val=""/>
      <w:lvlJc w:val="left"/>
    </w:lvl>
    <w:lvl w:ilvl="7" w:tplc="73B462A8">
      <w:numFmt w:val="decimal"/>
      <w:lvlText w:val=""/>
      <w:lvlJc w:val="left"/>
    </w:lvl>
    <w:lvl w:ilvl="8" w:tplc="3BD27756">
      <w:numFmt w:val="decimal"/>
      <w:lvlText w:val=""/>
      <w:lvlJc w:val="left"/>
    </w:lvl>
  </w:abstractNum>
  <w:abstractNum w:abstractNumId="7" w15:restartNumberingAfterBreak="0">
    <w:nsid w:val="00002213"/>
    <w:multiLevelType w:val="hybridMultilevel"/>
    <w:tmpl w:val="0E5079F4"/>
    <w:lvl w:ilvl="0" w:tplc="11322274">
      <w:start w:val="1"/>
      <w:numFmt w:val="upperLetter"/>
      <w:lvlText w:val="%1"/>
      <w:lvlJc w:val="left"/>
    </w:lvl>
    <w:lvl w:ilvl="1" w:tplc="3246EE36">
      <w:start w:val="1"/>
      <w:numFmt w:val="decimal"/>
      <w:lvlText w:val="%2."/>
      <w:lvlJc w:val="left"/>
    </w:lvl>
    <w:lvl w:ilvl="2" w:tplc="2BAA8A46">
      <w:start w:val="1"/>
      <w:numFmt w:val="lowerLetter"/>
      <w:lvlText w:val="%3"/>
      <w:lvlJc w:val="left"/>
    </w:lvl>
    <w:lvl w:ilvl="3" w:tplc="24DEBF5C">
      <w:numFmt w:val="decimal"/>
      <w:lvlText w:val=""/>
      <w:lvlJc w:val="left"/>
    </w:lvl>
    <w:lvl w:ilvl="4" w:tplc="E202048E">
      <w:numFmt w:val="decimal"/>
      <w:lvlText w:val=""/>
      <w:lvlJc w:val="left"/>
    </w:lvl>
    <w:lvl w:ilvl="5" w:tplc="33E2C804">
      <w:numFmt w:val="decimal"/>
      <w:lvlText w:val=""/>
      <w:lvlJc w:val="left"/>
    </w:lvl>
    <w:lvl w:ilvl="6" w:tplc="D72C2BA4">
      <w:numFmt w:val="decimal"/>
      <w:lvlText w:val=""/>
      <w:lvlJc w:val="left"/>
    </w:lvl>
    <w:lvl w:ilvl="7" w:tplc="B7FE3A30">
      <w:numFmt w:val="decimal"/>
      <w:lvlText w:val=""/>
      <w:lvlJc w:val="left"/>
    </w:lvl>
    <w:lvl w:ilvl="8" w:tplc="A6D8500C">
      <w:numFmt w:val="decimal"/>
      <w:lvlText w:val=""/>
      <w:lvlJc w:val="left"/>
    </w:lvl>
  </w:abstractNum>
  <w:abstractNum w:abstractNumId="8" w15:restartNumberingAfterBreak="0">
    <w:nsid w:val="00002350"/>
    <w:multiLevelType w:val="hybridMultilevel"/>
    <w:tmpl w:val="44D4EF9C"/>
    <w:lvl w:ilvl="0" w:tplc="CCCC2AB4">
      <w:start w:val="4"/>
      <w:numFmt w:val="decimal"/>
      <w:lvlText w:val="%1."/>
      <w:lvlJc w:val="left"/>
    </w:lvl>
    <w:lvl w:ilvl="1" w:tplc="ADD8AEBC">
      <w:numFmt w:val="decimal"/>
      <w:lvlText w:val=""/>
      <w:lvlJc w:val="left"/>
    </w:lvl>
    <w:lvl w:ilvl="2" w:tplc="CEB8E138">
      <w:numFmt w:val="decimal"/>
      <w:lvlText w:val=""/>
      <w:lvlJc w:val="left"/>
    </w:lvl>
    <w:lvl w:ilvl="3" w:tplc="9C9A5140">
      <w:numFmt w:val="decimal"/>
      <w:lvlText w:val=""/>
      <w:lvlJc w:val="left"/>
    </w:lvl>
    <w:lvl w:ilvl="4" w:tplc="5B009A2E">
      <w:numFmt w:val="decimal"/>
      <w:lvlText w:val=""/>
      <w:lvlJc w:val="left"/>
    </w:lvl>
    <w:lvl w:ilvl="5" w:tplc="510CCE7E">
      <w:numFmt w:val="decimal"/>
      <w:lvlText w:val=""/>
      <w:lvlJc w:val="left"/>
    </w:lvl>
    <w:lvl w:ilvl="6" w:tplc="617A088A">
      <w:numFmt w:val="decimal"/>
      <w:lvlText w:val=""/>
      <w:lvlJc w:val="left"/>
    </w:lvl>
    <w:lvl w:ilvl="7" w:tplc="15245CA0">
      <w:numFmt w:val="decimal"/>
      <w:lvlText w:val=""/>
      <w:lvlJc w:val="left"/>
    </w:lvl>
    <w:lvl w:ilvl="8" w:tplc="FD9E5B72">
      <w:numFmt w:val="decimal"/>
      <w:lvlText w:val=""/>
      <w:lvlJc w:val="left"/>
    </w:lvl>
  </w:abstractNum>
  <w:abstractNum w:abstractNumId="9" w15:restartNumberingAfterBreak="0">
    <w:nsid w:val="0000260D"/>
    <w:multiLevelType w:val="hybridMultilevel"/>
    <w:tmpl w:val="53EAC5CA"/>
    <w:lvl w:ilvl="0" w:tplc="92DC7ABA">
      <w:start w:val="1"/>
      <w:numFmt w:val="upperLetter"/>
      <w:lvlText w:val="%1"/>
      <w:lvlJc w:val="left"/>
    </w:lvl>
    <w:lvl w:ilvl="1" w:tplc="C704578A">
      <w:start w:val="1"/>
      <w:numFmt w:val="decimal"/>
      <w:lvlText w:val="%2."/>
      <w:lvlJc w:val="left"/>
    </w:lvl>
    <w:lvl w:ilvl="2" w:tplc="DAD6CAFC">
      <w:start w:val="1"/>
      <w:numFmt w:val="lowerLetter"/>
      <w:lvlText w:val="%3"/>
      <w:lvlJc w:val="left"/>
    </w:lvl>
    <w:lvl w:ilvl="3" w:tplc="BAF4D7D0">
      <w:numFmt w:val="decimal"/>
      <w:lvlText w:val=""/>
      <w:lvlJc w:val="left"/>
    </w:lvl>
    <w:lvl w:ilvl="4" w:tplc="09A088A2">
      <w:numFmt w:val="decimal"/>
      <w:lvlText w:val=""/>
      <w:lvlJc w:val="left"/>
    </w:lvl>
    <w:lvl w:ilvl="5" w:tplc="48264A22">
      <w:numFmt w:val="decimal"/>
      <w:lvlText w:val=""/>
      <w:lvlJc w:val="left"/>
    </w:lvl>
    <w:lvl w:ilvl="6" w:tplc="6756D3C0">
      <w:numFmt w:val="decimal"/>
      <w:lvlText w:val=""/>
      <w:lvlJc w:val="left"/>
    </w:lvl>
    <w:lvl w:ilvl="7" w:tplc="E2DCB3EC">
      <w:numFmt w:val="decimal"/>
      <w:lvlText w:val=""/>
      <w:lvlJc w:val="left"/>
    </w:lvl>
    <w:lvl w:ilvl="8" w:tplc="E6166C12">
      <w:numFmt w:val="decimal"/>
      <w:lvlText w:val=""/>
      <w:lvlJc w:val="left"/>
    </w:lvl>
  </w:abstractNum>
  <w:abstractNum w:abstractNumId="10" w15:restartNumberingAfterBreak="0">
    <w:nsid w:val="0000301C"/>
    <w:multiLevelType w:val="hybridMultilevel"/>
    <w:tmpl w:val="9D64A842"/>
    <w:lvl w:ilvl="0" w:tplc="622E0F6A">
      <w:start w:val="3"/>
      <w:numFmt w:val="decimal"/>
      <w:lvlText w:val="%1."/>
      <w:lvlJc w:val="left"/>
    </w:lvl>
    <w:lvl w:ilvl="1" w:tplc="DADCC69E">
      <w:start w:val="1"/>
      <w:numFmt w:val="lowerLetter"/>
      <w:lvlText w:val="%2."/>
      <w:lvlJc w:val="left"/>
    </w:lvl>
    <w:lvl w:ilvl="2" w:tplc="0F86C35A">
      <w:start w:val="1"/>
      <w:numFmt w:val="lowerRoman"/>
      <w:lvlText w:val="%3"/>
      <w:lvlJc w:val="left"/>
    </w:lvl>
    <w:lvl w:ilvl="3" w:tplc="EE561C9C">
      <w:numFmt w:val="decimal"/>
      <w:lvlText w:val=""/>
      <w:lvlJc w:val="left"/>
    </w:lvl>
    <w:lvl w:ilvl="4" w:tplc="0414D534">
      <w:numFmt w:val="decimal"/>
      <w:lvlText w:val=""/>
      <w:lvlJc w:val="left"/>
    </w:lvl>
    <w:lvl w:ilvl="5" w:tplc="B12679C0">
      <w:numFmt w:val="decimal"/>
      <w:lvlText w:val=""/>
      <w:lvlJc w:val="left"/>
    </w:lvl>
    <w:lvl w:ilvl="6" w:tplc="46BAE084">
      <w:numFmt w:val="decimal"/>
      <w:lvlText w:val=""/>
      <w:lvlJc w:val="left"/>
    </w:lvl>
    <w:lvl w:ilvl="7" w:tplc="AB70625A">
      <w:numFmt w:val="decimal"/>
      <w:lvlText w:val=""/>
      <w:lvlJc w:val="left"/>
    </w:lvl>
    <w:lvl w:ilvl="8" w:tplc="703AE26A">
      <w:numFmt w:val="decimal"/>
      <w:lvlText w:val=""/>
      <w:lvlJc w:val="left"/>
    </w:lvl>
  </w:abstractNum>
  <w:abstractNum w:abstractNumId="11" w15:restartNumberingAfterBreak="0">
    <w:nsid w:val="0000323B"/>
    <w:multiLevelType w:val="hybridMultilevel"/>
    <w:tmpl w:val="516C0266"/>
    <w:lvl w:ilvl="0" w:tplc="6A9C4322">
      <w:start w:val="1"/>
      <w:numFmt w:val="upperLetter"/>
      <w:lvlText w:val="%1"/>
      <w:lvlJc w:val="left"/>
    </w:lvl>
    <w:lvl w:ilvl="1" w:tplc="D436BBE8">
      <w:start w:val="1"/>
      <w:numFmt w:val="decimal"/>
      <w:lvlText w:val="%2."/>
      <w:lvlJc w:val="left"/>
    </w:lvl>
    <w:lvl w:ilvl="2" w:tplc="6C26676E">
      <w:start w:val="1"/>
      <w:numFmt w:val="lowerLetter"/>
      <w:lvlText w:val="%3."/>
      <w:lvlJc w:val="left"/>
    </w:lvl>
    <w:lvl w:ilvl="3" w:tplc="574ED012">
      <w:numFmt w:val="decimal"/>
      <w:lvlText w:val=""/>
      <w:lvlJc w:val="left"/>
    </w:lvl>
    <w:lvl w:ilvl="4" w:tplc="F90AB73C">
      <w:numFmt w:val="decimal"/>
      <w:lvlText w:val=""/>
      <w:lvlJc w:val="left"/>
    </w:lvl>
    <w:lvl w:ilvl="5" w:tplc="2932C464">
      <w:numFmt w:val="decimal"/>
      <w:lvlText w:val=""/>
      <w:lvlJc w:val="left"/>
    </w:lvl>
    <w:lvl w:ilvl="6" w:tplc="D2BE83C2">
      <w:numFmt w:val="decimal"/>
      <w:lvlText w:val=""/>
      <w:lvlJc w:val="left"/>
    </w:lvl>
    <w:lvl w:ilvl="7" w:tplc="0966FE78">
      <w:numFmt w:val="decimal"/>
      <w:lvlText w:val=""/>
      <w:lvlJc w:val="left"/>
    </w:lvl>
    <w:lvl w:ilvl="8" w:tplc="C818F192">
      <w:numFmt w:val="decimal"/>
      <w:lvlText w:val=""/>
      <w:lvlJc w:val="left"/>
    </w:lvl>
  </w:abstractNum>
  <w:abstractNum w:abstractNumId="12" w15:restartNumberingAfterBreak="0">
    <w:nsid w:val="00003B25"/>
    <w:multiLevelType w:val="hybridMultilevel"/>
    <w:tmpl w:val="F0FA6EF0"/>
    <w:lvl w:ilvl="0" w:tplc="79F2C9FE">
      <w:start w:val="1"/>
      <w:numFmt w:val="upperLetter"/>
      <w:lvlText w:val="%1"/>
      <w:lvlJc w:val="left"/>
    </w:lvl>
    <w:lvl w:ilvl="1" w:tplc="B11C13EC">
      <w:start w:val="1"/>
      <w:numFmt w:val="decimal"/>
      <w:lvlText w:val="%2"/>
      <w:lvlJc w:val="left"/>
    </w:lvl>
    <w:lvl w:ilvl="2" w:tplc="B9F0DFB8">
      <w:start w:val="3"/>
      <w:numFmt w:val="lowerLetter"/>
      <w:lvlText w:val="%3."/>
      <w:lvlJc w:val="left"/>
    </w:lvl>
    <w:lvl w:ilvl="3" w:tplc="1310BEFE">
      <w:start w:val="1"/>
      <w:numFmt w:val="lowerRoman"/>
      <w:lvlText w:val="%4."/>
      <w:lvlJc w:val="left"/>
    </w:lvl>
    <w:lvl w:ilvl="4" w:tplc="AE487048">
      <w:numFmt w:val="decimal"/>
      <w:lvlText w:val=""/>
      <w:lvlJc w:val="left"/>
    </w:lvl>
    <w:lvl w:ilvl="5" w:tplc="FDAC77A8">
      <w:numFmt w:val="decimal"/>
      <w:lvlText w:val=""/>
      <w:lvlJc w:val="left"/>
    </w:lvl>
    <w:lvl w:ilvl="6" w:tplc="EFC62F2C">
      <w:numFmt w:val="decimal"/>
      <w:lvlText w:val=""/>
      <w:lvlJc w:val="left"/>
    </w:lvl>
    <w:lvl w:ilvl="7" w:tplc="04B27B48">
      <w:numFmt w:val="decimal"/>
      <w:lvlText w:val=""/>
      <w:lvlJc w:val="left"/>
    </w:lvl>
    <w:lvl w:ilvl="8" w:tplc="E550E816">
      <w:numFmt w:val="decimal"/>
      <w:lvlText w:val=""/>
      <w:lvlJc w:val="left"/>
    </w:lvl>
  </w:abstractNum>
  <w:abstractNum w:abstractNumId="13" w15:restartNumberingAfterBreak="0">
    <w:nsid w:val="00004509"/>
    <w:multiLevelType w:val="hybridMultilevel"/>
    <w:tmpl w:val="5B96DBE2"/>
    <w:lvl w:ilvl="0" w:tplc="14E01348">
      <w:start w:val="1"/>
      <w:numFmt w:val="upperLetter"/>
      <w:lvlText w:val="%1"/>
      <w:lvlJc w:val="left"/>
    </w:lvl>
    <w:lvl w:ilvl="1" w:tplc="F7089634">
      <w:start w:val="3"/>
      <w:numFmt w:val="decimal"/>
      <w:lvlText w:val="%2."/>
      <w:lvlJc w:val="left"/>
    </w:lvl>
    <w:lvl w:ilvl="2" w:tplc="E9308754">
      <w:start w:val="1"/>
      <w:numFmt w:val="lowerLetter"/>
      <w:lvlText w:val="%3."/>
      <w:lvlJc w:val="left"/>
    </w:lvl>
    <w:lvl w:ilvl="3" w:tplc="2F8EBA34">
      <w:numFmt w:val="decimal"/>
      <w:lvlText w:val=""/>
      <w:lvlJc w:val="left"/>
    </w:lvl>
    <w:lvl w:ilvl="4" w:tplc="FC84F75C">
      <w:numFmt w:val="decimal"/>
      <w:lvlText w:val=""/>
      <w:lvlJc w:val="left"/>
    </w:lvl>
    <w:lvl w:ilvl="5" w:tplc="24CAC4F0">
      <w:numFmt w:val="decimal"/>
      <w:lvlText w:val=""/>
      <w:lvlJc w:val="left"/>
    </w:lvl>
    <w:lvl w:ilvl="6" w:tplc="CE66C06E">
      <w:numFmt w:val="decimal"/>
      <w:lvlText w:val=""/>
      <w:lvlJc w:val="left"/>
    </w:lvl>
    <w:lvl w:ilvl="7" w:tplc="C474352A">
      <w:numFmt w:val="decimal"/>
      <w:lvlText w:val=""/>
      <w:lvlJc w:val="left"/>
    </w:lvl>
    <w:lvl w:ilvl="8" w:tplc="FE4404E2">
      <w:numFmt w:val="decimal"/>
      <w:lvlText w:val=""/>
      <w:lvlJc w:val="left"/>
    </w:lvl>
  </w:abstractNum>
  <w:abstractNum w:abstractNumId="14" w15:restartNumberingAfterBreak="0">
    <w:nsid w:val="00004E45"/>
    <w:multiLevelType w:val="hybridMultilevel"/>
    <w:tmpl w:val="F30829E6"/>
    <w:lvl w:ilvl="0" w:tplc="CA90A930">
      <w:start w:val="3"/>
      <w:numFmt w:val="upperLetter"/>
      <w:lvlText w:val="%1."/>
      <w:lvlJc w:val="left"/>
    </w:lvl>
    <w:lvl w:ilvl="1" w:tplc="32D6B064">
      <w:start w:val="1"/>
      <w:numFmt w:val="decimal"/>
      <w:lvlText w:val="%2."/>
      <w:lvlJc w:val="left"/>
    </w:lvl>
    <w:lvl w:ilvl="2" w:tplc="9746CB32">
      <w:numFmt w:val="decimal"/>
      <w:lvlText w:val=""/>
      <w:lvlJc w:val="left"/>
    </w:lvl>
    <w:lvl w:ilvl="3" w:tplc="E744C6C4">
      <w:numFmt w:val="decimal"/>
      <w:lvlText w:val=""/>
      <w:lvlJc w:val="left"/>
    </w:lvl>
    <w:lvl w:ilvl="4" w:tplc="EEF484EC">
      <w:numFmt w:val="decimal"/>
      <w:lvlText w:val=""/>
      <w:lvlJc w:val="left"/>
    </w:lvl>
    <w:lvl w:ilvl="5" w:tplc="D4847866">
      <w:numFmt w:val="decimal"/>
      <w:lvlText w:val=""/>
      <w:lvlJc w:val="left"/>
    </w:lvl>
    <w:lvl w:ilvl="6" w:tplc="7B640FEA">
      <w:numFmt w:val="decimal"/>
      <w:lvlText w:val=""/>
      <w:lvlJc w:val="left"/>
    </w:lvl>
    <w:lvl w:ilvl="7" w:tplc="F74269E8">
      <w:numFmt w:val="decimal"/>
      <w:lvlText w:val=""/>
      <w:lvlJc w:val="left"/>
    </w:lvl>
    <w:lvl w:ilvl="8" w:tplc="8ABE2678">
      <w:numFmt w:val="decimal"/>
      <w:lvlText w:val=""/>
      <w:lvlJc w:val="left"/>
    </w:lvl>
  </w:abstractNum>
  <w:abstractNum w:abstractNumId="15" w15:restartNumberingAfterBreak="0">
    <w:nsid w:val="000056AE"/>
    <w:multiLevelType w:val="hybridMultilevel"/>
    <w:tmpl w:val="B4FCB0DC"/>
    <w:lvl w:ilvl="0" w:tplc="9D1CAEDC">
      <w:start w:val="1"/>
      <w:numFmt w:val="bullet"/>
      <w:lvlText w:val=""/>
      <w:lvlJc w:val="left"/>
    </w:lvl>
    <w:lvl w:ilvl="1" w:tplc="C0F86364">
      <w:numFmt w:val="decimal"/>
      <w:lvlText w:val=""/>
      <w:lvlJc w:val="left"/>
    </w:lvl>
    <w:lvl w:ilvl="2" w:tplc="4ACCE006">
      <w:numFmt w:val="decimal"/>
      <w:lvlText w:val=""/>
      <w:lvlJc w:val="left"/>
    </w:lvl>
    <w:lvl w:ilvl="3" w:tplc="C3564EFC">
      <w:numFmt w:val="decimal"/>
      <w:lvlText w:val=""/>
      <w:lvlJc w:val="left"/>
    </w:lvl>
    <w:lvl w:ilvl="4" w:tplc="7A5A73A4">
      <w:numFmt w:val="decimal"/>
      <w:lvlText w:val=""/>
      <w:lvlJc w:val="left"/>
    </w:lvl>
    <w:lvl w:ilvl="5" w:tplc="D9DA4004">
      <w:numFmt w:val="decimal"/>
      <w:lvlText w:val=""/>
      <w:lvlJc w:val="left"/>
    </w:lvl>
    <w:lvl w:ilvl="6" w:tplc="469C2D5E">
      <w:numFmt w:val="decimal"/>
      <w:lvlText w:val=""/>
      <w:lvlJc w:val="left"/>
    </w:lvl>
    <w:lvl w:ilvl="7" w:tplc="FA729464">
      <w:numFmt w:val="decimal"/>
      <w:lvlText w:val=""/>
      <w:lvlJc w:val="left"/>
    </w:lvl>
    <w:lvl w:ilvl="8" w:tplc="533C8D2C">
      <w:numFmt w:val="decimal"/>
      <w:lvlText w:val=""/>
      <w:lvlJc w:val="left"/>
    </w:lvl>
  </w:abstractNum>
  <w:abstractNum w:abstractNumId="16" w15:restartNumberingAfterBreak="0">
    <w:nsid w:val="000063CB"/>
    <w:multiLevelType w:val="hybridMultilevel"/>
    <w:tmpl w:val="E626F19A"/>
    <w:lvl w:ilvl="0" w:tplc="267AA410">
      <w:start w:val="1"/>
      <w:numFmt w:val="upperLetter"/>
      <w:lvlText w:val="%1"/>
      <w:lvlJc w:val="left"/>
    </w:lvl>
    <w:lvl w:ilvl="1" w:tplc="78943662">
      <w:start w:val="1"/>
      <w:numFmt w:val="decimal"/>
      <w:lvlText w:val="%2."/>
      <w:lvlJc w:val="left"/>
    </w:lvl>
    <w:lvl w:ilvl="2" w:tplc="A5621BC4">
      <w:start w:val="1"/>
      <w:numFmt w:val="lowerLetter"/>
      <w:lvlText w:val="%3."/>
      <w:lvlJc w:val="left"/>
    </w:lvl>
    <w:lvl w:ilvl="3" w:tplc="979497EA">
      <w:numFmt w:val="decimal"/>
      <w:lvlText w:val=""/>
      <w:lvlJc w:val="left"/>
    </w:lvl>
    <w:lvl w:ilvl="4" w:tplc="70EC9F86">
      <w:numFmt w:val="decimal"/>
      <w:lvlText w:val=""/>
      <w:lvlJc w:val="left"/>
    </w:lvl>
    <w:lvl w:ilvl="5" w:tplc="8756522C">
      <w:numFmt w:val="decimal"/>
      <w:lvlText w:val=""/>
      <w:lvlJc w:val="left"/>
    </w:lvl>
    <w:lvl w:ilvl="6" w:tplc="BA48D7AE">
      <w:numFmt w:val="decimal"/>
      <w:lvlText w:val=""/>
      <w:lvlJc w:val="left"/>
    </w:lvl>
    <w:lvl w:ilvl="7" w:tplc="EA242F8A">
      <w:numFmt w:val="decimal"/>
      <w:lvlText w:val=""/>
      <w:lvlJc w:val="left"/>
    </w:lvl>
    <w:lvl w:ilvl="8" w:tplc="4F2A74B6">
      <w:numFmt w:val="decimal"/>
      <w:lvlText w:val=""/>
      <w:lvlJc w:val="left"/>
    </w:lvl>
  </w:abstractNum>
  <w:abstractNum w:abstractNumId="17" w15:restartNumberingAfterBreak="0">
    <w:nsid w:val="00006B89"/>
    <w:multiLevelType w:val="hybridMultilevel"/>
    <w:tmpl w:val="850E0DA2"/>
    <w:lvl w:ilvl="0" w:tplc="67406B04">
      <w:start w:val="1"/>
      <w:numFmt w:val="upperLetter"/>
      <w:lvlText w:val="%1"/>
      <w:lvlJc w:val="left"/>
    </w:lvl>
    <w:lvl w:ilvl="1" w:tplc="0A0CE5AA">
      <w:start w:val="1"/>
      <w:numFmt w:val="decimal"/>
      <w:lvlText w:val="%2."/>
      <w:lvlJc w:val="left"/>
    </w:lvl>
    <w:lvl w:ilvl="2" w:tplc="551213CC">
      <w:start w:val="1"/>
      <w:numFmt w:val="lowerLetter"/>
      <w:lvlText w:val="%3."/>
      <w:lvlJc w:val="left"/>
    </w:lvl>
    <w:lvl w:ilvl="3" w:tplc="FD0A0F16">
      <w:numFmt w:val="decimal"/>
      <w:lvlText w:val=""/>
      <w:lvlJc w:val="left"/>
    </w:lvl>
    <w:lvl w:ilvl="4" w:tplc="FC62DDE6">
      <w:numFmt w:val="decimal"/>
      <w:lvlText w:val=""/>
      <w:lvlJc w:val="left"/>
    </w:lvl>
    <w:lvl w:ilvl="5" w:tplc="82AEBF1A">
      <w:numFmt w:val="decimal"/>
      <w:lvlText w:val=""/>
      <w:lvlJc w:val="left"/>
    </w:lvl>
    <w:lvl w:ilvl="6" w:tplc="B8646BD0">
      <w:numFmt w:val="decimal"/>
      <w:lvlText w:val=""/>
      <w:lvlJc w:val="left"/>
    </w:lvl>
    <w:lvl w:ilvl="7" w:tplc="7C564AD8">
      <w:numFmt w:val="decimal"/>
      <w:lvlText w:val=""/>
      <w:lvlJc w:val="left"/>
    </w:lvl>
    <w:lvl w:ilvl="8" w:tplc="C2AAA668">
      <w:numFmt w:val="decimal"/>
      <w:lvlText w:val=""/>
      <w:lvlJc w:val="left"/>
    </w:lvl>
  </w:abstractNum>
  <w:abstractNum w:abstractNumId="18" w15:restartNumberingAfterBreak="0">
    <w:nsid w:val="00006BFC"/>
    <w:multiLevelType w:val="hybridMultilevel"/>
    <w:tmpl w:val="CD502E94"/>
    <w:lvl w:ilvl="0" w:tplc="3F0294D0">
      <w:start w:val="6"/>
      <w:numFmt w:val="lowerLetter"/>
      <w:lvlText w:val="%1."/>
      <w:lvlJc w:val="left"/>
    </w:lvl>
    <w:lvl w:ilvl="1" w:tplc="7FBCD7EC">
      <w:numFmt w:val="decimal"/>
      <w:lvlText w:val=""/>
      <w:lvlJc w:val="left"/>
    </w:lvl>
    <w:lvl w:ilvl="2" w:tplc="22660ED4">
      <w:numFmt w:val="decimal"/>
      <w:lvlText w:val=""/>
      <w:lvlJc w:val="left"/>
    </w:lvl>
    <w:lvl w:ilvl="3" w:tplc="5C861CB6">
      <w:numFmt w:val="decimal"/>
      <w:lvlText w:val=""/>
      <w:lvlJc w:val="left"/>
    </w:lvl>
    <w:lvl w:ilvl="4" w:tplc="D92AB27A">
      <w:numFmt w:val="decimal"/>
      <w:lvlText w:val=""/>
      <w:lvlJc w:val="left"/>
    </w:lvl>
    <w:lvl w:ilvl="5" w:tplc="9FB45002">
      <w:numFmt w:val="decimal"/>
      <w:lvlText w:val=""/>
      <w:lvlJc w:val="left"/>
    </w:lvl>
    <w:lvl w:ilvl="6" w:tplc="E0827716">
      <w:numFmt w:val="decimal"/>
      <w:lvlText w:val=""/>
      <w:lvlJc w:val="left"/>
    </w:lvl>
    <w:lvl w:ilvl="7" w:tplc="E3A0F664">
      <w:numFmt w:val="decimal"/>
      <w:lvlText w:val=""/>
      <w:lvlJc w:val="left"/>
    </w:lvl>
    <w:lvl w:ilvl="8" w:tplc="149E3B02">
      <w:numFmt w:val="decimal"/>
      <w:lvlText w:val=""/>
      <w:lvlJc w:val="left"/>
    </w:lvl>
  </w:abstractNum>
  <w:abstractNum w:abstractNumId="19" w15:restartNumberingAfterBreak="0">
    <w:nsid w:val="00006E5D"/>
    <w:multiLevelType w:val="hybridMultilevel"/>
    <w:tmpl w:val="8A462D08"/>
    <w:lvl w:ilvl="0" w:tplc="DCC2B9F2">
      <w:start w:val="3"/>
      <w:numFmt w:val="upperLetter"/>
      <w:lvlText w:val="%1."/>
      <w:lvlJc w:val="left"/>
    </w:lvl>
    <w:lvl w:ilvl="1" w:tplc="ECBED546">
      <w:start w:val="1"/>
      <w:numFmt w:val="decimal"/>
      <w:lvlText w:val="%2"/>
      <w:lvlJc w:val="left"/>
    </w:lvl>
    <w:lvl w:ilvl="2" w:tplc="9208B1AC">
      <w:start w:val="1"/>
      <w:numFmt w:val="lowerLetter"/>
      <w:lvlText w:val="%3"/>
      <w:lvlJc w:val="left"/>
    </w:lvl>
    <w:lvl w:ilvl="3" w:tplc="881033C8">
      <w:start w:val="1"/>
      <w:numFmt w:val="lowerRoman"/>
      <w:lvlText w:val="%4"/>
      <w:lvlJc w:val="left"/>
    </w:lvl>
    <w:lvl w:ilvl="4" w:tplc="DC3A1BFC">
      <w:numFmt w:val="decimal"/>
      <w:lvlText w:val=""/>
      <w:lvlJc w:val="left"/>
    </w:lvl>
    <w:lvl w:ilvl="5" w:tplc="FC5855BC">
      <w:numFmt w:val="decimal"/>
      <w:lvlText w:val=""/>
      <w:lvlJc w:val="left"/>
    </w:lvl>
    <w:lvl w:ilvl="6" w:tplc="66AC515E">
      <w:numFmt w:val="decimal"/>
      <w:lvlText w:val=""/>
      <w:lvlJc w:val="left"/>
    </w:lvl>
    <w:lvl w:ilvl="7" w:tplc="EB3E33AE">
      <w:numFmt w:val="decimal"/>
      <w:lvlText w:val=""/>
      <w:lvlJc w:val="left"/>
    </w:lvl>
    <w:lvl w:ilvl="8" w:tplc="E9781EAE">
      <w:numFmt w:val="decimal"/>
      <w:lvlText w:val=""/>
      <w:lvlJc w:val="left"/>
    </w:lvl>
  </w:abstractNum>
  <w:abstractNum w:abstractNumId="20" w15:restartNumberingAfterBreak="0">
    <w:nsid w:val="0000767D"/>
    <w:multiLevelType w:val="hybridMultilevel"/>
    <w:tmpl w:val="FA6CB4A0"/>
    <w:lvl w:ilvl="0" w:tplc="E72C0C5E">
      <w:start w:val="1"/>
      <w:numFmt w:val="upperLetter"/>
      <w:lvlText w:val="%1"/>
      <w:lvlJc w:val="left"/>
    </w:lvl>
    <w:lvl w:ilvl="1" w:tplc="E93A0C08">
      <w:start w:val="1"/>
      <w:numFmt w:val="upperLetter"/>
      <w:lvlText w:val="%2."/>
      <w:lvlJc w:val="left"/>
    </w:lvl>
    <w:lvl w:ilvl="2" w:tplc="CF4042FE">
      <w:start w:val="1"/>
      <w:numFmt w:val="decimal"/>
      <w:lvlText w:val="%3."/>
      <w:lvlJc w:val="left"/>
    </w:lvl>
    <w:lvl w:ilvl="3" w:tplc="59FC955A">
      <w:start w:val="1"/>
      <w:numFmt w:val="lowerLetter"/>
      <w:lvlText w:val="%4."/>
      <w:lvlJc w:val="left"/>
    </w:lvl>
    <w:lvl w:ilvl="4" w:tplc="1D6AF402">
      <w:start w:val="1"/>
      <w:numFmt w:val="lowerRoman"/>
      <w:lvlText w:val="%5."/>
      <w:lvlJc w:val="left"/>
    </w:lvl>
    <w:lvl w:ilvl="5" w:tplc="834C5D98">
      <w:numFmt w:val="decimal"/>
      <w:lvlText w:val=""/>
      <w:lvlJc w:val="left"/>
    </w:lvl>
    <w:lvl w:ilvl="6" w:tplc="10F4D73E">
      <w:numFmt w:val="decimal"/>
      <w:lvlText w:val=""/>
      <w:lvlJc w:val="left"/>
    </w:lvl>
    <w:lvl w:ilvl="7" w:tplc="F0489AF8">
      <w:numFmt w:val="decimal"/>
      <w:lvlText w:val=""/>
      <w:lvlJc w:val="left"/>
    </w:lvl>
    <w:lvl w:ilvl="8" w:tplc="C1A0D26E">
      <w:numFmt w:val="decimal"/>
      <w:lvlText w:val=""/>
      <w:lvlJc w:val="left"/>
    </w:lvl>
  </w:abstractNum>
  <w:abstractNum w:abstractNumId="21" w15:restartNumberingAfterBreak="0">
    <w:nsid w:val="00007A5A"/>
    <w:multiLevelType w:val="hybridMultilevel"/>
    <w:tmpl w:val="65C23284"/>
    <w:lvl w:ilvl="0" w:tplc="746E29C0">
      <w:start w:val="1"/>
      <w:numFmt w:val="upperLetter"/>
      <w:lvlText w:val="%1"/>
      <w:lvlJc w:val="left"/>
    </w:lvl>
    <w:lvl w:ilvl="1" w:tplc="F5F2DCEE">
      <w:start w:val="9"/>
      <w:numFmt w:val="upperLetter"/>
      <w:lvlText w:val="%2."/>
      <w:lvlJc w:val="left"/>
    </w:lvl>
    <w:lvl w:ilvl="2" w:tplc="5A5046FA">
      <w:start w:val="1"/>
      <w:numFmt w:val="decimal"/>
      <w:lvlText w:val="%3"/>
      <w:lvlJc w:val="left"/>
    </w:lvl>
    <w:lvl w:ilvl="3" w:tplc="7744E106">
      <w:start w:val="1"/>
      <w:numFmt w:val="lowerLetter"/>
      <w:lvlText w:val="%4"/>
      <w:lvlJc w:val="left"/>
    </w:lvl>
    <w:lvl w:ilvl="4" w:tplc="3D160086">
      <w:start w:val="1"/>
      <w:numFmt w:val="lowerRoman"/>
      <w:lvlText w:val="%5"/>
      <w:lvlJc w:val="left"/>
    </w:lvl>
    <w:lvl w:ilvl="5" w:tplc="5C28C42A">
      <w:numFmt w:val="decimal"/>
      <w:lvlText w:val=""/>
      <w:lvlJc w:val="left"/>
    </w:lvl>
    <w:lvl w:ilvl="6" w:tplc="F4A4C756">
      <w:numFmt w:val="decimal"/>
      <w:lvlText w:val=""/>
      <w:lvlJc w:val="left"/>
    </w:lvl>
    <w:lvl w:ilvl="7" w:tplc="D06C4E4A">
      <w:numFmt w:val="decimal"/>
      <w:lvlText w:val=""/>
      <w:lvlJc w:val="left"/>
    </w:lvl>
    <w:lvl w:ilvl="8" w:tplc="FE78C430">
      <w:numFmt w:val="decimal"/>
      <w:lvlText w:val=""/>
      <w:lvlJc w:val="left"/>
    </w:lvl>
  </w:abstractNum>
  <w:abstractNum w:abstractNumId="22" w15:restartNumberingAfterBreak="0">
    <w:nsid w:val="00007F96"/>
    <w:multiLevelType w:val="hybridMultilevel"/>
    <w:tmpl w:val="0B6A4F60"/>
    <w:lvl w:ilvl="0" w:tplc="8D14CDC6">
      <w:start w:val="61"/>
      <w:numFmt w:val="upperLetter"/>
      <w:lvlText w:val="%1."/>
      <w:lvlJc w:val="left"/>
    </w:lvl>
    <w:lvl w:ilvl="1" w:tplc="D78215D0">
      <w:start w:val="1"/>
      <w:numFmt w:val="upperLetter"/>
      <w:lvlText w:val="%2."/>
      <w:lvlJc w:val="left"/>
    </w:lvl>
    <w:lvl w:ilvl="2" w:tplc="19CA9A88">
      <w:start w:val="1"/>
      <w:numFmt w:val="decimal"/>
      <w:lvlText w:val="%3."/>
      <w:lvlJc w:val="left"/>
    </w:lvl>
    <w:lvl w:ilvl="3" w:tplc="BE7C50F6">
      <w:numFmt w:val="decimal"/>
      <w:lvlText w:val=""/>
      <w:lvlJc w:val="left"/>
    </w:lvl>
    <w:lvl w:ilvl="4" w:tplc="5E08BFE0">
      <w:numFmt w:val="decimal"/>
      <w:lvlText w:val=""/>
      <w:lvlJc w:val="left"/>
    </w:lvl>
    <w:lvl w:ilvl="5" w:tplc="86BC4EAC">
      <w:numFmt w:val="decimal"/>
      <w:lvlText w:val=""/>
      <w:lvlJc w:val="left"/>
    </w:lvl>
    <w:lvl w:ilvl="6" w:tplc="73D2C85A">
      <w:numFmt w:val="decimal"/>
      <w:lvlText w:val=""/>
      <w:lvlJc w:val="left"/>
    </w:lvl>
    <w:lvl w:ilvl="7" w:tplc="D67E3E48">
      <w:numFmt w:val="decimal"/>
      <w:lvlText w:val=""/>
      <w:lvlJc w:val="left"/>
    </w:lvl>
    <w:lvl w:ilvl="8" w:tplc="B2C6DB78">
      <w:numFmt w:val="decimal"/>
      <w:lvlText w:val=""/>
      <w:lvlJc w:val="left"/>
    </w:lvl>
  </w:abstractNum>
  <w:abstractNum w:abstractNumId="23" w15:restartNumberingAfterBreak="0">
    <w:nsid w:val="00007FF5"/>
    <w:multiLevelType w:val="hybridMultilevel"/>
    <w:tmpl w:val="3BC8EE32"/>
    <w:lvl w:ilvl="0" w:tplc="76C849A6">
      <w:start w:val="1"/>
      <w:numFmt w:val="upperLetter"/>
      <w:lvlText w:val="%1"/>
      <w:lvlJc w:val="left"/>
    </w:lvl>
    <w:lvl w:ilvl="1" w:tplc="F8FC8C68">
      <w:start w:val="8"/>
      <w:numFmt w:val="decimal"/>
      <w:lvlText w:val="%2."/>
      <w:lvlJc w:val="left"/>
    </w:lvl>
    <w:lvl w:ilvl="2" w:tplc="F4EEFCA6">
      <w:numFmt w:val="decimal"/>
      <w:lvlText w:val=""/>
      <w:lvlJc w:val="left"/>
    </w:lvl>
    <w:lvl w:ilvl="3" w:tplc="33D4A410">
      <w:numFmt w:val="decimal"/>
      <w:lvlText w:val=""/>
      <w:lvlJc w:val="left"/>
    </w:lvl>
    <w:lvl w:ilvl="4" w:tplc="638441F4">
      <w:numFmt w:val="decimal"/>
      <w:lvlText w:val=""/>
      <w:lvlJc w:val="left"/>
    </w:lvl>
    <w:lvl w:ilvl="5" w:tplc="7B70EF98">
      <w:numFmt w:val="decimal"/>
      <w:lvlText w:val=""/>
      <w:lvlJc w:val="left"/>
    </w:lvl>
    <w:lvl w:ilvl="6" w:tplc="4848438C">
      <w:numFmt w:val="decimal"/>
      <w:lvlText w:val=""/>
      <w:lvlJc w:val="left"/>
    </w:lvl>
    <w:lvl w:ilvl="7" w:tplc="ABBE13A6">
      <w:numFmt w:val="decimal"/>
      <w:lvlText w:val=""/>
      <w:lvlJc w:val="left"/>
    </w:lvl>
    <w:lvl w:ilvl="8" w:tplc="2C9CC610">
      <w:numFmt w:val="decimal"/>
      <w:lvlText w:val=""/>
      <w:lvlJc w:val="left"/>
    </w:lvl>
  </w:abstractNum>
  <w:abstractNum w:abstractNumId="2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150727"/>
    <w:multiLevelType w:val="hybridMultilevel"/>
    <w:tmpl w:val="0CB83182"/>
    <w:lvl w:ilvl="0" w:tplc="04090001">
      <w:start w:val="1"/>
      <w:numFmt w:val="bullet"/>
      <w:lvlText w:val=""/>
      <w:lvlJc w:val="left"/>
      <w:rPr>
        <w:rFonts w:ascii="Symbol" w:hAnsi="Symbol" w:hint="default"/>
      </w:rPr>
    </w:lvl>
    <w:lvl w:ilvl="1" w:tplc="8ED4C8BA">
      <w:numFmt w:val="decimal"/>
      <w:lvlText w:val=""/>
      <w:lvlJc w:val="left"/>
    </w:lvl>
    <w:lvl w:ilvl="2" w:tplc="3508FA06">
      <w:numFmt w:val="decimal"/>
      <w:lvlText w:val=""/>
      <w:lvlJc w:val="left"/>
    </w:lvl>
    <w:lvl w:ilvl="3" w:tplc="5C163AB4">
      <w:numFmt w:val="decimal"/>
      <w:lvlText w:val=""/>
      <w:lvlJc w:val="left"/>
    </w:lvl>
    <w:lvl w:ilvl="4" w:tplc="99C6EB62">
      <w:numFmt w:val="decimal"/>
      <w:lvlText w:val=""/>
      <w:lvlJc w:val="left"/>
    </w:lvl>
    <w:lvl w:ilvl="5" w:tplc="D46A6040">
      <w:numFmt w:val="decimal"/>
      <w:lvlText w:val=""/>
      <w:lvlJc w:val="left"/>
    </w:lvl>
    <w:lvl w:ilvl="6" w:tplc="E95E4546">
      <w:numFmt w:val="decimal"/>
      <w:lvlText w:val=""/>
      <w:lvlJc w:val="left"/>
    </w:lvl>
    <w:lvl w:ilvl="7" w:tplc="FE301F92">
      <w:numFmt w:val="decimal"/>
      <w:lvlText w:val=""/>
      <w:lvlJc w:val="left"/>
    </w:lvl>
    <w:lvl w:ilvl="8" w:tplc="A330D588">
      <w:numFmt w:val="decimal"/>
      <w:lvlText w:val=""/>
      <w:lvlJc w:val="left"/>
    </w:lvl>
  </w:abstractNum>
  <w:abstractNum w:abstractNumId="2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DB2895"/>
    <w:multiLevelType w:val="hybridMultilevel"/>
    <w:tmpl w:val="0BF2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641AEA"/>
    <w:multiLevelType w:val="hybridMultilevel"/>
    <w:tmpl w:val="680CE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9B753D"/>
    <w:multiLevelType w:val="hybridMultilevel"/>
    <w:tmpl w:val="F5D8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FB19CA"/>
    <w:multiLevelType w:val="hybridMultilevel"/>
    <w:tmpl w:val="33E679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7000AF"/>
    <w:multiLevelType w:val="hybridMultilevel"/>
    <w:tmpl w:val="5DA60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857FE5"/>
    <w:multiLevelType w:val="hybridMultilevel"/>
    <w:tmpl w:val="F25C3E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54421F"/>
    <w:multiLevelType w:val="hybridMultilevel"/>
    <w:tmpl w:val="E42AC612"/>
    <w:lvl w:ilvl="0" w:tplc="04090001">
      <w:start w:val="1"/>
      <w:numFmt w:val="bullet"/>
      <w:lvlText w:val=""/>
      <w:lvlJc w:val="left"/>
      <w:rPr>
        <w:rFonts w:ascii="Symbol" w:hAnsi="Symbol" w:hint="default"/>
      </w:rPr>
    </w:lvl>
    <w:lvl w:ilvl="1" w:tplc="C0F86364">
      <w:numFmt w:val="decimal"/>
      <w:lvlText w:val=""/>
      <w:lvlJc w:val="left"/>
    </w:lvl>
    <w:lvl w:ilvl="2" w:tplc="4ACCE006">
      <w:numFmt w:val="decimal"/>
      <w:lvlText w:val=""/>
      <w:lvlJc w:val="left"/>
    </w:lvl>
    <w:lvl w:ilvl="3" w:tplc="C3564EFC">
      <w:numFmt w:val="decimal"/>
      <w:lvlText w:val=""/>
      <w:lvlJc w:val="left"/>
    </w:lvl>
    <w:lvl w:ilvl="4" w:tplc="7A5A73A4">
      <w:numFmt w:val="decimal"/>
      <w:lvlText w:val=""/>
      <w:lvlJc w:val="left"/>
    </w:lvl>
    <w:lvl w:ilvl="5" w:tplc="D9DA4004">
      <w:numFmt w:val="decimal"/>
      <w:lvlText w:val=""/>
      <w:lvlJc w:val="left"/>
    </w:lvl>
    <w:lvl w:ilvl="6" w:tplc="469C2D5E">
      <w:numFmt w:val="decimal"/>
      <w:lvlText w:val=""/>
      <w:lvlJc w:val="left"/>
    </w:lvl>
    <w:lvl w:ilvl="7" w:tplc="FA729464">
      <w:numFmt w:val="decimal"/>
      <w:lvlText w:val=""/>
      <w:lvlJc w:val="left"/>
    </w:lvl>
    <w:lvl w:ilvl="8" w:tplc="533C8D2C">
      <w:numFmt w:val="decimal"/>
      <w:lvlText w:val=""/>
      <w:lvlJc w:val="left"/>
    </w:lvl>
  </w:abstractNum>
  <w:abstractNum w:abstractNumId="36" w15:restartNumberingAfterBreak="0">
    <w:nsid w:val="63016C99"/>
    <w:multiLevelType w:val="hybridMultilevel"/>
    <w:tmpl w:val="EED86840"/>
    <w:lvl w:ilvl="0" w:tplc="04090001">
      <w:start w:val="1"/>
      <w:numFmt w:val="bullet"/>
      <w:lvlText w:val=""/>
      <w:lvlJc w:val="left"/>
      <w:rPr>
        <w:rFonts w:ascii="Symbol" w:hAnsi="Symbol" w:hint="default"/>
      </w:rPr>
    </w:lvl>
    <w:lvl w:ilvl="1" w:tplc="9296FE7E">
      <w:numFmt w:val="decimal"/>
      <w:lvlText w:val=""/>
      <w:lvlJc w:val="left"/>
    </w:lvl>
    <w:lvl w:ilvl="2" w:tplc="F112E30E">
      <w:numFmt w:val="decimal"/>
      <w:lvlText w:val=""/>
      <w:lvlJc w:val="left"/>
    </w:lvl>
    <w:lvl w:ilvl="3" w:tplc="16A4005E">
      <w:numFmt w:val="decimal"/>
      <w:lvlText w:val=""/>
      <w:lvlJc w:val="left"/>
    </w:lvl>
    <w:lvl w:ilvl="4" w:tplc="4F2CDF10">
      <w:numFmt w:val="decimal"/>
      <w:lvlText w:val=""/>
      <w:lvlJc w:val="left"/>
    </w:lvl>
    <w:lvl w:ilvl="5" w:tplc="F36AADE4">
      <w:numFmt w:val="decimal"/>
      <w:lvlText w:val=""/>
      <w:lvlJc w:val="left"/>
    </w:lvl>
    <w:lvl w:ilvl="6" w:tplc="A260AF9E">
      <w:numFmt w:val="decimal"/>
      <w:lvlText w:val=""/>
      <w:lvlJc w:val="left"/>
    </w:lvl>
    <w:lvl w:ilvl="7" w:tplc="BCDE11E0">
      <w:numFmt w:val="decimal"/>
      <w:lvlText w:val=""/>
      <w:lvlJc w:val="left"/>
    </w:lvl>
    <w:lvl w:ilvl="8" w:tplc="FEAEE2B8">
      <w:numFmt w:val="decimal"/>
      <w:lvlText w:val=""/>
      <w:lvlJc w:val="left"/>
    </w:lvl>
  </w:abstractNum>
  <w:abstractNum w:abstractNumId="37" w15:restartNumberingAfterBreak="0">
    <w:nsid w:val="68DC7CFC"/>
    <w:multiLevelType w:val="hybridMultilevel"/>
    <w:tmpl w:val="F25C3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3A3D4D"/>
    <w:multiLevelType w:val="hybridMultilevel"/>
    <w:tmpl w:val="77C2C7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B606AB"/>
    <w:multiLevelType w:val="hybridMultilevel"/>
    <w:tmpl w:val="595C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72A32"/>
    <w:multiLevelType w:val="hybridMultilevel"/>
    <w:tmpl w:val="E97A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26"/>
  </w:num>
  <w:num w:numId="4">
    <w:abstractNumId w:val="38"/>
  </w:num>
  <w:num w:numId="5">
    <w:abstractNumId w:val="27"/>
  </w:num>
  <w:num w:numId="6">
    <w:abstractNumId w:val="21"/>
  </w:num>
  <w:num w:numId="7">
    <w:abstractNumId w:val="20"/>
  </w:num>
  <w:num w:numId="8">
    <w:abstractNumId w:val="13"/>
  </w:num>
  <w:num w:numId="9">
    <w:abstractNumId w:val="4"/>
  </w:num>
  <w:num w:numId="10">
    <w:abstractNumId w:val="12"/>
  </w:num>
  <w:num w:numId="11">
    <w:abstractNumId w:val="6"/>
  </w:num>
  <w:num w:numId="12">
    <w:abstractNumId w:val="19"/>
  </w:num>
  <w:num w:numId="13">
    <w:abstractNumId w:val="5"/>
  </w:num>
  <w:num w:numId="14">
    <w:abstractNumId w:val="16"/>
  </w:num>
  <w:num w:numId="15">
    <w:abstractNumId w:val="18"/>
  </w:num>
  <w:num w:numId="16">
    <w:abstractNumId w:val="22"/>
  </w:num>
  <w:num w:numId="17">
    <w:abstractNumId w:val="23"/>
  </w:num>
  <w:num w:numId="18">
    <w:abstractNumId w:val="14"/>
  </w:num>
  <w:num w:numId="19">
    <w:abstractNumId w:val="11"/>
  </w:num>
  <w:num w:numId="20">
    <w:abstractNumId w:val="7"/>
  </w:num>
  <w:num w:numId="21">
    <w:abstractNumId w:val="9"/>
  </w:num>
  <w:num w:numId="22">
    <w:abstractNumId w:val="17"/>
  </w:num>
  <w:num w:numId="23">
    <w:abstractNumId w:val="1"/>
  </w:num>
  <w:num w:numId="24">
    <w:abstractNumId w:val="10"/>
  </w:num>
  <w:num w:numId="25">
    <w:abstractNumId w:val="2"/>
  </w:num>
  <w:num w:numId="26">
    <w:abstractNumId w:val="3"/>
  </w:num>
  <w:num w:numId="27">
    <w:abstractNumId w:val="15"/>
  </w:num>
  <w:num w:numId="28">
    <w:abstractNumId w:val="0"/>
  </w:num>
  <w:num w:numId="29">
    <w:abstractNumId w:val="8"/>
  </w:num>
  <w:num w:numId="30">
    <w:abstractNumId w:val="29"/>
  </w:num>
  <w:num w:numId="31">
    <w:abstractNumId w:val="35"/>
  </w:num>
  <w:num w:numId="32">
    <w:abstractNumId w:val="36"/>
  </w:num>
  <w:num w:numId="33">
    <w:abstractNumId w:val="25"/>
  </w:num>
  <w:num w:numId="34">
    <w:abstractNumId w:val="31"/>
  </w:num>
  <w:num w:numId="35">
    <w:abstractNumId w:val="40"/>
  </w:num>
  <w:num w:numId="36">
    <w:abstractNumId w:val="41"/>
  </w:num>
  <w:num w:numId="37">
    <w:abstractNumId w:val="30"/>
  </w:num>
  <w:num w:numId="38">
    <w:abstractNumId w:val="39"/>
  </w:num>
  <w:num w:numId="39">
    <w:abstractNumId w:val="37"/>
  </w:num>
  <w:num w:numId="40">
    <w:abstractNumId w:val="32"/>
  </w:num>
  <w:num w:numId="41">
    <w:abstractNumId w:val="3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770A"/>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2224"/>
    <w:rsid w:val="001C6069"/>
    <w:rsid w:val="001E4D9F"/>
    <w:rsid w:val="001E5B7D"/>
    <w:rsid w:val="00200BDB"/>
    <w:rsid w:val="0020310F"/>
    <w:rsid w:val="002073F2"/>
    <w:rsid w:val="002147FE"/>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D59C8"/>
    <w:rsid w:val="002E68FE"/>
    <w:rsid w:val="002E70BB"/>
    <w:rsid w:val="002F0024"/>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A68F7"/>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3CD0"/>
    <w:rsid w:val="00496C0F"/>
    <w:rsid w:val="004B343D"/>
    <w:rsid w:val="004C57ED"/>
    <w:rsid w:val="004C5C79"/>
    <w:rsid w:val="004C6A2A"/>
    <w:rsid w:val="004C6DEB"/>
    <w:rsid w:val="004D64F6"/>
    <w:rsid w:val="004E1321"/>
    <w:rsid w:val="004F05F4"/>
    <w:rsid w:val="005046FC"/>
    <w:rsid w:val="0050552F"/>
    <w:rsid w:val="00511C4E"/>
    <w:rsid w:val="0051374D"/>
    <w:rsid w:val="00525848"/>
    <w:rsid w:val="00530D21"/>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07E3"/>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5837"/>
    <w:rsid w:val="008B207C"/>
    <w:rsid w:val="008B4BA0"/>
    <w:rsid w:val="008C3978"/>
    <w:rsid w:val="008D6A6F"/>
    <w:rsid w:val="008D771B"/>
    <w:rsid w:val="008E0AB9"/>
    <w:rsid w:val="008E1F1E"/>
    <w:rsid w:val="00904600"/>
    <w:rsid w:val="009078BD"/>
    <w:rsid w:val="0091536C"/>
    <w:rsid w:val="00920BC3"/>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927"/>
    <w:rsid w:val="009E6C15"/>
    <w:rsid w:val="009F6CA1"/>
    <w:rsid w:val="009F7791"/>
    <w:rsid w:val="00A01C80"/>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6C59"/>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A270D"/>
    <w:rsid w:val="00EA6FE6"/>
    <w:rsid w:val="00EC4A06"/>
    <w:rsid w:val="00ED5E43"/>
    <w:rsid w:val="00EE1A9D"/>
    <w:rsid w:val="00EE1F10"/>
    <w:rsid w:val="00EE374B"/>
    <w:rsid w:val="00EE4FCF"/>
    <w:rsid w:val="00EE618A"/>
    <w:rsid w:val="00EE7E64"/>
    <w:rsid w:val="00EF057A"/>
    <w:rsid w:val="00EF4311"/>
    <w:rsid w:val="00EF7034"/>
    <w:rsid w:val="00F065C2"/>
    <w:rsid w:val="00F1385A"/>
    <w:rsid w:val="00F24D67"/>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9E6927"/>
    <w:pPr>
      <w:spacing w:before="100" w:beforeAutospacing="1" w:after="100" w:afterAutospacing="1"/>
    </w:pPr>
  </w:style>
  <w:style w:type="character" w:customStyle="1" w:styleId="UnresolvedMention1">
    <w:name w:val="Unresolved Mention1"/>
    <w:basedOn w:val="DefaultParagraphFont"/>
    <w:uiPriority w:val="99"/>
    <w:semiHidden/>
    <w:unhideWhenUsed/>
    <w:rsid w:val="002D59C8"/>
    <w:rPr>
      <w:color w:val="808080"/>
      <w:shd w:val="clear" w:color="auto" w:fill="E6E6E6"/>
    </w:rPr>
  </w:style>
  <w:style w:type="character" w:styleId="FollowedHyperlink">
    <w:name w:val="FollowedHyperlink"/>
    <w:basedOn w:val="DefaultParagraphFont"/>
    <w:uiPriority w:val="99"/>
    <w:semiHidden/>
    <w:unhideWhenUsed/>
    <w:rsid w:val="00530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83486">
      <w:bodyDiv w:val="1"/>
      <w:marLeft w:val="0"/>
      <w:marRight w:val="0"/>
      <w:marTop w:val="0"/>
      <w:marBottom w:val="0"/>
      <w:divBdr>
        <w:top w:val="none" w:sz="0" w:space="0" w:color="auto"/>
        <w:left w:val="none" w:sz="0" w:space="0" w:color="auto"/>
        <w:bottom w:val="none" w:sz="0" w:space="0" w:color="auto"/>
        <w:right w:val="none" w:sz="0" w:space="0" w:color="auto"/>
      </w:divBdr>
    </w:div>
    <w:div w:id="715930538">
      <w:bodyDiv w:val="1"/>
      <w:marLeft w:val="0"/>
      <w:marRight w:val="0"/>
      <w:marTop w:val="0"/>
      <w:marBottom w:val="0"/>
      <w:divBdr>
        <w:top w:val="none" w:sz="0" w:space="0" w:color="auto"/>
        <w:left w:val="none" w:sz="0" w:space="0" w:color="auto"/>
        <w:bottom w:val="none" w:sz="0" w:space="0" w:color="auto"/>
        <w:right w:val="none" w:sz="0" w:space="0" w:color="auto"/>
      </w:divBdr>
    </w:div>
    <w:div w:id="739133057">
      <w:bodyDiv w:val="1"/>
      <w:marLeft w:val="0"/>
      <w:marRight w:val="0"/>
      <w:marTop w:val="0"/>
      <w:marBottom w:val="0"/>
      <w:divBdr>
        <w:top w:val="none" w:sz="0" w:space="0" w:color="auto"/>
        <w:left w:val="none" w:sz="0" w:space="0" w:color="auto"/>
        <w:bottom w:val="none" w:sz="0" w:space="0" w:color="auto"/>
        <w:right w:val="none" w:sz="0" w:space="0" w:color="auto"/>
      </w:divBdr>
    </w:div>
    <w:div w:id="761491149">
      <w:bodyDiv w:val="1"/>
      <w:marLeft w:val="0"/>
      <w:marRight w:val="0"/>
      <w:marTop w:val="0"/>
      <w:marBottom w:val="0"/>
      <w:divBdr>
        <w:top w:val="none" w:sz="0" w:space="0" w:color="auto"/>
        <w:left w:val="none" w:sz="0" w:space="0" w:color="auto"/>
        <w:bottom w:val="none" w:sz="0" w:space="0" w:color="auto"/>
        <w:right w:val="none" w:sz="0" w:space="0" w:color="auto"/>
      </w:divBdr>
    </w:div>
    <w:div w:id="1280647123">
      <w:bodyDiv w:val="1"/>
      <w:marLeft w:val="0"/>
      <w:marRight w:val="0"/>
      <w:marTop w:val="0"/>
      <w:marBottom w:val="0"/>
      <w:divBdr>
        <w:top w:val="none" w:sz="0" w:space="0" w:color="auto"/>
        <w:left w:val="none" w:sz="0" w:space="0" w:color="auto"/>
        <w:bottom w:val="none" w:sz="0" w:space="0" w:color="auto"/>
        <w:right w:val="none" w:sz="0" w:space="0" w:color="auto"/>
      </w:divBdr>
    </w:div>
    <w:div w:id="205639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jrs.gov/pdffiles/amdisac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gov/accessiblecell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autismspectrumdisorderfounda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unc.edu/ahs/sphs/card/tips-for-communica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2A99A-36E9-C140-9A2F-22EAFC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3664</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2017-12-13T20:32:00Z</dcterms:created>
  <dcterms:modified xsi:type="dcterms:W3CDTF">2018-02-12T16:40:00Z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