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2F4" w:rsidRDefault="009122F4" w:rsidP="009122F4">
      <w:pPr>
        <w:jc w:val="center"/>
        <w:rPr>
          <w:rFonts w:ascii="Open Sans" w:hAnsi="Open Sans" w:cs="Open Sans"/>
          <w:b/>
        </w:rPr>
      </w:pPr>
    </w:p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  <w:bookmarkStart w:id="0" w:name="_GoBack"/>
      <w:r>
        <w:rPr>
          <w:rFonts w:ascii="Open Sans" w:eastAsia="Arial" w:hAnsi="Open Sans" w:cs="Open Sans"/>
          <w:b/>
          <w:bCs/>
        </w:rPr>
        <w:t>Investment Models – Asset Allocation Pie Graph Assignment #1</w:t>
      </w:r>
    </w:p>
    <w:bookmarkEnd w:id="0"/>
    <w:p w:rsidR="009122F4" w:rsidRDefault="009122F4" w:rsidP="009122F4">
      <w:pPr>
        <w:jc w:val="center"/>
        <w:rPr>
          <w:rFonts w:ascii="Open Sans" w:eastAsia="Arial" w:hAnsi="Open Sans" w:cs="Open Sans"/>
          <w:b/>
          <w:bCs/>
        </w:rPr>
      </w:pPr>
    </w:p>
    <w:tbl>
      <w:tblPr>
        <w:tblStyle w:val="TableGrid"/>
        <w:tblW w:w="13330" w:type="dxa"/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6"/>
        <w:gridCol w:w="2666"/>
      </w:tblGrid>
      <w:tr w:rsidR="009122F4" w:rsidRPr="00A02BBE" w:rsidTr="009122F4">
        <w:trPr>
          <w:trHeight w:val="300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Category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20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10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8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1</w:t>
            </w:r>
          </w:p>
        </w:tc>
      </w:tr>
      <w:tr w:rsidR="009122F4" w:rsidRPr="00A02BBE" w:rsidTr="009122F4">
        <w:trPr>
          <w:trHeight w:val="1187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Visual Elements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Clear coloring and labeling of all items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Unclear labeling or coloring of key items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Missing some labeling or distinct coloring of key items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Missing most labeling or coloring of key items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Mechanics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No mechanical or mathematical errors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No major mechanical or mathematical errors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Some mechanical or mathematical errors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Many mechanical or mathematical errors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Content Knowledge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Graphs and recommendation demonstrate exceptional knowledge of the topic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Graphs or recommendation demonstrate adequate knowledge of topic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Graphs and recommendation missing several relevant aspects of topic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 w:rsidRPr="00A02BBE">
              <w:rPr>
                <w:rFonts w:ascii="Open Sans" w:hAnsi="Open Sans" w:cs="Open Sans"/>
                <w:sz w:val="22"/>
              </w:rPr>
              <w:t>Graphs and recommendation</w:t>
            </w:r>
            <w:r>
              <w:rPr>
                <w:rFonts w:ascii="Open Sans" w:hAnsi="Open Sans" w:cs="Open Sans"/>
                <w:sz w:val="22"/>
              </w:rPr>
              <w:t xml:space="preserve"> demonstrates little, if any, knowledge of topic</w:t>
            </w:r>
            <w:r w:rsidRPr="00A02BBE">
              <w:rPr>
                <w:rFonts w:ascii="Open Sans" w:hAnsi="Open Sans" w:cs="Open Sans"/>
                <w:sz w:val="22"/>
              </w:rPr>
              <w:t xml:space="preserve"> </w:t>
            </w:r>
          </w:p>
        </w:tc>
      </w:tr>
      <w:tr w:rsidR="009122F4" w:rsidRPr="00A02BBE" w:rsidTr="009122F4">
        <w:trPr>
          <w:trHeight w:val="1202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Summary Recommendation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Recommendation is thorough and matches data in graphs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Recommendation is adequate and general matches data in graphs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Recommendation is lacking some information from graphs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Recommendation is missing or does not connect to graphs at all</w:t>
            </w:r>
          </w:p>
        </w:tc>
      </w:tr>
      <w:tr w:rsidR="009122F4" w:rsidRPr="00A02BBE" w:rsidTr="009122F4">
        <w:trPr>
          <w:trHeight w:val="1788"/>
        </w:trPr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Appearance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Graphs and recommendation are very professional and neat in appearance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Graphs and recommendation are adequate in appearance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Graphs or recommendation are somewhat incomplete or unorganized in appearance</w:t>
            </w:r>
          </w:p>
        </w:tc>
        <w:tc>
          <w:tcPr>
            <w:tcW w:w="2666" w:type="dxa"/>
          </w:tcPr>
          <w:p w:rsidR="009122F4" w:rsidRPr="00A02BBE" w:rsidRDefault="009122F4" w:rsidP="00016DE0">
            <w:pPr>
              <w:rPr>
                <w:rFonts w:ascii="Open Sans" w:hAnsi="Open Sans" w:cs="Open Sans"/>
                <w:sz w:val="22"/>
              </w:rPr>
            </w:pPr>
            <w:r>
              <w:rPr>
                <w:rFonts w:ascii="Open Sans" w:hAnsi="Open Sans" w:cs="Open Sans"/>
                <w:sz w:val="22"/>
              </w:rPr>
              <w:t>Graphs and recommendation are inadequate and not neat in appearance</w:t>
            </w:r>
          </w:p>
        </w:tc>
      </w:tr>
    </w:tbl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CB621F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627E" w:rsidRDefault="004C627E" w:rsidP="00E7721B">
      <w:r>
        <w:separator/>
      </w:r>
    </w:p>
  </w:endnote>
  <w:endnote w:type="continuationSeparator" w:id="0">
    <w:p w:rsidR="004C627E" w:rsidRDefault="004C627E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CB621F" w:rsidRDefault="00212CEB" w:rsidP="00CB621F">
            <w:pPr>
              <w:pStyle w:val="Footer"/>
              <w:tabs>
                <w:tab w:val="clear" w:pos="9360"/>
                <w:tab w:val="right" w:pos="9880"/>
              </w:tabs>
            </w:pPr>
            <w:r w:rsidRPr="00CB621F">
              <w:rPr>
                <w:rFonts w:ascii="Open Sans" w:hAnsi="Open Sans" w:cs="Open Sans"/>
                <w:sz w:val="18"/>
                <w:szCs w:val="20"/>
              </w:rPr>
              <w:t xml:space="preserve">Copyright © Texas Education Agency, 2017. All rights reserved. </w:t>
            </w:r>
            <w:r w:rsidR="00E7721B" w:rsidRPr="00CB621F">
              <w:rPr>
                <w:rFonts w:ascii="Open Sans" w:hAnsi="Open Sans" w:cs="Open Sans"/>
              </w:rPr>
              <w:t xml:space="preserve">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PAGE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122F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E7721B" w:rsidRPr="00CB621F">
              <w:rPr>
                <w:rFonts w:ascii="Open Sans" w:hAnsi="Open Sans" w:cs="Open Sans"/>
                <w:b/>
              </w:rPr>
              <w:t xml:space="preserve"> of 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begin"/>
            </w:r>
            <w:r w:rsidR="00E7721B" w:rsidRPr="00CB621F">
              <w:rPr>
                <w:rFonts w:ascii="Open Sans" w:hAnsi="Open Sans" w:cs="Open Sans"/>
                <w:b/>
                <w:bCs/>
              </w:rPr>
              <w:instrText xml:space="preserve"> NUMPAGES  </w:instrTex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separate"/>
            </w:r>
            <w:r w:rsidR="009122F4">
              <w:rPr>
                <w:rFonts w:ascii="Open Sans" w:hAnsi="Open Sans" w:cs="Open Sans"/>
                <w:b/>
                <w:bCs/>
                <w:noProof/>
              </w:rPr>
              <w:t>1</w:t>
            </w:r>
            <w:r w:rsidR="00E7721B" w:rsidRPr="00CB621F">
              <w:rPr>
                <w:rFonts w:ascii="Open Sans" w:hAnsi="Open Sans" w:cs="Open Sans"/>
                <w:b/>
                <w:bCs/>
                <w:sz w:val="24"/>
                <w:szCs w:val="24"/>
              </w:rPr>
              <w:fldChar w:fldCharType="end"/>
            </w:r>
            <w:r w:rsidR="00C31070">
              <w:rPr>
                <w:rFonts w:cstheme="minorHAnsi"/>
                <w:noProof/>
                <w:sz w:val="20"/>
                <w:szCs w:val="20"/>
              </w:rPr>
              <w:ptab w:relativeTo="margin" w:alignment="right" w:leader="none"/>
            </w:r>
            <w:r w:rsidR="00CB621F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286CE0D6" wp14:editId="73FA468F">
                  <wp:extent cx="869950" cy="456565"/>
                  <wp:effectExtent l="0" t="0" r="6350" b="635"/>
                  <wp:docPr id="4" name="Picture 4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4565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4C627E" w:rsidP="00212CEB">
            <w:pPr>
              <w:pStyle w:val="Footer"/>
              <w:jc w:val="right"/>
              <w:rPr>
                <w:sz w:val="16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627E" w:rsidRDefault="004C627E" w:rsidP="00E7721B">
      <w:r>
        <w:separator/>
      </w:r>
    </w:p>
  </w:footnote>
  <w:footnote w:type="continuationSeparator" w:id="0">
    <w:p w:rsidR="004C627E" w:rsidRDefault="004C627E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3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2A4191"/>
    <w:rsid w:val="00332C0A"/>
    <w:rsid w:val="003836AD"/>
    <w:rsid w:val="003D49FF"/>
    <w:rsid w:val="003D4F01"/>
    <w:rsid w:val="00444E90"/>
    <w:rsid w:val="004C627E"/>
    <w:rsid w:val="004C7226"/>
    <w:rsid w:val="00522998"/>
    <w:rsid w:val="006344A1"/>
    <w:rsid w:val="007756CF"/>
    <w:rsid w:val="007E317F"/>
    <w:rsid w:val="009122F4"/>
    <w:rsid w:val="00AD2CEF"/>
    <w:rsid w:val="00B0214B"/>
    <w:rsid w:val="00C31070"/>
    <w:rsid w:val="00CB621F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22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9122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2017-10-10T14:09:00Z</dcterms:created>
  <dcterms:modified xsi:type="dcterms:W3CDTF">2017-10-10T14:09:00Z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