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A6" w:rsidRPr="00C237A6" w:rsidRDefault="00C237A6" w:rsidP="00C237A6">
      <w:pPr>
        <w:jc w:val="center"/>
        <w:rPr>
          <w:rFonts w:ascii="Open Sans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b/>
          <w:bCs/>
          <w:sz w:val="24"/>
          <w:szCs w:val="24"/>
        </w:rPr>
        <w:t>Interview and Interrogation Exam Key</w:t>
      </w:r>
    </w:p>
    <w:p w:rsidR="00C237A6" w:rsidRPr="00C237A6" w:rsidRDefault="00C237A6" w:rsidP="00C237A6">
      <w:pPr>
        <w:rPr>
          <w:rFonts w:ascii="Open Sans" w:hAnsi="Open Sans" w:cs="Open Sans"/>
          <w:sz w:val="24"/>
          <w:szCs w:val="24"/>
        </w:rPr>
      </w:pP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A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  <w:bookmarkStart w:id="0" w:name="_GoBack"/>
      <w:bookmarkEnd w:id="0"/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D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D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A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A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A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A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C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D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B</w:t>
      </w:r>
    </w:p>
    <w:p w:rsidR="00C237A6" w:rsidRPr="00C237A6" w:rsidRDefault="00C237A6" w:rsidP="00C237A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C237A6">
        <w:rPr>
          <w:rFonts w:ascii="Open Sans" w:eastAsia="Arial" w:hAnsi="Open Sans" w:cs="Open Sans"/>
          <w:sz w:val="24"/>
          <w:szCs w:val="24"/>
        </w:rPr>
        <w:t>A</w:t>
      </w:r>
    </w:p>
    <w:p w:rsidR="002133BD" w:rsidRPr="00C237A6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C237A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0A" w:rsidRDefault="00DD3A0A" w:rsidP="00E7721B">
      <w:pPr>
        <w:spacing w:after="0" w:line="240" w:lineRule="auto"/>
      </w:pPr>
      <w:r>
        <w:separator/>
      </w:r>
    </w:p>
  </w:endnote>
  <w:endnote w:type="continuationSeparator" w:id="0">
    <w:p w:rsidR="00DD3A0A" w:rsidRDefault="00DD3A0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37A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37A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0A" w:rsidRDefault="00DD3A0A" w:rsidP="00E7721B">
      <w:pPr>
        <w:spacing w:after="0" w:line="240" w:lineRule="auto"/>
      </w:pPr>
      <w:r>
        <w:separator/>
      </w:r>
    </w:p>
  </w:footnote>
  <w:footnote w:type="continuationSeparator" w:id="0">
    <w:p w:rsidR="00DD3A0A" w:rsidRDefault="00DD3A0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40"/>
    <w:multiLevelType w:val="hybridMultilevel"/>
    <w:tmpl w:val="0B9E1414"/>
    <w:lvl w:ilvl="0" w:tplc="BE9C17CE">
      <w:start w:val="1"/>
      <w:numFmt w:val="decimal"/>
      <w:lvlText w:val="%1."/>
      <w:lvlJc w:val="left"/>
      <w:pPr>
        <w:ind w:left="0" w:firstLine="0"/>
      </w:pPr>
    </w:lvl>
    <w:lvl w:ilvl="1" w:tplc="8BE2E6AC">
      <w:numFmt w:val="decimal"/>
      <w:lvlText w:val=""/>
      <w:lvlJc w:val="left"/>
      <w:pPr>
        <w:ind w:left="0" w:firstLine="0"/>
      </w:pPr>
    </w:lvl>
    <w:lvl w:ilvl="2" w:tplc="DEF60A78">
      <w:numFmt w:val="decimal"/>
      <w:lvlText w:val=""/>
      <w:lvlJc w:val="left"/>
      <w:pPr>
        <w:ind w:left="0" w:firstLine="0"/>
      </w:pPr>
    </w:lvl>
    <w:lvl w:ilvl="3" w:tplc="D6E218EE">
      <w:numFmt w:val="decimal"/>
      <w:lvlText w:val=""/>
      <w:lvlJc w:val="left"/>
      <w:pPr>
        <w:ind w:left="0" w:firstLine="0"/>
      </w:pPr>
    </w:lvl>
    <w:lvl w:ilvl="4" w:tplc="D722D47C">
      <w:numFmt w:val="decimal"/>
      <w:lvlText w:val=""/>
      <w:lvlJc w:val="left"/>
      <w:pPr>
        <w:ind w:left="0" w:firstLine="0"/>
      </w:pPr>
    </w:lvl>
    <w:lvl w:ilvl="5" w:tplc="2BDE4166">
      <w:numFmt w:val="decimal"/>
      <w:lvlText w:val=""/>
      <w:lvlJc w:val="left"/>
      <w:pPr>
        <w:ind w:left="0" w:firstLine="0"/>
      </w:pPr>
    </w:lvl>
    <w:lvl w:ilvl="6" w:tplc="4AD66442">
      <w:numFmt w:val="decimal"/>
      <w:lvlText w:val=""/>
      <w:lvlJc w:val="left"/>
      <w:pPr>
        <w:ind w:left="0" w:firstLine="0"/>
      </w:pPr>
    </w:lvl>
    <w:lvl w:ilvl="7" w:tplc="CC2EB1DC">
      <w:numFmt w:val="decimal"/>
      <w:lvlText w:val=""/>
      <w:lvlJc w:val="left"/>
      <w:pPr>
        <w:ind w:left="0" w:firstLine="0"/>
      </w:pPr>
    </w:lvl>
    <w:lvl w:ilvl="8" w:tplc="B31E0C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C237A6"/>
    <w:rsid w:val="00DD3A0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95A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2017-09-24T00:09:00Z</dcterms:created>
  <dcterms:modified xsi:type="dcterms:W3CDTF">2017-09-24T00:09:00Z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