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71" w:rsidRPr="00811271" w:rsidRDefault="00811271" w:rsidP="00811271">
      <w:pPr>
        <w:spacing w:after="0" w:line="240" w:lineRule="auto"/>
        <w:ind w:left="120"/>
        <w:rPr>
          <w:rFonts w:ascii="Open Sans" w:eastAsia="Times New Roman" w:hAnsi="Open Sans" w:cs="Open Sans"/>
          <w:sz w:val="20"/>
          <w:szCs w:val="20"/>
        </w:rPr>
      </w:pPr>
      <w:r w:rsidRPr="00811271">
        <w:rPr>
          <w:rFonts w:ascii="Open Sans" w:eastAsia="Arial" w:hAnsi="Open Sans" w:cs="Open Sans"/>
          <w:sz w:val="24"/>
          <w:szCs w:val="24"/>
        </w:rPr>
        <w:t>Instructors can use the presentation, slides, handouts, and note pages in conjunction with the following outline.</w:t>
      </w:r>
    </w:p>
    <w:p w:rsidR="00D27032" w:rsidRDefault="00D27032" w:rsidP="00D27032">
      <w:pPr>
        <w:ind w:left="120"/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855"/>
        <w:gridCol w:w="3870"/>
        <w:gridCol w:w="4025"/>
      </w:tblGrid>
      <w:tr w:rsidR="00811271" w:rsidTr="00811271">
        <w:tc>
          <w:tcPr>
            <w:tcW w:w="1855" w:type="dxa"/>
          </w:tcPr>
          <w:p w:rsidR="00811271" w:rsidRPr="00811271" w:rsidRDefault="00811271" w:rsidP="00811271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811271">
              <w:rPr>
                <w:rFonts w:ascii="Open Sans" w:hAnsi="Open Sans" w:cs="Open Sans"/>
                <w:b/>
                <w:sz w:val="24"/>
                <w:szCs w:val="24"/>
              </w:rPr>
              <w:t>MI</w:t>
            </w:r>
          </w:p>
        </w:tc>
        <w:tc>
          <w:tcPr>
            <w:tcW w:w="3870" w:type="dxa"/>
          </w:tcPr>
          <w:p w:rsidR="00811271" w:rsidRDefault="00811271" w:rsidP="00811271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81127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Outline</w:t>
            </w:r>
          </w:p>
        </w:tc>
        <w:tc>
          <w:tcPr>
            <w:tcW w:w="4025" w:type="dxa"/>
          </w:tcPr>
          <w:p w:rsidR="00811271" w:rsidRDefault="00811271" w:rsidP="00811271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81127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Notes to Instructor</w:t>
            </w:r>
          </w:p>
        </w:tc>
      </w:tr>
      <w:tr w:rsidR="00811271" w:rsidTr="00811271">
        <w:tc>
          <w:tcPr>
            <w:tcW w:w="1855" w:type="dxa"/>
          </w:tcPr>
          <w:p w:rsidR="00811271" w:rsidRDefault="00811271" w:rsidP="00D27032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CEEB14" wp14:editId="171D2B72">
                  <wp:extent cx="531055" cy="97155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138" cy="980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I.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>Discovery</w:t>
            </w:r>
          </w:p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>A.  Ask students to provide                      examples of a purchase they recently made or an item they sold to someone</w:t>
            </w:r>
          </w:p>
          <w:p w:rsidR="00811271" w:rsidRDefault="00811271" w:rsidP="00811271">
            <w:r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>B.  Ask students of a time they did not believe an exchange made was legal or ethical</w:t>
            </w:r>
          </w:p>
        </w:tc>
        <w:tc>
          <w:tcPr>
            <w:tcW w:w="4025" w:type="dxa"/>
          </w:tcPr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Share personal experiences of exchange,</w:t>
            </w:r>
          </w:p>
          <w:p w:rsidR="00811271" w:rsidRDefault="00811271" w:rsidP="00811271">
            <w:pPr>
              <w:rPr>
                <w:rFonts w:ascii="Open Sans" w:hAnsi="Open Sans" w:cs="Open Sans"/>
                <w:sz w:val="24"/>
                <w:szCs w:val="24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both good and bad.</w:t>
            </w:r>
          </w:p>
        </w:tc>
      </w:tr>
      <w:tr w:rsidR="00811271" w:rsidTr="00811271">
        <w:tc>
          <w:tcPr>
            <w:tcW w:w="1855" w:type="dxa"/>
          </w:tcPr>
          <w:p w:rsidR="00811271" w:rsidRDefault="00811271" w:rsidP="00D27032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2A4EEE" wp14:editId="6522C684">
                  <wp:extent cx="746125" cy="4578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1271" w:rsidRDefault="00811271" w:rsidP="00D2703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870" w:type="dxa"/>
          </w:tcPr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II. Introduction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ab/>
            </w:r>
          </w:p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ab/>
              <w:t>A.  Why is legal financial exchange important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ab/>
            </w:r>
          </w:p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ab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>1.  Discuss economic impact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ab/>
            </w:r>
          </w:p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ab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>2.  Revie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 legal factors associated with 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>exchange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ab/>
            </w:r>
          </w:p>
          <w:p w:rsidR="00811271" w:rsidRPr="00811271" w:rsidRDefault="00811271" w:rsidP="00811271">
            <w:pPr>
              <w:rPr>
                <w:sz w:val="24"/>
                <w:szCs w:val="24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ab/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>3.  Identify p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ersonal responsibility of legal 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>exchange</w:t>
            </w:r>
            <w:r w:rsidRPr="00811271">
              <w:rPr>
                <w:sz w:val="24"/>
                <w:szCs w:val="24"/>
              </w:rPr>
              <w:tab/>
            </w:r>
          </w:p>
        </w:tc>
        <w:tc>
          <w:tcPr>
            <w:tcW w:w="4025" w:type="dxa"/>
          </w:tcPr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Use the terms listed to review definitions</w:t>
            </w:r>
          </w:p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and locate websites discussing specific</w:t>
            </w:r>
          </w:p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laws or legal cases related to monetary</w:t>
            </w:r>
          </w:p>
          <w:p w:rsidR="00811271" w:rsidRDefault="00811271" w:rsidP="00811271">
            <w:pPr>
              <w:rPr>
                <w:rFonts w:ascii="Open Sans" w:hAnsi="Open Sans" w:cs="Open Sans"/>
                <w:sz w:val="24"/>
                <w:szCs w:val="24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exchange.</w:t>
            </w:r>
          </w:p>
        </w:tc>
      </w:tr>
      <w:tr w:rsidR="00811271" w:rsidTr="00811271">
        <w:tc>
          <w:tcPr>
            <w:tcW w:w="1855" w:type="dxa"/>
          </w:tcPr>
          <w:p w:rsidR="00811271" w:rsidRDefault="00811271" w:rsidP="00D27032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F4C29A" wp14:editId="77DA9989">
                  <wp:extent cx="746125" cy="45783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45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1271" w:rsidRDefault="00811271" w:rsidP="00D2703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870" w:type="dxa"/>
          </w:tcPr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III. Guided Practice</w:t>
            </w:r>
          </w:p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>A.  Provide students with an article or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>document related to legal exchange</w:t>
            </w:r>
          </w:p>
          <w:p w:rsidR="00811271" w:rsidRDefault="00811271" w:rsidP="00811271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>B.  Discuss the information as a whole group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>to identify new knowledge obtained</w:t>
            </w:r>
          </w:p>
        </w:tc>
        <w:tc>
          <w:tcPr>
            <w:tcW w:w="4025" w:type="dxa"/>
          </w:tcPr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Use a site such as</w:t>
            </w:r>
          </w:p>
          <w:p w:rsid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hyperlink r:id="rId12" w:history="1">
              <w:r w:rsidRPr="00652BC2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http://www.sec.gov/about/whatwedo.shtml</w:t>
              </w:r>
            </w:hyperlink>
          </w:p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to locate a related article or document</w:t>
            </w:r>
          </w:p>
          <w:p w:rsidR="00811271" w:rsidRDefault="00811271" w:rsidP="00811271">
            <w:pPr>
              <w:rPr>
                <w:rFonts w:ascii="Open Sans" w:hAnsi="Open Sans" w:cs="Open Sans"/>
                <w:sz w:val="24"/>
                <w:szCs w:val="24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regarding exchange</w:t>
            </w:r>
          </w:p>
        </w:tc>
      </w:tr>
      <w:tr w:rsidR="00811271" w:rsidTr="00811271">
        <w:tc>
          <w:tcPr>
            <w:tcW w:w="1855" w:type="dxa"/>
          </w:tcPr>
          <w:p w:rsidR="00811271" w:rsidRDefault="00811271" w:rsidP="00D27032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D0D17A" wp14:editId="38011D06">
                  <wp:extent cx="809625" cy="677545"/>
                  <wp:effectExtent l="0" t="0" r="9525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IV. Independent Practice</w:t>
            </w:r>
          </w:p>
          <w:p w:rsidR="00811271" w:rsidRDefault="00811271" w:rsidP="00811271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>A.  Financial Exchange Laws – Complete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>assignment in pairs or independently</w:t>
            </w:r>
          </w:p>
        </w:tc>
        <w:tc>
          <w:tcPr>
            <w:tcW w:w="4025" w:type="dxa"/>
          </w:tcPr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Use the instructions and rubric to evaluate</w:t>
            </w:r>
          </w:p>
          <w:p w:rsidR="00811271" w:rsidRDefault="00811271" w:rsidP="00811271">
            <w:pPr>
              <w:rPr>
                <w:rFonts w:ascii="Open Sans" w:hAnsi="Open Sans" w:cs="Open Sans"/>
                <w:sz w:val="24"/>
                <w:szCs w:val="24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student’s performance</w:t>
            </w:r>
          </w:p>
        </w:tc>
      </w:tr>
      <w:tr w:rsidR="00811271" w:rsidTr="00811271">
        <w:tc>
          <w:tcPr>
            <w:tcW w:w="1855" w:type="dxa"/>
          </w:tcPr>
          <w:p w:rsidR="00811271" w:rsidRDefault="00811271" w:rsidP="00D27032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595B2D" wp14:editId="1A0BB354">
                  <wp:extent cx="788670" cy="71056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71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V. Extension</w:t>
            </w:r>
          </w:p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ab/>
              <w:t>A.  What are the Terms? – complete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>independently to review laws, determine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>terms, and practice formal writing</w:t>
            </w:r>
          </w:p>
        </w:tc>
        <w:tc>
          <w:tcPr>
            <w:tcW w:w="4025" w:type="dxa"/>
          </w:tcPr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Use the enrichment activity to expand</w:t>
            </w:r>
          </w:p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student learning and evaluation of</w:t>
            </w:r>
          </w:p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information</w:t>
            </w:r>
          </w:p>
        </w:tc>
        <w:bookmarkStart w:id="0" w:name="_GoBack"/>
        <w:bookmarkEnd w:id="0"/>
      </w:tr>
      <w:tr w:rsidR="00811271" w:rsidTr="00811271">
        <w:tc>
          <w:tcPr>
            <w:tcW w:w="1855" w:type="dxa"/>
          </w:tcPr>
          <w:p w:rsidR="00811271" w:rsidRDefault="00811271" w:rsidP="00D27032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1557D1" wp14:editId="65D6DB25">
                  <wp:extent cx="788670" cy="661035"/>
                  <wp:effectExtent l="0" t="0" r="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VI. Summary</w:t>
            </w:r>
          </w:p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>A.  Review lesson objectives</w:t>
            </w:r>
          </w:p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</w:t>
            </w:r>
            <w:r w:rsidRPr="00811271">
              <w:rPr>
                <w:rFonts w:ascii="Open Sans" w:hAnsi="Open Sans" w:cs="Open Sans"/>
                <w:sz w:val="18"/>
                <w:szCs w:val="18"/>
              </w:rPr>
              <w:t>B.  Check for understanding</w:t>
            </w:r>
          </w:p>
        </w:tc>
        <w:tc>
          <w:tcPr>
            <w:tcW w:w="4025" w:type="dxa"/>
          </w:tcPr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Conduct a class discussion to review</w:t>
            </w:r>
          </w:p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 xml:space="preserve">information obtained from the lesson </w:t>
            </w:r>
          </w:p>
          <w:p w:rsidR="00811271" w:rsidRPr="00811271" w:rsidRDefault="00811271" w:rsidP="00811271">
            <w:pPr>
              <w:rPr>
                <w:rFonts w:ascii="Open Sans" w:hAnsi="Open Sans" w:cs="Open Sans"/>
                <w:sz w:val="18"/>
                <w:szCs w:val="18"/>
              </w:rPr>
            </w:pPr>
            <w:r w:rsidRPr="00811271">
              <w:rPr>
                <w:rFonts w:ascii="Open Sans" w:hAnsi="Open Sans" w:cs="Open Sans"/>
                <w:sz w:val="18"/>
                <w:szCs w:val="18"/>
              </w:rPr>
              <w:t>and revisit areas lacking comprehension</w:t>
            </w:r>
          </w:p>
        </w:tc>
      </w:tr>
    </w:tbl>
    <w:p w:rsidR="00811271" w:rsidRDefault="00811271" w:rsidP="00D27032">
      <w:pPr>
        <w:ind w:left="120"/>
        <w:rPr>
          <w:rFonts w:ascii="Open Sans" w:hAnsi="Open Sans" w:cs="Open Sans"/>
          <w:sz w:val="24"/>
          <w:szCs w:val="24"/>
        </w:rPr>
      </w:pPr>
    </w:p>
    <w:p w:rsidR="00811271" w:rsidRPr="00D27032" w:rsidRDefault="00811271" w:rsidP="00D27032">
      <w:pPr>
        <w:ind w:left="120"/>
        <w:rPr>
          <w:rFonts w:ascii="Open Sans" w:hAnsi="Open Sans" w:cs="Open Sans"/>
          <w:sz w:val="24"/>
          <w:szCs w:val="24"/>
        </w:rPr>
      </w:pPr>
    </w:p>
    <w:p w:rsidR="002133BD" w:rsidRPr="002133BD" w:rsidRDefault="00D27032" w:rsidP="002133BD">
      <w:pPr>
        <w:rPr>
          <w:rFonts w:ascii="Open Sans" w:hAnsi="Open Sans" w:cs="Open Sans"/>
          <w:szCs w:val="24"/>
        </w:rPr>
      </w:pPr>
      <w:r w:rsidRPr="00D2703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A47DB0" wp14:editId="69769656">
            <wp:extent cx="6308725" cy="1100656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43237" cy="110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3BD" w:rsidRPr="002133BD" w:rsidSect="00212CE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82F" w:rsidRDefault="00AF082F" w:rsidP="00E7721B">
      <w:pPr>
        <w:spacing w:after="0" w:line="240" w:lineRule="auto"/>
      </w:pPr>
      <w:r>
        <w:separator/>
      </w:r>
    </w:p>
  </w:endnote>
  <w:endnote w:type="continuationSeparator" w:id="0">
    <w:p w:rsidR="00AF082F" w:rsidRDefault="00AF082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1127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1127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811271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11271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82F" w:rsidRDefault="00AF082F" w:rsidP="00E7721B">
      <w:pPr>
        <w:spacing w:after="0" w:line="240" w:lineRule="auto"/>
      </w:pPr>
      <w:r>
        <w:separator/>
      </w:r>
    </w:p>
  </w:footnote>
  <w:footnote w:type="continuationSeparator" w:id="0">
    <w:p w:rsidR="00AF082F" w:rsidRDefault="00AF082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B2B"/>
    <w:multiLevelType w:val="hybridMultilevel"/>
    <w:tmpl w:val="498294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A9A24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129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65CAA"/>
    <w:multiLevelType w:val="hybridMultilevel"/>
    <w:tmpl w:val="6C14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D2514"/>
    <w:multiLevelType w:val="multilevel"/>
    <w:tmpl w:val="14CAD53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06042"/>
    <w:rsid w:val="00444E90"/>
    <w:rsid w:val="00460A4A"/>
    <w:rsid w:val="004C7226"/>
    <w:rsid w:val="00522998"/>
    <w:rsid w:val="006344A1"/>
    <w:rsid w:val="007756CF"/>
    <w:rsid w:val="007E317F"/>
    <w:rsid w:val="00807D48"/>
    <w:rsid w:val="00811271"/>
    <w:rsid w:val="00AA7C04"/>
    <w:rsid w:val="00AD2CEF"/>
    <w:rsid w:val="00AF082F"/>
    <w:rsid w:val="00B0214B"/>
    <w:rsid w:val="00B72090"/>
    <w:rsid w:val="00D2703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0FFA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271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271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271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271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271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271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271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271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271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81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1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12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2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2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27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27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27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2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2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112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2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sec.gov/about/whatwedo.s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2017-09-30T02:57:00Z</dcterms:created>
  <dcterms:modified xsi:type="dcterms:W3CDTF">2017-09-30T02:57:00Z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