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722" w:rsidRPr="007B1722" w:rsidRDefault="007B1722" w:rsidP="007B1722">
      <w:pPr>
        <w:ind w:right="-219"/>
        <w:jc w:val="center"/>
        <w:rPr>
          <w:rFonts w:ascii="Open Sans" w:hAnsi="Open Sans" w:cs="Open Sans"/>
          <w:b/>
        </w:rPr>
      </w:pPr>
      <w:r w:rsidRPr="007B1722">
        <w:rPr>
          <w:rFonts w:ascii="Open Sans" w:eastAsia="Calibri" w:hAnsi="Open Sans" w:cs="Open Sans"/>
          <w:b/>
        </w:rPr>
        <w:t>Lesson 3.03 Assessment</w:t>
      </w:r>
    </w:p>
    <w:p w:rsidR="007B1722" w:rsidRPr="007B1722" w:rsidRDefault="007B1722" w:rsidP="007B1722">
      <w:pPr>
        <w:ind w:right="-219"/>
        <w:jc w:val="center"/>
        <w:rPr>
          <w:rFonts w:ascii="Open Sans" w:hAnsi="Open Sans" w:cs="Open Sans"/>
          <w:b/>
        </w:rPr>
      </w:pPr>
      <w:bookmarkStart w:id="0" w:name="_GoBack"/>
      <w:r w:rsidRPr="007B1722">
        <w:rPr>
          <w:rFonts w:ascii="Open Sans" w:eastAsia="Calibri" w:hAnsi="Open Sans" w:cs="Open Sans"/>
          <w:b/>
        </w:rPr>
        <w:t>Fees and Pricing (Researching and Setting)</w:t>
      </w:r>
      <w:r w:rsidRPr="007B1722">
        <w:rPr>
          <w:rFonts w:ascii="Open Sans" w:hAnsi="Open Sans" w:cs="Open Sans"/>
          <w:b/>
        </w:rPr>
        <w:t xml:space="preserve"> </w:t>
      </w:r>
      <w:r w:rsidRPr="007B1722">
        <w:rPr>
          <w:rFonts w:ascii="Open Sans" w:eastAsia="Calibri" w:hAnsi="Open Sans" w:cs="Open Sans"/>
          <w:b/>
        </w:rPr>
        <w:t>Virtual Business</w:t>
      </w:r>
    </w:p>
    <w:bookmarkEnd w:id="0"/>
    <w:p w:rsidR="007B1722" w:rsidRDefault="007B1722" w:rsidP="007B1722">
      <w:pPr>
        <w:spacing w:line="258" w:lineRule="exact"/>
        <w:rPr>
          <w:sz w:val="20"/>
          <w:szCs w:val="20"/>
        </w:rPr>
      </w:pPr>
    </w:p>
    <w:p w:rsidR="007B1722" w:rsidRDefault="007B1722" w:rsidP="007B1722">
      <w:pPr>
        <w:numPr>
          <w:ilvl w:val="0"/>
          <w:numId w:val="3"/>
        </w:numPr>
        <w:tabs>
          <w:tab w:val="left" w:pos="385"/>
        </w:tabs>
        <w:spacing w:line="247" w:lineRule="auto"/>
        <w:ind w:left="120" w:right="280"/>
        <w:rPr>
          <w:rFonts w:ascii="Calibri" w:eastAsia="Calibri" w:hAnsi="Calibri" w:cs="Calibri"/>
          <w:sz w:val="22"/>
          <w:szCs w:val="22"/>
        </w:rPr>
      </w:pPr>
      <w:r>
        <w:rPr>
          <w:rFonts w:ascii="Calibri" w:eastAsia="Calibri" w:hAnsi="Calibri" w:cs="Calibri"/>
        </w:rPr>
        <w:t>Select 5 of the “need to know terms” we covered in this lesson and provide a definition, in your own words, and a graphical representation of the term. (sample provided)</w:t>
      </w:r>
    </w:p>
    <w:p w:rsidR="007B1722" w:rsidRDefault="007B1722" w:rsidP="007B1722">
      <w:pPr>
        <w:spacing w:line="274" w:lineRule="exact"/>
        <w:rPr>
          <w:rFonts w:eastAsiaTheme="minorEastAsia"/>
          <w:sz w:val="20"/>
          <w:szCs w:val="20"/>
        </w:rPr>
      </w:pPr>
    </w:p>
    <w:tbl>
      <w:tblPr>
        <w:tblW w:w="10890" w:type="dxa"/>
        <w:tblInd w:w="10" w:type="dxa"/>
        <w:tblLayout w:type="fixed"/>
        <w:tblCellMar>
          <w:left w:w="0" w:type="dxa"/>
          <w:right w:w="0" w:type="dxa"/>
        </w:tblCellMar>
        <w:tblLook w:val="04A0" w:firstRow="1" w:lastRow="0" w:firstColumn="1" w:lastColumn="0" w:noHBand="0" w:noVBand="1"/>
      </w:tblPr>
      <w:tblGrid>
        <w:gridCol w:w="3620"/>
        <w:gridCol w:w="4100"/>
        <w:gridCol w:w="720"/>
        <w:gridCol w:w="260"/>
        <w:gridCol w:w="30"/>
        <w:gridCol w:w="40"/>
        <w:gridCol w:w="100"/>
        <w:gridCol w:w="30"/>
        <w:gridCol w:w="340"/>
        <w:gridCol w:w="20"/>
        <w:gridCol w:w="1600"/>
        <w:gridCol w:w="30"/>
      </w:tblGrid>
      <w:tr w:rsidR="007B1722" w:rsidTr="007B1722">
        <w:trPr>
          <w:trHeight w:val="379"/>
        </w:trPr>
        <w:tc>
          <w:tcPr>
            <w:tcW w:w="3620" w:type="dxa"/>
            <w:tcBorders>
              <w:top w:val="single" w:sz="8" w:space="0" w:color="auto"/>
              <w:left w:val="single" w:sz="8" w:space="0" w:color="auto"/>
              <w:bottom w:val="nil"/>
              <w:right w:val="single" w:sz="8" w:space="0" w:color="auto"/>
            </w:tcBorders>
            <w:vAlign w:val="bottom"/>
            <w:hideMark/>
          </w:tcPr>
          <w:p w:rsidR="007B1722" w:rsidRDefault="007B1722">
            <w:pPr>
              <w:spacing w:line="256" w:lineRule="auto"/>
              <w:ind w:left="1560"/>
              <w:rPr>
                <w:sz w:val="20"/>
                <w:szCs w:val="20"/>
              </w:rPr>
            </w:pPr>
            <w:r>
              <w:rPr>
                <w:rFonts w:ascii="Calibri" w:eastAsia="Calibri" w:hAnsi="Calibri" w:cs="Calibri"/>
                <w:b/>
                <w:bCs/>
              </w:rPr>
              <w:t>Term</w:t>
            </w:r>
          </w:p>
        </w:tc>
        <w:tc>
          <w:tcPr>
            <w:tcW w:w="4100" w:type="dxa"/>
            <w:tcBorders>
              <w:top w:val="single" w:sz="8" w:space="0" w:color="auto"/>
              <w:left w:val="nil"/>
              <w:bottom w:val="nil"/>
              <w:right w:val="single" w:sz="8" w:space="0" w:color="auto"/>
            </w:tcBorders>
            <w:vAlign w:val="bottom"/>
            <w:hideMark/>
          </w:tcPr>
          <w:p w:rsidR="007B1722" w:rsidRDefault="007B1722">
            <w:pPr>
              <w:spacing w:line="256" w:lineRule="auto"/>
              <w:ind w:left="1300"/>
              <w:rPr>
                <w:sz w:val="20"/>
                <w:szCs w:val="20"/>
              </w:rPr>
            </w:pPr>
            <w:r>
              <w:rPr>
                <w:rFonts w:ascii="Calibri" w:eastAsia="Calibri" w:hAnsi="Calibri" w:cs="Calibri"/>
                <w:b/>
                <w:bCs/>
              </w:rPr>
              <w:t>Definition</w:t>
            </w:r>
          </w:p>
        </w:tc>
        <w:tc>
          <w:tcPr>
            <w:tcW w:w="3140" w:type="dxa"/>
            <w:gridSpan w:val="9"/>
            <w:tcBorders>
              <w:top w:val="single" w:sz="8" w:space="0" w:color="auto"/>
              <w:left w:val="nil"/>
              <w:bottom w:val="nil"/>
              <w:right w:val="single" w:sz="8" w:space="0" w:color="auto"/>
            </w:tcBorders>
            <w:vAlign w:val="bottom"/>
            <w:hideMark/>
          </w:tcPr>
          <w:p w:rsidR="007B1722" w:rsidRDefault="007B1722">
            <w:pPr>
              <w:spacing w:line="256" w:lineRule="auto"/>
              <w:ind w:left="500"/>
              <w:rPr>
                <w:sz w:val="20"/>
                <w:szCs w:val="20"/>
              </w:rPr>
            </w:pPr>
            <w:r>
              <w:rPr>
                <w:rFonts w:ascii="Calibri" w:eastAsia="Calibri" w:hAnsi="Calibri" w:cs="Calibri"/>
                <w:b/>
                <w:bCs/>
              </w:rPr>
              <w:t>Graphical Representation</w:t>
            </w:r>
          </w:p>
        </w:tc>
        <w:tc>
          <w:tcPr>
            <w:tcW w:w="30" w:type="dxa"/>
            <w:vAlign w:val="bottom"/>
          </w:tcPr>
          <w:p w:rsidR="007B1722" w:rsidRDefault="007B1722">
            <w:pPr>
              <w:spacing w:line="256" w:lineRule="auto"/>
              <w:rPr>
                <w:sz w:val="2"/>
                <w:szCs w:val="2"/>
              </w:rPr>
            </w:pPr>
          </w:p>
        </w:tc>
      </w:tr>
      <w:tr w:rsidR="007B1722" w:rsidTr="007B1722">
        <w:trPr>
          <w:trHeight w:val="64"/>
        </w:trPr>
        <w:tc>
          <w:tcPr>
            <w:tcW w:w="3620" w:type="dxa"/>
            <w:tcBorders>
              <w:top w:val="nil"/>
              <w:left w:val="single" w:sz="8" w:space="0" w:color="auto"/>
              <w:bottom w:val="single" w:sz="8" w:space="0" w:color="auto"/>
              <w:right w:val="single" w:sz="8" w:space="0" w:color="auto"/>
            </w:tcBorders>
            <w:vAlign w:val="bottom"/>
          </w:tcPr>
          <w:p w:rsidR="007B1722" w:rsidRDefault="007B1722">
            <w:pPr>
              <w:spacing w:line="256" w:lineRule="auto"/>
              <w:rPr>
                <w:sz w:val="5"/>
                <w:szCs w:val="5"/>
              </w:rPr>
            </w:pPr>
          </w:p>
        </w:tc>
        <w:tc>
          <w:tcPr>
            <w:tcW w:w="4100" w:type="dxa"/>
            <w:tcBorders>
              <w:top w:val="nil"/>
              <w:left w:val="nil"/>
              <w:bottom w:val="single" w:sz="8" w:space="0" w:color="auto"/>
              <w:right w:val="single" w:sz="8" w:space="0" w:color="auto"/>
            </w:tcBorders>
            <w:vAlign w:val="bottom"/>
          </w:tcPr>
          <w:p w:rsidR="007B1722" w:rsidRDefault="007B1722">
            <w:pPr>
              <w:spacing w:line="256" w:lineRule="auto"/>
              <w:rPr>
                <w:sz w:val="5"/>
                <w:szCs w:val="5"/>
              </w:rPr>
            </w:pPr>
          </w:p>
        </w:tc>
        <w:tc>
          <w:tcPr>
            <w:tcW w:w="720" w:type="dxa"/>
            <w:tcBorders>
              <w:top w:val="nil"/>
              <w:left w:val="nil"/>
              <w:bottom w:val="single" w:sz="8" w:space="0" w:color="auto"/>
              <w:right w:val="nil"/>
            </w:tcBorders>
            <w:vAlign w:val="bottom"/>
          </w:tcPr>
          <w:p w:rsidR="007B1722" w:rsidRDefault="007B1722">
            <w:pPr>
              <w:spacing w:line="256" w:lineRule="auto"/>
              <w:rPr>
                <w:sz w:val="5"/>
                <w:szCs w:val="5"/>
              </w:rPr>
            </w:pPr>
          </w:p>
        </w:tc>
        <w:tc>
          <w:tcPr>
            <w:tcW w:w="260" w:type="dxa"/>
            <w:tcBorders>
              <w:top w:val="nil"/>
              <w:left w:val="nil"/>
              <w:bottom w:val="single" w:sz="8" w:space="0" w:color="auto"/>
              <w:right w:val="nil"/>
            </w:tcBorders>
            <w:vAlign w:val="bottom"/>
          </w:tcPr>
          <w:p w:rsidR="007B1722" w:rsidRDefault="007B1722">
            <w:pPr>
              <w:spacing w:line="256" w:lineRule="auto"/>
              <w:rPr>
                <w:sz w:val="5"/>
                <w:szCs w:val="5"/>
              </w:rPr>
            </w:pPr>
          </w:p>
        </w:tc>
        <w:tc>
          <w:tcPr>
            <w:tcW w:w="30" w:type="dxa"/>
            <w:tcBorders>
              <w:top w:val="nil"/>
              <w:left w:val="nil"/>
              <w:bottom w:val="single" w:sz="8" w:space="0" w:color="auto"/>
              <w:right w:val="nil"/>
            </w:tcBorders>
            <w:vAlign w:val="bottom"/>
          </w:tcPr>
          <w:p w:rsidR="007B1722" w:rsidRDefault="007B1722">
            <w:pPr>
              <w:spacing w:line="256" w:lineRule="auto"/>
              <w:rPr>
                <w:sz w:val="5"/>
                <w:szCs w:val="5"/>
              </w:rPr>
            </w:pPr>
          </w:p>
        </w:tc>
        <w:tc>
          <w:tcPr>
            <w:tcW w:w="40" w:type="dxa"/>
            <w:tcBorders>
              <w:top w:val="nil"/>
              <w:left w:val="nil"/>
              <w:bottom w:val="single" w:sz="8" w:space="0" w:color="auto"/>
              <w:right w:val="nil"/>
            </w:tcBorders>
            <w:vAlign w:val="bottom"/>
          </w:tcPr>
          <w:p w:rsidR="007B1722" w:rsidRDefault="007B1722">
            <w:pPr>
              <w:spacing w:line="256" w:lineRule="auto"/>
              <w:rPr>
                <w:sz w:val="5"/>
                <w:szCs w:val="5"/>
              </w:rPr>
            </w:pPr>
          </w:p>
        </w:tc>
        <w:tc>
          <w:tcPr>
            <w:tcW w:w="100" w:type="dxa"/>
            <w:tcBorders>
              <w:top w:val="nil"/>
              <w:left w:val="nil"/>
              <w:bottom w:val="single" w:sz="8" w:space="0" w:color="auto"/>
              <w:right w:val="nil"/>
            </w:tcBorders>
            <w:vAlign w:val="bottom"/>
          </w:tcPr>
          <w:p w:rsidR="007B1722" w:rsidRDefault="007B1722">
            <w:pPr>
              <w:spacing w:line="256" w:lineRule="auto"/>
              <w:rPr>
                <w:sz w:val="5"/>
                <w:szCs w:val="5"/>
              </w:rPr>
            </w:pPr>
          </w:p>
        </w:tc>
        <w:tc>
          <w:tcPr>
            <w:tcW w:w="30" w:type="dxa"/>
            <w:tcBorders>
              <w:top w:val="nil"/>
              <w:left w:val="nil"/>
              <w:bottom w:val="single" w:sz="8" w:space="0" w:color="auto"/>
              <w:right w:val="nil"/>
            </w:tcBorders>
            <w:vAlign w:val="bottom"/>
          </w:tcPr>
          <w:p w:rsidR="007B1722" w:rsidRDefault="007B1722">
            <w:pPr>
              <w:spacing w:line="256" w:lineRule="auto"/>
              <w:rPr>
                <w:sz w:val="5"/>
                <w:szCs w:val="5"/>
              </w:rPr>
            </w:pPr>
          </w:p>
        </w:tc>
        <w:tc>
          <w:tcPr>
            <w:tcW w:w="340" w:type="dxa"/>
            <w:tcBorders>
              <w:top w:val="nil"/>
              <w:left w:val="nil"/>
              <w:bottom w:val="single" w:sz="8" w:space="0" w:color="auto"/>
              <w:right w:val="nil"/>
            </w:tcBorders>
            <w:vAlign w:val="bottom"/>
          </w:tcPr>
          <w:p w:rsidR="007B1722" w:rsidRDefault="007B1722">
            <w:pPr>
              <w:spacing w:line="256" w:lineRule="auto"/>
              <w:rPr>
                <w:sz w:val="5"/>
                <w:szCs w:val="5"/>
              </w:rPr>
            </w:pPr>
          </w:p>
        </w:tc>
        <w:tc>
          <w:tcPr>
            <w:tcW w:w="20" w:type="dxa"/>
            <w:tcBorders>
              <w:top w:val="nil"/>
              <w:left w:val="nil"/>
              <w:bottom w:val="single" w:sz="8" w:space="0" w:color="auto"/>
              <w:right w:val="nil"/>
            </w:tcBorders>
            <w:vAlign w:val="bottom"/>
          </w:tcPr>
          <w:p w:rsidR="007B1722" w:rsidRDefault="007B1722">
            <w:pPr>
              <w:spacing w:line="256" w:lineRule="auto"/>
              <w:rPr>
                <w:sz w:val="5"/>
                <w:szCs w:val="5"/>
              </w:rPr>
            </w:pPr>
          </w:p>
        </w:tc>
        <w:tc>
          <w:tcPr>
            <w:tcW w:w="1600" w:type="dxa"/>
            <w:tcBorders>
              <w:top w:val="nil"/>
              <w:left w:val="nil"/>
              <w:bottom w:val="single" w:sz="8" w:space="0" w:color="auto"/>
              <w:right w:val="single" w:sz="8" w:space="0" w:color="auto"/>
            </w:tcBorders>
            <w:vAlign w:val="bottom"/>
          </w:tcPr>
          <w:p w:rsidR="007B1722" w:rsidRDefault="007B1722">
            <w:pPr>
              <w:spacing w:line="256" w:lineRule="auto"/>
              <w:rPr>
                <w:sz w:val="5"/>
                <w:szCs w:val="5"/>
              </w:rPr>
            </w:pPr>
          </w:p>
        </w:tc>
        <w:tc>
          <w:tcPr>
            <w:tcW w:w="30" w:type="dxa"/>
            <w:vAlign w:val="bottom"/>
          </w:tcPr>
          <w:p w:rsidR="007B1722" w:rsidRDefault="007B1722">
            <w:pPr>
              <w:spacing w:line="256" w:lineRule="auto"/>
              <w:rPr>
                <w:sz w:val="2"/>
                <w:szCs w:val="2"/>
              </w:rPr>
            </w:pPr>
          </w:p>
        </w:tc>
      </w:tr>
      <w:tr w:rsidR="007B1722" w:rsidTr="007B1722">
        <w:trPr>
          <w:trHeight w:val="93"/>
        </w:trPr>
        <w:tc>
          <w:tcPr>
            <w:tcW w:w="3620" w:type="dxa"/>
            <w:vMerge w:val="restart"/>
            <w:tcBorders>
              <w:top w:val="nil"/>
              <w:left w:val="single" w:sz="8" w:space="0" w:color="auto"/>
              <w:bottom w:val="nil"/>
              <w:right w:val="single" w:sz="8" w:space="0" w:color="auto"/>
            </w:tcBorders>
            <w:vAlign w:val="bottom"/>
            <w:hideMark/>
          </w:tcPr>
          <w:p w:rsidR="007B1722" w:rsidRDefault="007B1722">
            <w:pPr>
              <w:spacing w:line="256" w:lineRule="auto"/>
              <w:ind w:left="120"/>
              <w:rPr>
                <w:sz w:val="20"/>
                <w:szCs w:val="20"/>
              </w:rPr>
            </w:pPr>
            <w:r>
              <w:rPr>
                <w:rFonts w:ascii="Calibri" w:eastAsia="Calibri" w:hAnsi="Calibri" w:cs="Calibri"/>
              </w:rPr>
              <w:t>In‐House Billing</w:t>
            </w:r>
          </w:p>
        </w:tc>
        <w:tc>
          <w:tcPr>
            <w:tcW w:w="4100" w:type="dxa"/>
            <w:vMerge w:val="restart"/>
            <w:tcBorders>
              <w:top w:val="nil"/>
              <w:left w:val="nil"/>
              <w:bottom w:val="nil"/>
              <w:right w:val="single" w:sz="8" w:space="0" w:color="auto"/>
            </w:tcBorders>
            <w:vAlign w:val="bottom"/>
            <w:hideMark/>
          </w:tcPr>
          <w:p w:rsidR="007B1722" w:rsidRDefault="007B1722">
            <w:pPr>
              <w:spacing w:line="253" w:lineRule="exact"/>
              <w:ind w:left="100"/>
              <w:rPr>
                <w:sz w:val="20"/>
                <w:szCs w:val="20"/>
              </w:rPr>
            </w:pPr>
            <w:r>
              <w:rPr>
                <w:rFonts w:ascii="Calibri" w:eastAsia="Calibri" w:hAnsi="Calibri" w:cs="Calibri"/>
              </w:rPr>
              <w:t>Companies handle their own billing</w:t>
            </w:r>
          </w:p>
        </w:tc>
        <w:tc>
          <w:tcPr>
            <w:tcW w:w="720" w:type="dxa"/>
            <w:vAlign w:val="bottom"/>
          </w:tcPr>
          <w:p w:rsidR="007B1722" w:rsidRDefault="007B1722">
            <w:pPr>
              <w:spacing w:line="256" w:lineRule="auto"/>
              <w:rPr>
                <w:sz w:val="8"/>
                <w:szCs w:val="8"/>
              </w:rPr>
            </w:pPr>
          </w:p>
        </w:tc>
        <w:tc>
          <w:tcPr>
            <w:tcW w:w="260" w:type="dxa"/>
            <w:vAlign w:val="bottom"/>
          </w:tcPr>
          <w:p w:rsidR="007B1722" w:rsidRDefault="007B1722">
            <w:pPr>
              <w:spacing w:line="256" w:lineRule="auto"/>
              <w:rPr>
                <w:sz w:val="8"/>
                <w:szCs w:val="8"/>
              </w:rPr>
            </w:pPr>
          </w:p>
        </w:tc>
        <w:tc>
          <w:tcPr>
            <w:tcW w:w="30" w:type="dxa"/>
            <w:tcBorders>
              <w:top w:val="nil"/>
              <w:left w:val="nil"/>
              <w:bottom w:val="single" w:sz="8" w:space="0" w:color="auto"/>
              <w:right w:val="nil"/>
            </w:tcBorders>
            <w:vAlign w:val="bottom"/>
          </w:tcPr>
          <w:p w:rsidR="007B1722" w:rsidRDefault="007B1722">
            <w:pPr>
              <w:spacing w:line="256" w:lineRule="auto"/>
              <w:rPr>
                <w:sz w:val="8"/>
                <w:szCs w:val="8"/>
              </w:rPr>
            </w:pPr>
          </w:p>
        </w:tc>
        <w:tc>
          <w:tcPr>
            <w:tcW w:w="40" w:type="dxa"/>
            <w:vAlign w:val="bottom"/>
          </w:tcPr>
          <w:p w:rsidR="007B1722" w:rsidRDefault="007B1722">
            <w:pPr>
              <w:spacing w:line="256" w:lineRule="auto"/>
              <w:rPr>
                <w:sz w:val="8"/>
                <w:szCs w:val="8"/>
              </w:rPr>
            </w:pPr>
          </w:p>
        </w:tc>
        <w:tc>
          <w:tcPr>
            <w:tcW w:w="100" w:type="dxa"/>
            <w:vAlign w:val="bottom"/>
          </w:tcPr>
          <w:p w:rsidR="007B1722" w:rsidRDefault="007B1722">
            <w:pPr>
              <w:spacing w:line="256" w:lineRule="auto"/>
              <w:rPr>
                <w:sz w:val="8"/>
                <w:szCs w:val="8"/>
              </w:rPr>
            </w:pPr>
          </w:p>
        </w:tc>
        <w:tc>
          <w:tcPr>
            <w:tcW w:w="30" w:type="dxa"/>
            <w:vAlign w:val="bottom"/>
          </w:tcPr>
          <w:p w:rsidR="007B1722" w:rsidRDefault="007B1722">
            <w:pPr>
              <w:spacing w:line="256" w:lineRule="auto"/>
              <w:rPr>
                <w:sz w:val="8"/>
                <w:szCs w:val="8"/>
              </w:rPr>
            </w:pPr>
          </w:p>
        </w:tc>
        <w:tc>
          <w:tcPr>
            <w:tcW w:w="340" w:type="dxa"/>
            <w:vAlign w:val="bottom"/>
          </w:tcPr>
          <w:p w:rsidR="007B1722" w:rsidRDefault="007B1722">
            <w:pPr>
              <w:spacing w:line="256" w:lineRule="auto"/>
              <w:rPr>
                <w:sz w:val="8"/>
                <w:szCs w:val="8"/>
              </w:rPr>
            </w:pPr>
          </w:p>
        </w:tc>
        <w:tc>
          <w:tcPr>
            <w:tcW w:w="20" w:type="dxa"/>
            <w:vAlign w:val="bottom"/>
          </w:tcPr>
          <w:p w:rsidR="007B1722" w:rsidRDefault="007B1722">
            <w:pPr>
              <w:spacing w:line="256" w:lineRule="auto"/>
              <w:rPr>
                <w:sz w:val="8"/>
                <w:szCs w:val="8"/>
              </w:rPr>
            </w:pPr>
          </w:p>
        </w:tc>
        <w:tc>
          <w:tcPr>
            <w:tcW w:w="1600" w:type="dxa"/>
            <w:tcBorders>
              <w:top w:val="nil"/>
              <w:left w:val="nil"/>
              <w:bottom w:val="nil"/>
              <w:right w:val="single" w:sz="8" w:space="0" w:color="auto"/>
            </w:tcBorders>
            <w:vAlign w:val="bottom"/>
          </w:tcPr>
          <w:p w:rsidR="007B1722" w:rsidRDefault="007B1722">
            <w:pPr>
              <w:spacing w:line="256" w:lineRule="auto"/>
              <w:rPr>
                <w:sz w:val="8"/>
                <w:szCs w:val="8"/>
              </w:rPr>
            </w:pPr>
          </w:p>
        </w:tc>
        <w:tc>
          <w:tcPr>
            <w:tcW w:w="30" w:type="dxa"/>
            <w:vAlign w:val="bottom"/>
          </w:tcPr>
          <w:p w:rsidR="007B1722" w:rsidRDefault="007B1722">
            <w:pPr>
              <w:spacing w:line="256" w:lineRule="auto"/>
              <w:rPr>
                <w:sz w:val="2"/>
                <w:szCs w:val="2"/>
              </w:rPr>
            </w:pPr>
          </w:p>
        </w:tc>
      </w:tr>
      <w:tr w:rsidR="007B1722" w:rsidTr="007B1722">
        <w:trPr>
          <w:trHeight w:val="140"/>
        </w:trPr>
        <w:tc>
          <w:tcPr>
            <w:tcW w:w="3620" w:type="dxa"/>
            <w:vMerge/>
            <w:tcBorders>
              <w:top w:val="nil"/>
              <w:left w:val="single" w:sz="8" w:space="0" w:color="auto"/>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410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720" w:type="dxa"/>
            <w:vAlign w:val="bottom"/>
          </w:tcPr>
          <w:p w:rsidR="007B1722" w:rsidRDefault="007B1722">
            <w:pPr>
              <w:spacing w:line="256" w:lineRule="auto"/>
              <w:rPr>
                <w:sz w:val="12"/>
                <w:szCs w:val="12"/>
              </w:rPr>
            </w:pPr>
          </w:p>
        </w:tc>
        <w:tc>
          <w:tcPr>
            <w:tcW w:w="260" w:type="dxa"/>
            <w:tcBorders>
              <w:top w:val="nil"/>
              <w:left w:val="nil"/>
              <w:bottom w:val="nil"/>
              <w:right w:val="single" w:sz="8" w:space="0" w:color="auto"/>
            </w:tcBorders>
            <w:vAlign w:val="bottom"/>
          </w:tcPr>
          <w:p w:rsidR="007B1722" w:rsidRDefault="007B1722">
            <w:pPr>
              <w:spacing w:line="256" w:lineRule="auto"/>
              <w:rPr>
                <w:sz w:val="12"/>
                <w:szCs w:val="12"/>
              </w:rPr>
            </w:pPr>
          </w:p>
        </w:tc>
        <w:tc>
          <w:tcPr>
            <w:tcW w:w="30" w:type="dxa"/>
            <w:vAlign w:val="bottom"/>
          </w:tcPr>
          <w:p w:rsidR="007B1722" w:rsidRDefault="007B1722">
            <w:pPr>
              <w:spacing w:line="256" w:lineRule="auto"/>
              <w:rPr>
                <w:sz w:val="12"/>
                <w:szCs w:val="12"/>
              </w:rPr>
            </w:pPr>
          </w:p>
        </w:tc>
        <w:tc>
          <w:tcPr>
            <w:tcW w:w="40" w:type="dxa"/>
            <w:vAlign w:val="bottom"/>
          </w:tcPr>
          <w:p w:rsidR="007B1722" w:rsidRDefault="007B1722">
            <w:pPr>
              <w:spacing w:line="256" w:lineRule="auto"/>
              <w:rPr>
                <w:sz w:val="12"/>
                <w:szCs w:val="12"/>
              </w:rPr>
            </w:pPr>
          </w:p>
        </w:tc>
        <w:tc>
          <w:tcPr>
            <w:tcW w:w="100" w:type="dxa"/>
            <w:vAlign w:val="bottom"/>
          </w:tcPr>
          <w:p w:rsidR="007B1722" w:rsidRDefault="007B1722">
            <w:pPr>
              <w:spacing w:line="256" w:lineRule="auto"/>
              <w:rPr>
                <w:sz w:val="12"/>
                <w:szCs w:val="12"/>
              </w:rPr>
            </w:pPr>
          </w:p>
        </w:tc>
        <w:tc>
          <w:tcPr>
            <w:tcW w:w="30" w:type="dxa"/>
            <w:vAlign w:val="bottom"/>
          </w:tcPr>
          <w:p w:rsidR="007B1722" w:rsidRDefault="007B1722">
            <w:pPr>
              <w:spacing w:line="256" w:lineRule="auto"/>
              <w:rPr>
                <w:sz w:val="12"/>
                <w:szCs w:val="12"/>
              </w:rPr>
            </w:pPr>
          </w:p>
        </w:tc>
        <w:tc>
          <w:tcPr>
            <w:tcW w:w="340" w:type="dxa"/>
            <w:vAlign w:val="bottom"/>
          </w:tcPr>
          <w:p w:rsidR="007B1722" w:rsidRDefault="007B1722">
            <w:pPr>
              <w:spacing w:line="256" w:lineRule="auto"/>
              <w:rPr>
                <w:sz w:val="12"/>
                <w:szCs w:val="12"/>
              </w:rPr>
            </w:pPr>
          </w:p>
        </w:tc>
        <w:tc>
          <w:tcPr>
            <w:tcW w:w="20" w:type="dxa"/>
            <w:vAlign w:val="bottom"/>
          </w:tcPr>
          <w:p w:rsidR="007B1722" w:rsidRDefault="007B1722">
            <w:pPr>
              <w:spacing w:line="256" w:lineRule="auto"/>
              <w:rPr>
                <w:sz w:val="12"/>
                <w:szCs w:val="12"/>
              </w:rPr>
            </w:pPr>
          </w:p>
        </w:tc>
        <w:tc>
          <w:tcPr>
            <w:tcW w:w="1600" w:type="dxa"/>
            <w:tcBorders>
              <w:top w:val="nil"/>
              <w:left w:val="nil"/>
              <w:bottom w:val="nil"/>
              <w:right w:val="single" w:sz="8" w:space="0" w:color="auto"/>
            </w:tcBorders>
            <w:vAlign w:val="bottom"/>
          </w:tcPr>
          <w:p w:rsidR="007B1722" w:rsidRDefault="007B1722">
            <w:pPr>
              <w:spacing w:line="256" w:lineRule="auto"/>
              <w:rPr>
                <w:sz w:val="12"/>
                <w:szCs w:val="12"/>
              </w:rPr>
            </w:pPr>
          </w:p>
        </w:tc>
        <w:tc>
          <w:tcPr>
            <w:tcW w:w="30" w:type="dxa"/>
            <w:vAlign w:val="bottom"/>
          </w:tcPr>
          <w:p w:rsidR="007B1722" w:rsidRDefault="007B1722">
            <w:pPr>
              <w:spacing w:line="256" w:lineRule="auto"/>
              <w:rPr>
                <w:sz w:val="2"/>
                <w:szCs w:val="2"/>
              </w:rPr>
            </w:pPr>
          </w:p>
        </w:tc>
      </w:tr>
      <w:tr w:rsidR="007B1722" w:rsidTr="007B1722">
        <w:trPr>
          <w:trHeight w:val="212"/>
        </w:trPr>
        <w:tc>
          <w:tcPr>
            <w:tcW w:w="3620" w:type="dxa"/>
            <w:vMerge/>
            <w:tcBorders>
              <w:top w:val="nil"/>
              <w:left w:val="single" w:sz="8" w:space="0" w:color="auto"/>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4100" w:type="dxa"/>
            <w:vMerge w:val="restart"/>
            <w:tcBorders>
              <w:top w:val="nil"/>
              <w:left w:val="nil"/>
              <w:bottom w:val="nil"/>
              <w:right w:val="single" w:sz="8" w:space="0" w:color="auto"/>
            </w:tcBorders>
            <w:vAlign w:val="bottom"/>
            <w:hideMark/>
          </w:tcPr>
          <w:p w:rsidR="007B1722" w:rsidRDefault="007B1722">
            <w:pPr>
              <w:spacing w:line="256" w:lineRule="auto"/>
              <w:ind w:left="100"/>
              <w:rPr>
                <w:sz w:val="20"/>
                <w:szCs w:val="20"/>
              </w:rPr>
            </w:pPr>
            <w:r>
              <w:rPr>
                <w:rFonts w:ascii="Calibri" w:eastAsia="Calibri" w:hAnsi="Calibri" w:cs="Calibri"/>
              </w:rPr>
              <w:t>and receiving and do not hire a</w:t>
            </w:r>
          </w:p>
        </w:tc>
        <w:tc>
          <w:tcPr>
            <w:tcW w:w="720" w:type="dxa"/>
            <w:vAlign w:val="bottom"/>
          </w:tcPr>
          <w:p w:rsidR="007B1722" w:rsidRDefault="007B1722">
            <w:pPr>
              <w:spacing w:line="256" w:lineRule="auto"/>
              <w:rPr>
                <w:sz w:val="18"/>
                <w:szCs w:val="18"/>
              </w:rPr>
            </w:pPr>
          </w:p>
        </w:tc>
        <w:tc>
          <w:tcPr>
            <w:tcW w:w="260" w:type="dxa"/>
            <w:vAlign w:val="bottom"/>
          </w:tcPr>
          <w:p w:rsidR="007B1722" w:rsidRDefault="007B1722">
            <w:pPr>
              <w:spacing w:line="256" w:lineRule="auto"/>
              <w:rPr>
                <w:sz w:val="18"/>
                <w:szCs w:val="18"/>
              </w:rPr>
            </w:pPr>
          </w:p>
        </w:tc>
        <w:tc>
          <w:tcPr>
            <w:tcW w:w="30" w:type="dxa"/>
            <w:vAlign w:val="bottom"/>
          </w:tcPr>
          <w:p w:rsidR="007B1722" w:rsidRDefault="007B1722">
            <w:pPr>
              <w:spacing w:line="256" w:lineRule="auto"/>
              <w:rPr>
                <w:sz w:val="18"/>
                <w:szCs w:val="18"/>
              </w:rPr>
            </w:pPr>
          </w:p>
        </w:tc>
        <w:tc>
          <w:tcPr>
            <w:tcW w:w="40" w:type="dxa"/>
            <w:vAlign w:val="bottom"/>
          </w:tcPr>
          <w:p w:rsidR="007B1722" w:rsidRDefault="007B1722">
            <w:pPr>
              <w:spacing w:line="256" w:lineRule="auto"/>
              <w:rPr>
                <w:sz w:val="18"/>
                <w:szCs w:val="18"/>
              </w:rPr>
            </w:pPr>
          </w:p>
        </w:tc>
        <w:tc>
          <w:tcPr>
            <w:tcW w:w="100" w:type="dxa"/>
            <w:vAlign w:val="bottom"/>
          </w:tcPr>
          <w:p w:rsidR="007B1722" w:rsidRDefault="007B1722">
            <w:pPr>
              <w:spacing w:line="256" w:lineRule="auto"/>
              <w:rPr>
                <w:sz w:val="18"/>
                <w:szCs w:val="18"/>
              </w:rPr>
            </w:pPr>
          </w:p>
        </w:tc>
        <w:tc>
          <w:tcPr>
            <w:tcW w:w="30" w:type="dxa"/>
            <w:vAlign w:val="bottom"/>
          </w:tcPr>
          <w:p w:rsidR="007B1722" w:rsidRDefault="007B1722">
            <w:pPr>
              <w:spacing w:line="256" w:lineRule="auto"/>
              <w:rPr>
                <w:sz w:val="18"/>
                <w:szCs w:val="18"/>
              </w:rPr>
            </w:pPr>
          </w:p>
        </w:tc>
        <w:tc>
          <w:tcPr>
            <w:tcW w:w="340" w:type="dxa"/>
            <w:vAlign w:val="bottom"/>
          </w:tcPr>
          <w:p w:rsidR="007B1722" w:rsidRDefault="007B1722">
            <w:pPr>
              <w:spacing w:line="256" w:lineRule="auto"/>
              <w:rPr>
                <w:sz w:val="18"/>
                <w:szCs w:val="18"/>
              </w:rPr>
            </w:pPr>
          </w:p>
        </w:tc>
        <w:tc>
          <w:tcPr>
            <w:tcW w:w="20" w:type="dxa"/>
            <w:vAlign w:val="bottom"/>
          </w:tcPr>
          <w:p w:rsidR="007B1722" w:rsidRDefault="007B1722">
            <w:pPr>
              <w:spacing w:line="256" w:lineRule="auto"/>
              <w:rPr>
                <w:sz w:val="18"/>
                <w:szCs w:val="18"/>
              </w:rPr>
            </w:pPr>
          </w:p>
        </w:tc>
        <w:tc>
          <w:tcPr>
            <w:tcW w:w="1600" w:type="dxa"/>
            <w:tcBorders>
              <w:top w:val="nil"/>
              <w:left w:val="nil"/>
              <w:bottom w:val="nil"/>
              <w:right w:val="single" w:sz="8" w:space="0" w:color="auto"/>
            </w:tcBorders>
            <w:vAlign w:val="bottom"/>
          </w:tcPr>
          <w:p w:rsidR="007B1722" w:rsidRDefault="007B1722">
            <w:pPr>
              <w:spacing w:line="256" w:lineRule="auto"/>
              <w:rPr>
                <w:sz w:val="18"/>
                <w:szCs w:val="18"/>
              </w:rPr>
            </w:pPr>
          </w:p>
        </w:tc>
        <w:tc>
          <w:tcPr>
            <w:tcW w:w="30" w:type="dxa"/>
            <w:vAlign w:val="bottom"/>
          </w:tcPr>
          <w:p w:rsidR="007B1722" w:rsidRDefault="007B1722">
            <w:pPr>
              <w:spacing w:line="256" w:lineRule="auto"/>
              <w:rPr>
                <w:sz w:val="2"/>
                <w:szCs w:val="2"/>
              </w:rPr>
            </w:pPr>
          </w:p>
        </w:tc>
      </w:tr>
      <w:tr w:rsidR="007B1722" w:rsidTr="007B1722">
        <w:trPr>
          <w:trHeight w:val="70"/>
        </w:trPr>
        <w:tc>
          <w:tcPr>
            <w:tcW w:w="3620" w:type="dxa"/>
            <w:vMerge/>
            <w:tcBorders>
              <w:top w:val="nil"/>
              <w:left w:val="single" w:sz="8" w:space="0" w:color="auto"/>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410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720" w:type="dxa"/>
            <w:vAlign w:val="bottom"/>
          </w:tcPr>
          <w:p w:rsidR="007B1722" w:rsidRDefault="007B1722">
            <w:pPr>
              <w:spacing w:line="256" w:lineRule="auto"/>
              <w:rPr>
                <w:sz w:val="6"/>
                <w:szCs w:val="6"/>
              </w:rPr>
            </w:pPr>
          </w:p>
        </w:tc>
        <w:tc>
          <w:tcPr>
            <w:tcW w:w="260" w:type="dxa"/>
            <w:vAlign w:val="bottom"/>
          </w:tcPr>
          <w:p w:rsidR="007B1722" w:rsidRDefault="007B1722">
            <w:pPr>
              <w:spacing w:line="256" w:lineRule="auto"/>
              <w:rPr>
                <w:sz w:val="6"/>
                <w:szCs w:val="6"/>
              </w:rPr>
            </w:pPr>
          </w:p>
        </w:tc>
        <w:tc>
          <w:tcPr>
            <w:tcW w:w="30" w:type="dxa"/>
            <w:vAlign w:val="bottom"/>
          </w:tcPr>
          <w:p w:rsidR="007B1722" w:rsidRDefault="007B1722">
            <w:pPr>
              <w:spacing w:line="256" w:lineRule="auto"/>
              <w:rPr>
                <w:sz w:val="6"/>
                <w:szCs w:val="6"/>
              </w:rPr>
            </w:pPr>
          </w:p>
        </w:tc>
        <w:tc>
          <w:tcPr>
            <w:tcW w:w="40" w:type="dxa"/>
            <w:vAlign w:val="bottom"/>
          </w:tcPr>
          <w:p w:rsidR="007B1722" w:rsidRDefault="007B1722">
            <w:pPr>
              <w:spacing w:line="256" w:lineRule="auto"/>
              <w:rPr>
                <w:sz w:val="6"/>
                <w:szCs w:val="6"/>
              </w:rPr>
            </w:pPr>
          </w:p>
        </w:tc>
        <w:tc>
          <w:tcPr>
            <w:tcW w:w="100" w:type="dxa"/>
            <w:tcBorders>
              <w:top w:val="nil"/>
              <w:left w:val="nil"/>
              <w:bottom w:val="nil"/>
              <w:right w:val="single" w:sz="8" w:space="0" w:color="auto"/>
            </w:tcBorders>
            <w:vAlign w:val="bottom"/>
          </w:tcPr>
          <w:p w:rsidR="007B1722" w:rsidRDefault="007B1722">
            <w:pPr>
              <w:spacing w:line="256" w:lineRule="auto"/>
              <w:rPr>
                <w:sz w:val="6"/>
                <w:szCs w:val="6"/>
              </w:rPr>
            </w:pPr>
          </w:p>
        </w:tc>
        <w:tc>
          <w:tcPr>
            <w:tcW w:w="30" w:type="dxa"/>
            <w:vAlign w:val="bottom"/>
          </w:tcPr>
          <w:p w:rsidR="007B1722" w:rsidRDefault="007B1722">
            <w:pPr>
              <w:spacing w:line="256" w:lineRule="auto"/>
              <w:rPr>
                <w:sz w:val="6"/>
                <w:szCs w:val="6"/>
              </w:rPr>
            </w:pPr>
          </w:p>
        </w:tc>
        <w:tc>
          <w:tcPr>
            <w:tcW w:w="340" w:type="dxa"/>
            <w:vAlign w:val="bottom"/>
          </w:tcPr>
          <w:p w:rsidR="007B1722" w:rsidRDefault="007B1722">
            <w:pPr>
              <w:spacing w:line="256" w:lineRule="auto"/>
              <w:rPr>
                <w:sz w:val="6"/>
                <w:szCs w:val="6"/>
              </w:rPr>
            </w:pPr>
          </w:p>
        </w:tc>
        <w:tc>
          <w:tcPr>
            <w:tcW w:w="20" w:type="dxa"/>
            <w:vAlign w:val="bottom"/>
          </w:tcPr>
          <w:p w:rsidR="007B1722" w:rsidRDefault="007B1722">
            <w:pPr>
              <w:spacing w:line="256" w:lineRule="auto"/>
              <w:rPr>
                <w:sz w:val="6"/>
                <w:szCs w:val="6"/>
              </w:rPr>
            </w:pPr>
          </w:p>
        </w:tc>
        <w:tc>
          <w:tcPr>
            <w:tcW w:w="1600" w:type="dxa"/>
            <w:tcBorders>
              <w:top w:val="nil"/>
              <w:left w:val="nil"/>
              <w:bottom w:val="nil"/>
              <w:right w:val="single" w:sz="8" w:space="0" w:color="auto"/>
            </w:tcBorders>
            <w:vAlign w:val="bottom"/>
          </w:tcPr>
          <w:p w:rsidR="007B1722" w:rsidRDefault="007B1722">
            <w:pPr>
              <w:spacing w:line="256" w:lineRule="auto"/>
              <w:rPr>
                <w:sz w:val="6"/>
                <w:szCs w:val="6"/>
              </w:rPr>
            </w:pPr>
          </w:p>
        </w:tc>
        <w:tc>
          <w:tcPr>
            <w:tcW w:w="30" w:type="dxa"/>
            <w:vAlign w:val="bottom"/>
          </w:tcPr>
          <w:p w:rsidR="007B1722" w:rsidRDefault="007B1722">
            <w:pPr>
              <w:spacing w:line="256" w:lineRule="auto"/>
              <w:rPr>
                <w:sz w:val="2"/>
                <w:szCs w:val="2"/>
              </w:rPr>
            </w:pPr>
          </w:p>
        </w:tc>
      </w:tr>
      <w:tr w:rsidR="007B1722" w:rsidTr="007B1722">
        <w:trPr>
          <w:trHeight w:val="102"/>
        </w:trPr>
        <w:tc>
          <w:tcPr>
            <w:tcW w:w="3620" w:type="dxa"/>
            <w:tcBorders>
              <w:top w:val="nil"/>
              <w:left w:val="single" w:sz="8" w:space="0" w:color="auto"/>
              <w:bottom w:val="nil"/>
              <w:right w:val="single" w:sz="8" w:space="0" w:color="auto"/>
            </w:tcBorders>
            <w:vAlign w:val="bottom"/>
          </w:tcPr>
          <w:p w:rsidR="007B1722" w:rsidRDefault="007B1722">
            <w:pPr>
              <w:spacing w:line="256" w:lineRule="auto"/>
              <w:rPr>
                <w:sz w:val="8"/>
                <w:szCs w:val="8"/>
              </w:rPr>
            </w:pPr>
          </w:p>
        </w:tc>
        <w:tc>
          <w:tcPr>
            <w:tcW w:w="4100" w:type="dxa"/>
            <w:vMerge w:val="restart"/>
            <w:tcBorders>
              <w:top w:val="nil"/>
              <w:left w:val="nil"/>
              <w:bottom w:val="nil"/>
              <w:right w:val="single" w:sz="8" w:space="0" w:color="auto"/>
            </w:tcBorders>
            <w:vAlign w:val="bottom"/>
            <w:hideMark/>
          </w:tcPr>
          <w:p w:rsidR="007B1722" w:rsidRDefault="007B1722">
            <w:pPr>
              <w:spacing w:line="256" w:lineRule="auto"/>
              <w:ind w:left="100"/>
              <w:rPr>
                <w:sz w:val="20"/>
                <w:szCs w:val="20"/>
              </w:rPr>
            </w:pPr>
            <w:r>
              <w:rPr>
                <w:rFonts w:ascii="Calibri" w:eastAsia="Calibri" w:hAnsi="Calibri" w:cs="Calibri"/>
              </w:rPr>
              <w:t>company to handle it for them.</w:t>
            </w:r>
          </w:p>
        </w:tc>
        <w:tc>
          <w:tcPr>
            <w:tcW w:w="720" w:type="dxa"/>
            <w:vAlign w:val="bottom"/>
          </w:tcPr>
          <w:p w:rsidR="007B1722" w:rsidRDefault="007B1722">
            <w:pPr>
              <w:spacing w:line="256" w:lineRule="auto"/>
              <w:rPr>
                <w:sz w:val="8"/>
                <w:szCs w:val="8"/>
              </w:rPr>
            </w:pPr>
          </w:p>
        </w:tc>
        <w:tc>
          <w:tcPr>
            <w:tcW w:w="260" w:type="dxa"/>
            <w:tcBorders>
              <w:top w:val="nil"/>
              <w:left w:val="nil"/>
              <w:bottom w:val="single" w:sz="8" w:space="0" w:color="auto"/>
              <w:right w:val="nil"/>
            </w:tcBorders>
            <w:vAlign w:val="bottom"/>
          </w:tcPr>
          <w:p w:rsidR="007B1722" w:rsidRDefault="007B1722">
            <w:pPr>
              <w:spacing w:line="256" w:lineRule="auto"/>
              <w:rPr>
                <w:sz w:val="8"/>
                <w:szCs w:val="8"/>
              </w:rPr>
            </w:pPr>
          </w:p>
        </w:tc>
        <w:tc>
          <w:tcPr>
            <w:tcW w:w="30" w:type="dxa"/>
            <w:tcBorders>
              <w:top w:val="nil"/>
              <w:left w:val="nil"/>
              <w:bottom w:val="single" w:sz="8" w:space="0" w:color="auto"/>
              <w:right w:val="nil"/>
            </w:tcBorders>
            <w:vAlign w:val="bottom"/>
          </w:tcPr>
          <w:p w:rsidR="007B1722" w:rsidRDefault="007B1722">
            <w:pPr>
              <w:spacing w:line="256" w:lineRule="auto"/>
              <w:rPr>
                <w:sz w:val="8"/>
                <w:szCs w:val="8"/>
              </w:rPr>
            </w:pPr>
          </w:p>
        </w:tc>
        <w:tc>
          <w:tcPr>
            <w:tcW w:w="40" w:type="dxa"/>
            <w:tcBorders>
              <w:top w:val="nil"/>
              <w:left w:val="nil"/>
              <w:bottom w:val="single" w:sz="8" w:space="0" w:color="auto"/>
              <w:right w:val="nil"/>
            </w:tcBorders>
            <w:vAlign w:val="bottom"/>
          </w:tcPr>
          <w:p w:rsidR="007B1722" w:rsidRDefault="007B1722">
            <w:pPr>
              <w:spacing w:line="256" w:lineRule="auto"/>
              <w:rPr>
                <w:sz w:val="8"/>
                <w:szCs w:val="8"/>
              </w:rPr>
            </w:pPr>
          </w:p>
        </w:tc>
        <w:tc>
          <w:tcPr>
            <w:tcW w:w="100" w:type="dxa"/>
            <w:tcBorders>
              <w:top w:val="nil"/>
              <w:left w:val="nil"/>
              <w:bottom w:val="single" w:sz="8" w:space="0" w:color="auto"/>
              <w:right w:val="nil"/>
            </w:tcBorders>
            <w:vAlign w:val="bottom"/>
          </w:tcPr>
          <w:p w:rsidR="007B1722" w:rsidRDefault="007B1722">
            <w:pPr>
              <w:spacing w:line="256" w:lineRule="auto"/>
              <w:rPr>
                <w:sz w:val="8"/>
                <w:szCs w:val="8"/>
              </w:rPr>
            </w:pPr>
          </w:p>
        </w:tc>
        <w:tc>
          <w:tcPr>
            <w:tcW w:w="30" w:type="dxa"/>
            <w:tcBorders>
              <w:top w:val="nil"/>
              <w:left w:val="nil"/>
              <w:bottom w:val="single" w:sz="8" w:space="0" w:color="auto"/>
              <w:right w:val="nil"/>
            </w:tcBorders>
            <w:vAlign w:val="bottom"/>
          </w:tcPr>
          <w:p w:rsidR="007B1722" w:rsidRDefault="007B1722">
            <w:pPr>
              <w:spacing w:line="256" w:lineRule="auto"/>
              <w:rPr>
                <w:sz w:val="8"/>
                <w:szCs w:val="8"/>
              </w:rPr>
            </w:pPr>
          </w:p>
        </w:tc>
        <w:tc>
          <w:tcPr>
            <w:tcW w:w="340" w:type="dxa"/>
            <w:tcBorders>
              <w:top w:val="nil"/>
              <w:left w:val="nil"/>
              <w:bottom w:val="single" w:sz="8" w:space="0" w:color="auto"/>
              <w:right w:val="nil"/>
            </w:tcBorders>
            <w:vAlign w:val="bottom"/>
          </w:tcPr>
          <w:p w:rsidR="007B1722" w:rsidRDefault="007B1722">
            <w:pPr>
              <w:spacing w:line="256" w:lineRule="auto"/>
              <w:rPr>
                <w:sz w:val="8"/>
                <w:szCs w:val="8"/>
              </w:rPr>
            </w:pPr>
          </w:p>
        </w:tc>
        <w:tc>
          <w:tcPr>
            <w:tcW w:w="20" w:type="dxa"/>
            <w:vAlign w:val="bottom"/>
          </w:tcPr>
          <w:p w:rsidR="007B1722" w:rsidRDefault="007B1722">
            <w:pPr>
              <w:spacing w:line="256" w:lineRule="auto"/>
              <w:rPr>
                <w:sz w:val="8"/>
                <w:szCs w:val="8"/>
              </w:rPr>
            </w:pPr>
          </w:p>
        </w:tc>
        <w:tc>
          <w:tcPr>
            <w:tcW w:w="1600" w:type="dxa"/>
            <w:tcBorders>
              <w:top w:val="nil"/>
              <w:left w:val="nil"/>
              <w:bottom w:val="nil"/>
              <w:right w:val="single" w:sz="8" w:space="0" w:color="auto"/>
            </w:tcBorders>
            <w:vAlign w:val="bottom"/>
          </w:tcPr>
          <w:p w:rsidR="007B1722" w:rsidRDefault="007B1722">
            <w:pPr>
              <w:spacing w:line="256" w:lineRule="auto"/>
              <w:rPr>
                <w:sz w:val="8"/>
                <w:szCs w:val="8"/>
              </w:rPr>
            </w:pPr>
          </w:p>
        </w:tc>
        <w:tc>
          <w:tcPr>
            <w:tcW w:w="30" w:type="dxa"/>
            <w:vAlign w:val="bottom"/>
          </w:tcPr>
          <w:p w:rsidR="007B1722" w:rsidRDefault="007B1722">
            <w:pPr>
              <w:spacing w:line="256" w:lineRule="auto"/>
              <w:rPr>
                <w:sz w:val="2"/>
                <w:szCs w:val="2"/>
              </w:rPr>
            </w:pPr>
          </w:p>
        </w:tc>
      </w:tr>
      <w:tr w:rsidR="007B1722" w:rsidTr="007B1722">
        <w:trPr>
          <w:trHeight w:val="108"/>
        </w:trPr>
        <w:tc>
          <w:tcPr>
            <w:tcW w:w="3620" w:type="dxa"/>
            <w:tcBorders>
              <w:top w:val="nil"/>
              <w:left w:val="single" w:sz="8" w:space="0" w:color="auto"/>
              <w:bottom w:val="nil"/>
              <w:right w:val="single" w:sz="8" w:space="0" w:color="auto"/>
            </w:tcBorders>
            <w:vAlign w:val="bottom"/>
          </w:tcPr>
          <w:p w:rsidR="007B1722" w:rsidRDefault="007B1722">
            <w:pPr>
              <w:spacing w:line="256" w:lineRule="auto"/>
              <w:rPr>
                <w:sz w:val="9"/>
                <w:szCs w:val="9"/>
              </w:rPr>
            </w:pPr>
          </w:p>
        </w:tc>
        <w:tc>
          <w:tcPr>
            <w:tcW w:w="410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720" w:type="dxa"/>
            <w:vAlign w:val="bottom"/>
          </w:tcPr>
          <w:p w:rsidR="007B1722" w:rsidRDefault="007B1722">
            <w:pPr>
              <w:spacing w:line="256" w:lineRule="auto"/>
              <w:rPr>
                <w:sz w:val="9"/>
                <w:szCs w:val="9"/>
              </w:rPr>
            </w:pPr>
          </w:p>
        </w:tc>
        <w:tc>
          <w:tcPr>
            <w:tcW w:w="260" w:type="dxa"/>
            <w:tcBorders>
              <w:top w:val="nil"/>
              <w:left w:val="nil"/>
              <w:bottom w:val="single" w:sz="8" w:space="0" w:color="auto"/>
              <w:right w:val="single" w:sz="8" w:space="0" w:color="auto"/>
            </w:tcBorders>
            <w:shd w:val="clear" w:color="auto" w:fill="000000"/>
            <w:vAlign w:val="bottom"/>
          </w:tcPr>
          <w:p w:rsidR="007B1722" w:rsidRDefault="007B1722">
            <w:pPr>
              <w:spacing w:line="256" w:lineRule="auto"/>
              <w:rPr>
                <w:sz w:val="9"/>
                <w:szCs w:val="9"/>
              </w:rPr>
            </w:pPr>
          </w:p>
        </w:tc>
        <w:tc>
          <w:tcPr>
            <w:tcW w:w="30" w:type="dxa"/>
            <w:tcBorders>
              <w:top w:val="nil"/>
              <w:left w:val="nil"/>
              <w:bottom w:val="single" w:sz="8" w:space="0" w:color="auto"/>
              <w:right w:val="nil"/>
            </w:tcBorders>
            <w:shd w:val="clear" w:color="auto" w:fill="000000"/>
            <w:vAlign w:val="bottom"/>
          </w:tcPr>
          <w:p w:rsidR="007B1722" w:rsidRDefault="007B1722">
            <w:pPr>
              <w:spacing w:line="256" w:lineRule="auto"/>
              <w:rPr>
                <w:sz w:val="9"/>
                <w:szCs w:val="9"/>
              </w:rPr>
            </w:pPr>
          </w:p>
        </w:tc>
        <w:tc>
          <w:tcPr>
            <w:tcW w:w="40" w:type="dxa"/>
            <w:tcBorders>
              <w:top w:val="nil"/>
              <w:left w:val="nil"/>
              <w:bottom w:val="single" w:sz="8" w:space="0" w:color="auto"/>
              <w:right w:val="nil"/>
            </w:tcBorders>
            <w:shd w:val="clear" w:color="auto" w:fill="000000"/>
            <w:vAlign w:val="bottom"/>
          </w:tcPr>
          <w:p w:rsidR="007B1722" w:rsidRDefault="007B1722">
            <w:pPr>
              <w:spacing w:line="256" w:lineRule="auto"/>
              <w:rPr>
                <w:sz w:val="9"/>
                <w:szCs w:val="9"/>
              </w:rPr>
            </w:pPr>
          </w:p>
        </w:tc>
        <w:tc>
          <w:tcPr>
            <w:tcW w:w="100" w:type="dxa"/>
            <w:tcBorders>
              <w:top w:val="nil"/>
              <w:left w:val="nil"/>
              <w:bottom w:val="single" w:sz="8" w:space="0" w:color="auto"/>
              <w:right w:val="single" w:sz="8" w:space="0" w:color="auto"/>
            </w:tcBorders>
            <w:shd w:val="clear" w:color="auto" w:fill="000000"/>
            <w:vAlign w:val="bottom"/>
          </w:tcPr>
          <w:p w:rsidR="007B1722" w:rsidRDefault="007B1722">
            <w:pPr>
              <w:spacing w:line="256" w:lineRule="auto"/>
              <w:rPr>
                <w:sz w:val="9"/>
                <w:szCs w:val="9"/>
              </w:rPr>
            </w:pPr>
          </w:p>
        </w:tc>
        <w:tc>
          <w:tcPr>
            <w:tcW w:w="30" w:type="dxa"/>
            <w:tcBorders>
              <w:top w:val="nil"/>
              <w:left w:val="nil"/>
              <w:bottom w:val="single" w:sz="8" w:space="0" w:color="auto"/>
              <w:right w:val="nil"/>
            </w:tcBorders>
            <w:shd w:val="clear" w:color="auto" w:fill="000000"/>
            <w:vAlign w:val="bottom"/>
          </w:tcPr>
          <w:p w:rsidR="007B1722" w:rsidRDefault="007B1722">
            <w:pPr>
              <w:spacing w:line="256" w:lineRule="auto"/>
              <w:rPr>
                <w:sz w:val="9"/>
                <w:szCs w:val="9"/>
              </w:rPr>
            </w:pPr>
          </w:p>
        </w:tc>
        <w:tc>
          <w:tcPr>
            <w:tcW w:w="340" w:type="dxa"/>
            <w:tcBorders>
              <w:top w:val="nil"/>
              <w:left w:val="nil"/>
              <w:bottom w:val="single" w:sz="8" w:space="0" w:color="auto"/>
              <w:right w:val="nil"/>
            </w:tcBorders>
            <w:shd w:val="clear" w:color="auto" w:fill="000000"/>
            <w:vAlign w:val="bottom"/>
          </w:tcPr>
          <w:p w:rsidR="007B1722" w:rsidRDefault="007B1722">
            <w:pPr>
              <w:spacing w:line="256" w:lineRule="auto"/>
              <w:rPr>
                <w:sz w:val="9"/>
                <w:szCs w:val="9"/>
              </w:rPr>
            </w:pPr>
          </w:p>
        </w:tc>
        <w:tc>
          <w:tcPr>
            <w:tcW w:w="20" w:type="dxa"/>
            <w:vAlign w:val="bottom"/>
          </w:tcPr>
          <w:p w:rsidR="007B1722" w:rsidRDefault="007B1722">
            <w:pPr>
              <w:spacing w:line="256" w:lineRule="auto"/>
              <w:rPr>
                <w:sz w:val="9"/>
                <w:szCs w:val="9"/>
              </w:rPr>
            </w:pPr>
          </w:p>
        </w:tc>
        <w:tc>
          <w:tcPr>
            <w:tcW w:w="1600" w:type="dxa"/>
            <w:tcBorders>
              <w:top w:val="nil"/>
              <w:left w:val="nil"/>
              <w:bottom w:val="nil"/>
              <w:right w:val="single" w:sz="8" w:space="0" w:color="auto"/>
            </w:tcBorders>
            <w:vAlign w:val="bottom"/>
          </w:tcPr>
          <w:p w:rsidR="007B1722" w:rsidRDefault="007B1722">
            <w:pPr>
              <w:spacing w:line="256" w:lineRule="auto"/>
              <w:rPr>
                <w:sz w:val="9"/>
                <w:szCs w:val="9"/>
              </w:rPr>
            </w:pPr>
          </w:p>
        </w:tc>
        <w:tc>
          <w:tcPr>
            <w:tcW w:w="30" w:type="dxa"/>
            <w:vAlign w:val="bottom"/>
          </w:tcPr>
          <w:p w:rsidR="007B1722" w:rsidRDefault="007B1722">
            <w:pPr>
              <w:spacing w:line="256" w:lineRule="auto"/>
              <w:rPr>
                <w:sz w:val="2"/>
                <w:szCs w:val="2"/>
              </w:rPr>
            </w:pPr>
          </w:p>
        </w:tc>
      </w:tr>
      <w:tr w:rsidR="007B1722" w:rsidTr="007B1722">
        <w:trPr>
          <w:trHeight w:val="67"/>
        </w:trPr>
        <w:tc>
          <w:tcPr>
            <w:tcW w:w="3620" w:type="dxa"/>
            <w:tcBorders>
              <w:top w:val="nil"/>
              <w:left w:val="single" w:sz="8" w:space="0" w:color="auto"/>
              <w:bottom w:val="nil"/>
              <w:right w:val="single" w:sz="8" w:space="0" w:color="auto"/>
            </w:tcBorders>
            <w:vAlign w:val="bottom"/>
          </w:tcPr>
          <w:p w:rsidR="007B1722" w:rsidRDefault="007B1722">
            <w:pPr>
              <w:spacing w:line="256" w:lineRule="auto"/>
              <w:rPr>
                <w:sz w:val="5"/>
                <w:szCs w:val="5"/>
              </w:rPr>
            </w:pPr>
          </w:p>
        </w:tc>
        <w:tc>
          <w:tcPr>
            <w:tcW w:w="410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720" w:type="dxa"/>
            <w:vAlign w:val="bottom"/>
          </w:tcPr>
          <w:p w:rsidR="007B1722" w:rsidRDefault="007B1722">
            <w:pPr>
              <w:spacing w:line="256" w:lineRule="auto"/>
              <w:rPr>
                <w:sz w:val="5"/>
                <w:szCs w:val="5"/>
              </w:rPr>
            </w:pPr>
          </w:p>
        </w:tc>
        <w:tc>
          <w:tcPr>
            <w:tcW w:w="260" w:type="dxa"/>
            <w:vAlign w:val="bottom"/>
          </w:tcPr>
          <w:p w:rsidR="007B1722" w:rsidRDefault="007B1722">
            <w:pPr>
              <w:spacing w:line="256" w:lineRule="auto"/>
              <w:rPr>
                <w:sz w:val="5"/>
                <w:szCs w:val="5"/>
              </w:rPr>
            </w:pPr>
          </w:p>
        </w:tc>
        <w:tc>
          <w:tcPr>
            <w:tcW w:w="30" w:type="dxa"/>
            <w:vAlign w:val="bottom"/>
          </w:tcPr>
          <w:p w:rsidR="007B1722" w:rsidRDefault="007B1722">
            <w:pPr>
              <w:spacing w:line="256" w:lineRule="auto"/>
              <w:rPr>
                <w:sz w:val="5"/>
                <w:szCs w:val="5"/>
              </w:rPr>
            </w:pPr>
          </w:p>
        </w:tc>
        <w:tc>
          <w:tcPr>
            <w:tcW w:w="40" w:type="dxa"/>
            <w:vAlign w:val="bottom"/>
          </w:tcPr>
          <w:p w:rsidR="007B1722" w:rsidRDefault="007B1722">
            <w:pPr>
              <w:spacing w:line="256" w:lineRule="auto"/>
              <w:rPr>
                <w:sz w:val="5"/>
                <w:szCs w:val="5"/>
              </w:rPr>
            </w:pPr>
          </w:p>
        </w:tc>
        <w:tc>
          <w:tcPr>
            <w:tcW w:w="100" w:type="dxa"/>
            <w:vAlign w:val="bottom"/>
          </w:tcPr>
          <w:p w:rsidR="007B1722" w:rsidRDefault="007B1722">
            <w:pPr>
              <w:spacing w:line="256" w:lineRule="auto"/>
              <w:rPr>
                <w:sz w:val="5"/>
                <w:szCs w:val="5"/>
              </w:rPr>
            </w:pPr>
          </w:p>
        </w:tc>
        <w:tc>
          <w:tcPr>
            <w:tcW w:w="30" w:type="dxa"/>
            <w:vAlign w:val="bottom"/>
          </w:tcPr>
          <w:p w:rsidR="007B1722" w:rsidRDefault="007B1722">
            <w:pPr>
              <w:spacing w:line="256" w:lineRule="auto"/>
              <w:rPr>
                <w:sz w:val="5"/>
                <w:szCs w:val="5"/>
              </w:rPr>
            </w:pPr>
          </w:p>
        </w:tc>
        <w:tc>
          <w:tcPr>
            <w:tcW w:w="340" w:type="dxa"/>
            <w:vAlign w:val="bottom"/>
          </w:tcPr>
          <w:p w:rsidR="007B1722" w:rsidRDefault="007B1722">
            <w:pPr>
              <w:spacing w:line="256" w:lineRule="auto"/>
              <w:rPr>
                <w:sz w:val="5"/>
                <w:szCs w:val="5"/>
              </w:rPr>
            </w:pPr>
          </w:p>
        </w:tc>
        <w:tc>
          <w:tcPr>
            <w:tcW w:w="20" w:type="dxa"/>
            <w:vAlign w:val="bottom"/>
          </w:tcPr>
          <w:p w:rsidR="007B1722" w:rsidRDefault="007B1722">
            <w:pPr>
              <w:spacing w:line="256" w:lineRule="auto"/>
              <w:rPr>
                <w:sz w:val="5"/>
                <w:szCs w:val="5"/>
              </w:rPr>
            </w:pPr>
          </w:p>
        </w:tc>
        <w:tc>
          <w:tcPr>
            <w:tcW w:w="1600" w:type="dxa"/>
            <w:tcBorders>
              <w:top w:val="nil"/>
              <w:left w:val="nil"/>
              <w:bottom w:val="nil"/>
              <w:right w:val="single" w:sz="8" w:space="0" w:color="auto"/>
            </w:tcBorders>
            <w:vAlign w:val="bottom"/>
          </w:tcPr>
          <w:p w:rsidR="007B1722" w:rsidRDefault="007B1722">
            <w:pPr>
              <w:spacing w:line="256" w:lineRule="auto"/>
              <w:rPr>
                <w:sz w:val="5"/>
                <w:szCs w:val="5"/>
              </w:rPr>
            </w:pPr>
          </w:p>
        </w:tc>
        <w:tc>
          <w:tcPr>
            <w:tcW w:w="30" w:type="dxa"/>
            <w:vAlign w:val="bottom"/>
          </w:tcPr>
          <w:p w:rsidR="007B1722" w:rsidRDefault="007B1722">
            <w:pPr>
              <w:spacing w:line="256" w:lineRule="auto"/>
              <w:rPr>
                <w:sz w:val="2"/>
                <w:szCs w:val="2"/>
              </w:rPr>
            </w:pPr>
          </w:p>
        </w:tc>
      </w:tr>
      <w:tr w:rsidR="007B1722" w:rsidTr="007B1722">
        <w:trPr>
          <w:trHeight w:val="46"/>
        </w:trPr>
        <w:tc>
          <w:tcPr>
            <w:tcW w:w="3620" w:type="dxa"/>
            <w:tcBorders>
              <w:top w:val="nil"/>
              <w:left w:val="single" w:sz="8" w:space="0" w:color="auto"/>
              <w:bottom w:val="single" w:sz="8" w:space="0" w:color="auto"/>
              <w:right w:val="single" w:sz="8" w:space="0" w:color="auto"/>
            </w:tcBorders>
            <w:vAlign w:val="bottom"/>
          </w:tcPr>
          <w:p w:rsidR="007B1722" w:rsidRDefault="007B1722">
            <w:pPr>
              <w:spacing w:line="256" w:lineRule="auto"/>
              <w:rPr>
                <w:sz w:val="3"/>
                <w:szCs w:val="3"/>
              </w:rPr>
            </w:pPr>
          </w:p>
        </w:tc>
        <w:tc>
          <w:tcPr>
            <w:tcW w:w="4100" w:type="dxa"/>
            <w:tcBorders>
              <w:top w:val="nil"/>
              <w:left w:val="nil"/>
              <w:bottom w:val="single" w:sz="8" w:space="0" w:color="auto"/>
              <w:right w:val="single" w:sz="8" w:space="0" w:color="auto"/>
            </w:tcBorders>
            <w:vAlign w:val="bottom"/>
          </w:tcPr>
          <w:p w:rsidR="007B1722" w:rsidRDefault="007B1722">
            <w:pPr>
              <w:spacing w:line="256" w:lineRule="auto"/>
              <w:rPr>
                <w:sz w:val="3"/>
                <w:szCs w:val="3"/>
              </w:rPr>
            </w:pPr>
          </w:p>
        </w:tc>
        <w:tc>
          <w:tcPr>
            <w:tcW w:w="720" w:type="dxa"/>
            <w:tcBorders>
              <w:top w:val="nil"/>
              <w:left w:val="nil"/>
              <w:bottom w:val="single" w:sz="8" w:space="0" w:color="auto"/>
              <w:right w:val="nil"/>
            </w:tcBorders>
            <w:vAlign w:val="bottom"/>
          </w:tcPr>
          <w:p w:rsidR="007B1722" w:rsidRDefault="007B1722">
            <w:pPr>
              <w:spacing w:line="256" w:lineRule="auto"/>
              <w:rPr>
                <w:sz w:val="3"/>
                <w:szCs w:val="3"/>
              </w:rPr>
            </w:pPr>
          </w:p>
        </w:tc>
        <w:tc>
          <w:tcPr>
            <w:tcW w:w="260" w:type="dxa"/>
            <w:tcBorders>
              <w:top w:val="nil"/>
              <w:left w:val="nil"/>
              <w:bottom w:val="single" w:sz="8" w:space="0" w:color="auto"/>
              <w:right w:val="nil"/>
            </w:tcBorders>
            <w:vAlign w:val="bottom"/>
          </w:tcPr>
          <w:p w:rsidR="007B1722" w:rsidRDefault="007B1722">
            <w:pPr>
              <w:spacing w:line="256" w:lineRule="auto"/>
              <w:rPr>
                <w:sz w:val="3"/>
                <w:szCs w:val="3"/>
              </w:rPr>
            </w:pPr>
          </w:p>
        </w:tc>
        <w:tc>
          <w:tcPr>
            <w:tcW w:w="30" w:type="dxa"/>
            <w:tcBorders>
              <w:top w:val="nil"/>
              <w:left w:val="nil"/>
              <w:bottom w:val="single" w:sz="8" w:space="0" w:color="auto"/>
              <w:right w:val="nil"/>
            </w:tcBorders>
            <w:vAlign w:val="bottom"/>
          </w:tcPr>
          <w:p w:rsidR="007B1722" w:rsidRDefault="007B1722">
            <w:pPr>
              <w:spacing w:line="256" w:lineRule="auto"/>
              <w:rPr>
                <w:sz w:val="3"/>
                <w:szCs w:val="3"/>
              </w:rPr>
            </w:pPr>
          </w:p>
        </w:tc>
        <w:tc>
          <w:tcPr>
            <w:tcW w:w="40" w:type="dxa"/>
            <w:tcBorders>
              <w:top w:val="nil"/>
              <w:left w:val="nil"/>
              <w:bottom w:val="single" w:sz="8" w:space="0" w:color="auto"/>
              <w:right w:val="nil"/>
            </w:tcBorders>
            <w:vAlign w:val="bottom"/>
          </w:tcPr>
          <w:p w:rsidR="007B1722" w:rsidRDefault="007B1722">
            <w:pPr>
              <w:spacing w:line="256" w:lineRule="auto"/>
              <w:rPr>
                <w:sz w:val="3"/>
                <w:szCs w:val="3"/>
              </w:rPr>
            </w:pPr>
          </w:p>
        </w:tc>
        <w:tc>
          <w:tcPr>
            <w:tcW w:w="100" w:type="dxa"/>
            <w:tcBorders>
              <w:top w:val="nil"/>
              <w:left w:val="nil"/>
              <w:bottom w:val="single" w:sz="8" w:space="0" w:color="auto"/>
              <w:right w:val="nil"/>
            </w:tcBorders>
            <w:vAlign w:val="bottom"/>
          </w:tcPr>
          <w:p w:rsidR="007B1722" w:rsidRDefault="007B1722">
            <w:pPr>
              <w:spacing w:line="256" w:lineRule="auto"/>
              <w:rPr>
                <w:sz w:val="3"/>
                <w:szCs w:val="3"/>
              </w:rPr>
            </w:pPr>
          </w:p>
        </w:tc>
        <w:tc>
          <w:tcPr>
            <w:tcW w:w="30" w:type="dxa"/>
            <w:tcBorders>
              <w:top w:val="nil"/>
              <w:left w:val="nil"/>
              <w:bottom w:val="single" w:sz="8" w:space="0" w:color="auto"/>
              <w:right w:val="nil"/>
            </w:tcBorders>
            <w:vAlign w:val="bottom"/>
          </w:tcPr>
          <w:p w:rsidR="007B1722" w:rsidRDefault="007B1722">
            <w:pPr>
              <w:spacing w:line="256" w:lineRule="auto"/>
              <w:rPr>
                <w:sz w:val="3"/>
                <w:szCs w:val="3"/>
              </w:rPr>
            </w:pPr>
          </w:p>
        </w:tc>
        <w:tc>
          <w:tcPr>
            <w:tcW w:w="340" w:type="dxa"/>
            <w:tcBorders>
              <w:top w:val="nil"/>
              <w:left w:val="nil"/>
              <w:bottom w:val="single" w:sz="8" w:space="0" w:color="auto"/>
              <w:right w:val="nil"/>
            </w:tcBorders>
            <w:vAlign w:val="bottom"/>
          </w:tcPr>
          <w:p w:rsidR="007B1722" w:rsidRDefault="007B1722">
            <w:pPr>
              <w:spacing w:line="256" w:lineRule="auto"/>
              <w:rPr>
                <w:sz w:val="3"/>
                <w:szCs w:val="3"/>
              </w:rPr>
            </w:pPr>
          </w:p>
        </w:tc>
        <w:tc>
          <w:tcPr>
            <w:tcW w:w="20" w:type="dxa"/>
            <w:tcBorders>
              <w:top w:val="nil"/>
              <w:left w:val="nil"/>
              <w:bottom w:val="single" w:sz="8" w:space="0" w:color="auto"/>
              <w:right w:val="nil"/>
            </w:tcBorders>
            <w:vAlign w:val="bottom"/>
          </w:tcPr>
          <w:p w:rsidR="007B1722" w:rsidRDefault="007B1722">
            <w:pPr>
              <w:spacing w:line="256" w:lineRule="auto"/>
              <w:rPr>
                <w:sz w:val="3"/>
                <w:szCs w:val="3"/>
              </w:rPr>
            </w:pPr>
          </w:p>
        </w:tc>
        <w:tc>
          <w:tcPr>
            <w:tcW w:w="1600" w:type="dxa"/>
            <w:tcBorders>
              <w:top w:val="nil"/>
              <w:left w:val="nil"/>
              <w:bottom w:val="single" w:sz="8" w:space="0" w:color="auto"/>
              <w:right w:val="single" w:sz="8" w:space="0" w:color="auto"/>
            </w:tcBorders>
            <w:vAlign w:val="bottom"/>
          </w:tcPr>
          <w:p w:rsidR="007B1722" w:rsidRDefault="007B1722">
            <w:pPr>
              <w:spacing w:line="256" w:lineRule="auto"/>
              <w:rPr>
                <w:sz w:val="3"/>
                <w:szCs w:val="3"/>
              </w:rPr>
            </w:pPr>
          </w:p>
        </w:tc>
        <w:tc>
          <w:tcPr>
            <w:tcW w:w="30" w:type="dxa"/>
            <w:vAlign w:val="bottom"/>
          </w:tcPr>
          <w:p w:rsidR="007B1722" w:rsidRDefault="007B1722">
            <w:pPr>
              <w:spacing w:line="256" w:lineRule="auto"/>
              <w:rPr>
                <w:sz w:val="2"/>
                <w:szCs w:val="2"/>
              </w:rPr>
            </w:pPr>
          </w:p>
        </w:tc>
      </w:tr>
      <w:tr w:rsidR="007B1722" w:rsidTr="007B1722">
        <w:trPr>
          <w:trHeight w:val="423"/>
        </w:trPr>
        <w:tc>
          <w:tcPr>
            <w:tcW w:w="3620" w:type="dxa"/>
            <w:tcBorders>
              <w:top w:val="nil"/>
              <w:left w:val="single" w:sz="8" w:space="0" w:color="auto"/>
              <w:bottom w:val="single" w:sz="8" w:space="0" w:color="auto"/>
              <w:right w:val="single" w:sz="8" w:space="0" w:color="auto"/>
            </w:tcBorders>
            <w:vAlign w:val="bottom"/>
          </w:tcPr>
          <w:p w:rsidR="007B1722" w:rsidRDefault="007B1722">
            <w:pPr>
              <w:spacing w:line="256" w:lineRule="auto"/>
            </w:pPr>
          </w:p>
        </w:tc>
        <w:tc>
          <w:tcPr>
            <w:tcW w:w="4100" w:type="dxa"/>
            <w:tcBorders>
              <w:top w:val="nil"/>
              <w:left w:val="nil"/>
              <w:bottom w:val="single" w:sz="8" w:space="0" w:color="auto"/>
              <w:right w:val="single" w:sz="8" w:space="0" w:color="auto"/>
            </w:tcBorders>
            <w:vAlign w:val="bottom"/>
          </w:tcPr>
          <w:p w:rsidR="007B1722" w:rsidRDefault="007B1722">
            <w:pPr>
              <w:spacing w:line="256" w:lineRule="auto"/>
            </w:pPr>
          </w:p>
        </w:tc>
        <w:tc>
          <w:tcPr>
            <w:tcW w:w="720" w:type="dxa"/>
            <w:tcBorders>
              <w:top w:val="nil"/>
              <w:left w:val="nil"/>
              <w:bottom w:val="single" w:sz="8" w:space="0" w:color="auto"/>
              <w:right w:val="nil"/>
            </w:tcBorders>
            <w:vAlign w:val="bottom"/>
          </w:tcPr>
          <w:p w:rsidR="007B1722" w:rsidRDefault="007B1722">
            <w:pPr>
              <w:spacing w:line="256" w:lineRule="auto"/>
            </w:pPr>
          </w:p>
        </w:tc>
        <w:tc>
          <w:tcPr>
            <w:tcW w:w="26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40" w:type="dxa"/>
            <w:tcBorders>
              <w:top w:val="nil"/>
              <w:left w:val="nil"/>
              <w:bottom w:val="single" w:sz="8" w:space="0" w:color="auto"/>
              <w:right w:val="nil"/>
            </w:tcBorders>
            <w:vAlign w:val="bottom"/>
          </w:tcPr>
          <w:p w:rsidR="007B1722" w:rsidRDefault="007B1722">
            <w:pPr>
              <w:spacing w:line="256" w:lineRule="auto"/>
            </w:pPr>
          </w:p>
        </w:tc>
        <w:tc>
          <w:tcPr>
            <w:tcW w:w="10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340" w:type="dxa"/>
            <w:tcBorders>
              <w:top w:val="nil"/>
              <w:left w:val="nil"/>
              <w:bottom w:val="single" w:sz="8" w:space="0" w:color="auto"/>
              <w:right w:val="nil"/>
            </w:tcBorders>
            <w:vAlign w:val="bottom"/>
          </w:tcPr>
          <w:p w:rsidR="007B1722" w:rsidRDefault="007B1722">
            <w:pPr>
              <w:spacing w:line="256" w:lineRule="auto"/>
            </w:pPr>
          </w:p>
        </w:tc>
        <w:tc>
          <w:tcPr>
            <w:tcW w:w="20" w:type="dxa"/>
            <w:tcBorders>
              <w:top w:val="nil"/>
              <w:left w:val="nil"/>
              <w:bottom w:val="single" w:sz="8" w:space="0" w:color="auto"/>
              <w:right w:val="nil"/>
            </w:tcBorders>
            <w:vAlign w:val="bottom"/>
          </w:tcPr>
          <w:p w:rsidR="007B1722" w:rsidRDefault="007B1722">
            <w:pPr>
              <w:spacing w:line="256" w:lineRule="auto"/>
            </w:pPr>
          </w:p>
        </w:tc>
        <w:tc>
          <w:tcPr>
            <w:tcW w:w="1600" w:type="dxa"/>
            <w:tcBorders>
              <w:top w:val="nil"/>
              <w:left w:val="nil"/>
              <w:bottom w:val="single" w:sz="8" w:space="0" w:color="auto"/>
              <w:right w:val="single" w:sz="8" w:space="0" w:color="auto"/>
            </w:tcBorders>
            <w:vAlign w:val="bottom"/>
          </w:tcPr>
          <w:p w:rsidR="007B1722" w:rsidRDefault="007B1722">
            <w:pPr>
              <w:spacing w:line="256" w:lineRule="auto"/>
            </w:pPr>
          </w:p>
        </w:tc>
        <w:tc>
          <w:tcPr>
            <w:tcW w:w="30" w:type="dxa"/>
            <w:vAlign w:val="bottom"/>
          </w:tcPr>
          <w:p w:rsidR="007B1722" w:rsidRDefault="007B1722">
            <w:pPr>
              <w:spacing w:line="256" w:lineRule="auto"/>
              <w:rPr>
                <w:sz w:val="2"/>
                <w:szCs w:val="2"/>
              </w:rPr>
            </w:pPr>
          </w:p>
        </w:tc>
      </w:tr>
      <w:tr w:rsidR="007B1722" w:rsidTr="007B1722">
        <w:trPr>
          <w:trHeight w:val="401"/>
        </w:trPr>
        <w:tc>
          <w:tcPr>
            <w:tcW w:w="3620" w:type="dxa"/>
            <w:tcBorders>
              <w:top w:val="nil"/>
              <w:left w:val="single" w:sz="8" w:space="0" w:color="auto"/>
              <w:bottom w:val="single" w:sz="8" w:space="0" w:color="auto"/>
              <w:right w:val="single" w:sz="8" w:space="0" w:color="auto"/>
            </w:tcBorders>
            <w:vAlign w:val="bottom"/>
          </w:tcPr>
          <w:p w:rsidR="007B1722" w:rsidRDefault="007B1722">
            <w:pPr>
              <w:spacing w:line="256" w:lineRule="auto"/>
            </w:pPr>
          </w:p>
        </w:tc>
        <w:tc>
          <w:tcPr>
            <w:tcW w:w="4100" w:type="dxa"/>
            <w:tcBorders>
              <w:top w:val="nil"/>
              <w:left w:val="nil"/>
              <w:bottom w:val="single" w:sz="8" w:space="0" w:color="auto"/>
              <w:right w:val="single" w:sz="8" w:space="0" w:color="auto"/>
            </w:tcBorders>
            <w:vAlign w:val="bottom"/>
          </w:tcPr>
          <w:p w:rsidR="007B1722" w:rsidRDefault="007B1722">
            <w:pPr>
              <w:spacing w:line="256" w:lineRule="auto"/>
            </w:pPr>
          </w:p>
        </w:tc>
        <w:tc>
          <w:tcPr>
            <w:tcW w:w="720" w:type="dxa"/>
            <w:tcBorders>
              <w:top w:val="nil"/>
              <w:left w:val="nil"/>
              <w:bottom w:val="single" w:sz="8" w:space="0" w:color="auto"/>
              <w:right w:val="nil"/>
            </w:tcBorders>
            <w:vAlign w:val="bottom"/>
          </w:tcPr>
          <w:p w:rsidR="007B1722" w:rsidRDefault="007B1722">
            <w:pPr>
              <w:spacing w:line="256" w:lineRule="auto"/>
            </w:pPr>
          </w:p>
        </w:tc>
        <w:tc>
          <w:tcPr>
            <w:tcW w:w="26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40" w:type="dxa"/>
            <w:tcBorders>
              <w:top w:val="nil"/>
              <w:left w:val="nil"/>
              <w:bottom w:val="single" w:sz="8" w:space="0" w:color="auto"/>
              <w:right w:val="nil"/>
            </w:tcBorders>
            <w:vAlign w:val="bottom"/>
          </w:tcPr>
          <w:p w:rsidR="007B1722" w:rsidRDefault="007B1722">
            <w:pPr>
              <w:spacing w:line="256" w:lineRule="auto"/>
            </w:pPr>
          </w:p>
        </w:tc>
        <w:tc>
          <w:tcPr>
            <w:tcW w:w="10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340" w:type="dxa"/>
            <w:tcBorders>
              <w:top w:val="nil"/>
              <w:left w:val="nil"/>
              <w:bottom w:val="single" w:sz="8" w:space="0" w:color="auto"/>
              <w:right w:val="nil"/>
            </w:tcBorders>
            <w:vAlign w:val="bottom"/>
          </w:tcPr>
          <w:p w:rsidR="007B1722" w:rsidRDefault="007B1722">
            <w:pPr>
              <w:spacing w:line="256" w:lineRule="auto"/>
            </w:pPr>
          </w:p>
        </w:tc>
        <w:tc>
          <w:tcPr>
            <w:tcW w:w="20" w:type="dxa"/>
            <w:tcBorders>
              <w:top w:val="nil"/>
              <w:left w:val="nil"/>
              <w:bottom w:val="single" w:sz="8" w:space="0" w:color="auto"/>
              <w:right w:val="nil"/>
            </w:tcBorders>
            <w:vAlign w:val="bottom"/>
          </w:tcPr>
          <w:p w:rsidR="007B1722" w:rsidRDefault="007B1722">
            <w:pPr>
              <w:spacing w:line="256" w:lineRule="auto"/>
            </w:pPr>
          </w:p>
        </w:tc>
        <w:tc>
          <w:tcPr>
            <w:tcW w:w="1600" w:type="dxa"/>
            <w:tcBorders>
              <w:top w:val="nil"/>
              <w:left w:val="nil"/>
              <w:bottom w:val="single" w:sz="8" w:space="0" w:color="auto"/>
              <w:right w:val="single" w:sz="8" w:space="0" w:color="auto"/>
            </w:tcBorders>
            <w:vAlign w:val="bottom"/>
          </w:tcPr>
          <w:p w:rsidR="007B1722" w:rsidRDefault="007B1722">
            <w:pPr>
              <w:spacing w:line="256" w:lineRule="auto"/>
            </w:pPr>
          </w:p>
        </w:tc>
        <w:tc>
          <w:tcPr>
            <w:tcW w:w="30" w:type="dxa"/>
            <w:vAlign w:val="bottom"/>
          </w:tcPr>
          <w:p w:rsidR="007B1722" w:rsidRDefault="007B1722">
            <w:pPr>
              <w:spacing w:line="256" w:lineRule="auto"/>
              <w:rPr>
                <w:sz w:val="2"/>
                <w:szCs w:val="2"/>
              </w:rPr>
            </w:pPr>
          </w:p>
        </w:tc>
      </w:tr>
      <w:tr w:rsidR="007B1722" w:rsidTr="007B1722">
        <w:trPr>
          <w:trHeight w:val="423"/>
        </w:trPr>
        <w:tc>
          <w:tcPr>
            <w:tcW w:w="3620" w:type="dxa"/>
            <w:tcBorders>
              <w:top w:val="nil"/>
              <w:left w:val="single" w:sz="8" w:space="0" w:color="auto"/>
              <w:bottom w:val="single" w:sz="8" w:space="0" w:color="auto"/>
              <w:right w:val="single" w:sz="8" w:space="0" w:color="auto"/>
            </w:tcBorders>
            <w:vAlign w:val="bottom"/>
          </w:tcPr>
          <w:p w:rsidR="007B1722" w:rsidRDefault="007B1722">
            <w:pPr>
              <w:spacing w:line="256" w:lineRule="auto"/>
            </w:pPr>
          </w:p>
        </w:tc>
        <w:tc>
          <w:tcPr>
            <w:tcW w:w="4100" w:type="dxa"/>
            <w:tcBorders>
              <w:top w:val="nil"/>
              <w:left w:val="nil"/>
              <w:bottom w:val="single" w:sz="8" w:space="0" w:color="auto"/>
              <w:right w:val="single" w:sz="8" w:space="0" w:color="auto"/>
            </w:tcBorders>
            <w:vAlign w:val="bottom"/>
          </w:tcPr>
          <w:p w:rsidR="007B1722" w:rsidRDefault="007B1722">
            <w:pPr>
              <w:spacing w:line="256" w:lineRule="auto"/>
            </w:pPr>
          </w:p>
        </w:tc>
        <w:tc>
          <w:tcPr>
            <w:tcW w:w="720" w:type="dxa"/>
            <w:tcBorders>
              <w:top w:val="nil"/>
              <w:left w:val="nil"/>
              <w:bottom w:val="single" w:sz="8" w:space="0" w:color="auto"/>
              <w:right w:val="nil"/>
            </w:tcBorders>
            <w:vAlign w:val="bottom"/>
          </w:tcPr>
          <w:p w:rsidR="007B1722" w:rsidRDefault="007B1722">
            <w:pPr>
              <w:spacing w:line="256" w:lineRule="auto"/>
            </w:pPr>
          </w:p>
        </w:tc>
        <w:tc>
          <w:tcPr>
            <w:tcW w:w="26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40" w:type="dxa"/>
            <w:tcBorders>
              <w:top w:val="nil"/>
              <w:left w:val="nil"/>
              <w:bottom w:val="single" w:sz="8" w:space="0" w:color="auto"/>
              <w:right w:val="nil"/>
            </w:tcBorders>
            <w:vAlign w:val="bottom"/>
          </w:tcPr>
          <w:p w:rsidR="007B1722" w:rsidRDefault="007B1722">
            <w:pPr>
              <w:spacing w:line="256" w:lineRule="auto"/>
            </w:pPr>
          </w:p>
        </w:tc>
        <w:tc>
          <w:tcPr>
            <w:tcW w:w="10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340" w:type="dxa"/>
            <w:tcBorders>
              <w:top w:val="nil"/>
              <w:left w:val="nil"/>
              <w:bottom w:val="single" w:sz="8" w:space="0" w:color="auto"/>
              <w:right w:val="nil"/>
            </w:tcBorders>
            <w:vAlign w:val="bottom"/>
          </w:tcPr>
          <w:p w:rsidR="007B1722" w:rsidRDefault="007B1722">
            <w:pPr>
              <w:spacing w:line="256" w:lineRule="auto"/>
            </w:pPr>
          </w:p>
        </w:tc>
        <w:tc>
          <w:tcPr>
            <w:tcW w:w="20" w:type="dxa"/>
            <w:tcBorders>
              <w:top w:val="nil"/>
              <w:left w:val="nil"/>
              <w:bottom w:val="single" w:sz="8" w:space="0" w:color="auto"/>
              <w:right w:val="nil"/>
            </w:tcBorders>
            <w:vAlign w:val="bottom"/>
          </w:tcPr>
          <w:p w:rsidR="007B1722" w:rsidRDefault="007B1722">
            <w:pPr>
              <w:spacing w:line="256" w:lineRule="auto"/>
            </w:pPr>
          </w:p>
        </w:tc>
        <w:tc>
          <w:tcPr>
            <w:tcW w:w="1600" w:type="dxa"/>
            <w:tcBorders>
              <w:top w:val="nil"/>
              <w:left w:val="nil"/>
              <w:bottom w:val="single" w:sz="8" w:space="0" w:color="auto"/>
              <w:right w:val="single" w:sz="8" w:space="0" w:color="auto"/>
            </w:tcBorders>
            <w:vAlign w:val="bottom"/>
          </w:tcPr>
          <w:p w:rsidR="007B1722" w:rsidRDefault="007B1722">
            <w:pPr>
              <w:spacing w:line="256" w:lineRule="auto"/>
            </w:pPr>
          </w:p>
        </w:tc>
        <w:tc>
          <w:tcPr>
            <w:tcW w:w="30" w:type="dxa"/>
            <w:vAlign w:val="bottom"/>
          </w:tcPr>
          <w:p w:rsidR="007B1722" w:rsidRDefault="007B1722">
            <w:pPr>
              <w:spacing w:line="256" w:lineRule="auto"/>
              <w:rPr>
                <w:sz w:val="2"/>
                <w:szCs w:val="2"/>
              </w:rPr>
            </w:pPr>
          </w:p>
        </w:tc>
      </w:tr>
      <w:tr w:rsidR="007B1722" w:rsidTr="007B1722">
        <w:trPr>
          <w:trHeight w:val="423"/>
        </w:trPr>
        <w:tc>
          <w:tcPr>
            <w:tcW w:w="3620" w:type="dxa"/>
            <w:tcBorders>
              <w:top w:val="nil"/>
              <w:left w:val="single" w:sz="8" w:space="0" w:color="auto"/>
              <w:bottom w:val="single" w:sz="8" w:space="0" w:color="auto"/>
              <w:right w:val="single" w:sz="8" w:space="0" w:color="auto"/>
            </w:tcBorders>
            <w:vAlign w:val="bottom"/>
          </w:tcPr>
          <w:p w:rsidR="007B1722" w:rsidRDefault="007B1722">
            <w:pPr>
              <w:spacing w:line="256" w:lineRule="auto"/>
            </w:pPr>
          </w:p>
        </w:tc>
        <w:tc>
          <w:tcPr>
            <w:tcW w:w="4100" w:type="dxa"/>
            <w:tcBorders>
              <w:top w:val="nil"/>
              <w:left w:val="nil"/>
              <w:bottom w:val="single" w:sz="8" w:space="0" w:color="auto"/>
              <w:right w:val="single" w:sz="8" w:space="0" w:color="auto"/>
            </w:tcBorders>
            <w:vAlign w:val="bottom"/>
          </w:tcPr>
          <w:p w:rsidR="007B1722" w:rsidRDefault="007B1722">
            <w:pPr>
              <w:spacing w:line="256" w:lineRule="auto"/>
            </w:pPr>
          </w:p>
        </w:tc>
        <w:tc>
          <w:tcPr>
            <w:tcW w:w="720" w:type="dxa"/>
            <w:tcBorders>
              <w:top w:val="nil"/>
              <w:left w:val="nil"/>
              <w:bottom w:val="single" w:sz="8" w:space="0" w:color="auto"/>
              <w:right w:val="nil"/>
            </w:tcBorders>
            <w:vAlign w:val="bottom"/>
          </w:tcPr>
          <w:p w:rsidR="007B1722" w:rsidRDefault="007B1722">
            <w:pPr>
              <w:spacing w:line="256" w:lineRule="auto"/>
            </w:pPr>
          </w:p>
        </w:tc>
        <w:tc>
          <w:tcPr>
            <w:tcW w:w="26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40" w:type="dxa"/>
            <w:tcBorders>
              <w:top w:val="nil"/>
              <w:left w:val="nil"/>
              <w:bottom w:val="single" w:sz="8" w:space="0" w:color="auto"/>
              <w:right w:val="nil"/>
            </w:tcBorders>
            <w:vAlign w:val="bottom"/>
          </w:tcPr>
          <w:p w:rsidR="007B1722" w:rsidRDefault="007B1722">
            <w:pPr>
              <w:spacing w:line="256" w:lineRule="auto"/>
            </w:pPr>
          </w:p>
        </w:tc>
        <w:tc>
          <w:tcPr>
            <w:tcW w:w="10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340" w:type="dxa"/>
            <w:tcBorders>
              <w:top w:val="nil"/>
              <w:left w:val="nil"/>
              <w:bottom w:val="single" w:sz="8" w:space="0" w:color="auto"/>
              <w:right w:val="nil"/>
            </w:tcBorders>
            <w:vAlign w:val="bottom"/>
          </w:tcPr>
          <w:p w:rsidR="007B1722" w:rsidRDefault="007B1722">
            <w:pPr>
              <w:spacing w:line="256" w:lineRule="auto"/>
            </w:pPr>
          </w:p>
        </w:tc>
        <w:tc>
          <w:tcPr>
            <w:tcW w:w="20" w:type="dxa"/>
            <w:tcBorders>
              <w:top w:val="nil"/>
              <w:left w:val="nil"/>
              <w:bottom w:val="single" w:sz="8" w:space="0" w:color="auto"/>
              <w:right w:val="nil"/>
            </w:tcBorders>
            <w:vAlign w:val="bottom"/>
          </w:tcPr>
          <w:p w:rsidR="007B1722" w:rsidRDefault="007B1722">
            <w:pPr>
              <w:spacing w:line="256" w:lineRule="auto"/>
            </w:pPr>
          </w:p>
        </w:tc>
        <w:tc>
          <w:tcPr>
            <w:tcW w:w="1600" w:type="dxa"/>
            <w:tcBorders>
              <w:top w:val="nil"/>
              <w:left w:val="nil"/>
              <w:bottom w:val="single" w:sz="8" w:space="0" w:color="auto"/>
              <w:right w:val="single" w:sz="8" w:space="0" w:color="auto"/>
            </w:tcBorders>
            <w:vAlign w:val="bottom"/>
          </w:tcPr>
          <w:p w:rsidR="007B1722" w:rsidRDefault="007B1722">
            <w:pPr>
              <w:spacing w:line="256" w:lineRule="auto"/>
            </w:pPr>
          </w:p>
        </w:tc>
        <w:tc>
          <w:tcPr>
            <w:tcW w:w="30" w:type="dxa"/>
            <w:vAlign w:val="bottom"/>
          </w:tcPr>
          <w:p w:rsidR="007B1722" w:rsidRDefault="007B1722">
            <w:pPr>
              <w:spacing w:line="256" w:lineRule="auto"/>
              <w:rPr>
                <w:sz w:val="2"/>
                <w:szCs w:val="2"/>
              </w:rPr>
            </w:pPr>
          </w:p>
        </w:tc>
      </w:tr>
      <w:tr w:rsidR="007B1722" w:rsidTr="007B1722">
        <w:trPr>
          <w:trHeight w:val="424"/>
        </w:trPr>
        <w:tc>
          <w:tcPr>
            <w:tcW w:w="3620" w:type="dxa"/>
            <w:tcBorders>
              <w:top w:val="nil"/>
              <w:left w:val="single" w:sz="8" w:space="0" w:color="auto"/>
              <w:bottom w:val="single" w:sz="8" w:space="0" w:color="auto"/>
              <w:right w:val="single" w:sz="8" w:space="0" w:color="auto"/>
            </w:tcBorders>
            <w:vAlign w:val="bottom"/>
          </w:tcPr>
          <w:p w:rsidR="007B1722" w:rsidRDefault="007B1722">
            <w:pPr>
              <w:spacing w:line="256" w:lineRule="auto"/>
            </w:pPr>
          </w:p>
        </w:tc>
        <w:tc>
          <w:tcPr>
            <w:tcW w:w="4100" w:type="dxa"/>
            <w:tcBorders>
              <w:top w:val="nil"/>
              <w:left w:val="nil"/>
              <w:bottom w:val="single" w:sz="8" w:space="0" w:color="auto"/>
              <w:right w:val="single" w:sz="8" w:space="0" w:color="auto"/>
            </w:tcBorders>
            <w:vAlign w:val="bottom"/>
          </w:tcPr>
          <w:p w:rsidR="007B1722" w:rsidRDefault="007B1722">
            <w:pPr>
              <w:spacing w:line="256" w:lineRule="auto"/>
            </w:pPr>
          </w:p>
        </w:tc>
        <w:tc>
          <w:tcPr>
            <w:tcW w:w="720" w:type="dxa"/>
            <w:tcBorders>
              <w:top w:val="nil"/>
              <w:left w:val="nil"/>
              <w:bottom w:val="single" w:sz="8" w:space="0" w:color="auto"/>
              <w:right w:val="nil"/>
            </w:tcBorders>
            <w:vAlign w:val="bottom"/>
          </w:tcPr>
          <w:p w:rsidR="007B1722" w:rsidRDefault="007B1722">
            <w:pPr>
              <w:spacing w:line="256" w:lineRule="auto"/>
            </w:pPr>
          </w:p>
        </w:tc>
        <w:tc>
          <w:tcPr>
            <w:tcW w:w="26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40" w:type="dxa"/>
            <w:tcBorders>
              <w:top w:val="nil"/>
              <w:left w:val="nil"/>
              <w:bottom w:val="single" w:sz="8" w:space="0" w:color="auto"/>
              <w:right w:val="nil"/>
            </w:tcBorders>
            <w:vAlign w:val="bottom"/>
          </w:tcPr>
          <w:p w:rsidR="007B1722" w:rsidRDefault="007B1722">
            <w:pPr>
              <w:spacing w:line="256" w:lineRule="auto"/>
            </w:pPr>
          </w:p>
        </w:tc>
        <w:tc>
          <w:tcPr>
            <w:tcW w:w="10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340" w:type="dxa"/>
            <w:tcBorders>
              <w:top w:val="nil"/>
              <w:left w:val="nil"/>
              <w:bottom w:val="single" w:sz="8" w:space="0" w:color="auto"/>
              <w:right w:val="nil"/>
            </w:tcBorders>
            <w:vAlign w:val="bottom"/>
          </w:tcPr>
          <w:p w:rsidR="007B1722" w:rsidRDefault="007B1722">
            <w:pPr>
              <w:spacing w:line="256" w:lineRule="auto"/>
            </w:pPr>
          </w:p>
        </w:tc>
        <w:tc>
          <w:tcPr>
            <w:tcW w:w="20" w:type="dxa"/>
            <w:tcBorders>
              <w:top w:val="nil"/>
              <w:left w:val="nil"/>
              <w:bottom w:val="single" w:sz="8" w:space="0" w:color="auto"/>
              <w:right w:val="nil"/>
            </w:tcBorders>
            <w:vAlign w:val="bottom"/>
          </w:tcPr>
          <w:p w:rsidR="007B1722" w:rsidRDefault="007B1722">
            <w:pPr>
              <w:spacing w:line="256" w:lineRule="auto"/>
            </w:pPr>
          </w:p>
        </w:tc>
        <w:tc>
          <w:tcPr>
            <w:tcW w:w="1600" w:type="dxa"/>
            <w:tcBorders>
              <w:top w:val="nil"/>
              <w:left w:val="nil"/>
              <w:bottom w:val="single" w:sz="8" w:space="0" w:color="auto"/>
              <w:right w:val="single" w:sz="8" w:space="0" w:color="auto"/>
            </w:tcBorders>
            <w:vAlign w:val="bottom"/>
          </w:tcPr>
          <w:p w:rsidR="007B1722" w:rsidRDefault="007B1722">
            <w:pPr>
              <w:spacing w:line="256" w:lineRule="auto"/>
            </w:pPr>
          </w:p>
        </w:tc>
        <w:tc>
          <w:tcPr>
            <w:tcW w:w="30" w:type="dxa"/>
            <w:vAlign w:val="bottom"/>
          </w:tcPr>
          <w:p w:rsidR="007B1722" w:rsidRDefault="007B1722">
            <w:pPr>
              <w:spacing w:line="256" w:lineRule="auto"/>
              <w:rPr>
                <w:sz w:val="2"/>
                <w:szCs w:val="2"/>
              </w:rPr>
            </w:pPr>
          </w:p>
        </w:tc>
      </w:tr>
    </w:tbl>
    <w:p w:rsidR="007B1722" w:rsidRDefault="007B1722" w:rsidP="007B1722">
      <w:pPr>
        <w:spacing w:line="20" w:lineRule="exact"/>
        <w:rPr>
          <w:rFonts w:eastAsiaTheme="minorEastAsia"/>
          <w:sz w:val="20"/>
          <w:szCs w:val="20"/>
        </w:rPr>
      </w:pPr>
      <w:r>
        <w:rPr>
          <w:rFonts w:eastAsiaTheme="minorEastAsia"/>
          <w:noProof/>
          <w:sz w:val="22"/>
          <w:szCs w:val="22"/>
        </w:rPr>
        <w:drawing>
          <wp:anchor distT="0" distB="0" distL="114300" distR="114300" simplePos="0" relativeHeight="251658240" behindDoc="1" locked="0" layoutInCell="0" allowOverlap="1">
            <wp:simplePos x="0" y="0"/>
            <wp:positionH relativeFrom="column">
              <wp:posOffset>5045710</wp:posOffset>
            </wp:positionH>
            <wp:positionV relativeFrom="paragraph">
              <wp:posOffset>-1965325</wp:posOffset>
            </wp:positionV>
            <wp:extent cx="843915" cy="523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915" cy="523875"/>
                    </a:xfrm>
                    <a:prstGeom prst="rect">
                      <a:avLst/>
                    </a:prstGeom>
                    <a:noFill/>
                  </pic:spPr>
                </pic:pic>
              </a:graphicData>
            </a:graphic>
            <wp14:sizeRelH relativeFrom="page">
              <wp14:pctWidth>0</wp14:pctWidth>
            </wp14:sizeRelH>
            <wp14:sizeRelV relativeFrom="page">
              <wp14:pctHeight>0</wp14:pctHeight>
            </wp14:sizeRelV>
          </wp:anchor>
        </w:drawing>
      </w:r>
    </w:p>
    <w:p w:rsidR="007B1722" w:rsidRDefault="007B1722" w:rsidP="007B1722">
      <w:pPr>
        <w:spacing w:line="284" w:lineRule="exact"/>
        <w:rPr>
          <w:sz w:val="20"/>
          <w:szCs w:val="20"/>
        </w:rPr>
      </w:pPr>
    </w:p>
    <w:p w:rsidR="007B1722" w:rsidRDefault="007B1722" w:rsidP="007B1722">
      <w:pPr>
        <w:numPr>
          <w:ilvl w:val="0"/>
          <w:numId w:val="4"/>
        </w:numPr>
        <w:tabs>
          <w:tab w:val="left" w:pos="385"/>
        </w:tabs>
        <w:spacing w:line="244" w:lineRule="auto"/>
        <w:ind w:left="120" w:right="40"/>
        <w:rPr>
          <w:rFonts w:ascii="Calibri" w:eastAsia="Calibri" w:hAnsi="Calibri" w:cs="Calibri"/>
          <w:sz w:val="22"/>
          <w:szCs w:val="22"/>
        </w:rPr>
      </w:pPr>
      <w:r>
        <w:rPr>
          <w:rFonts w:ascii="Calibri" w:eastAsia="Calibri" w:hAnsi="Calibri" w:cs="Calibri"/>
        </w:rPr>
        <w:t>From our discovery activity, we determined that some (maybe all) businesses have had to change their pricing and billing strategies due to certain factors. Which three factors we discussed do you think have had the most significance? Why? What future changes do you foresee?</w:t>
      </w:r>
    </w:p>
    <w:p w:rsidR="007B1722" w:rsidRDefault="007B1722" w:rsidP="007B1722">
      <w:pPr>
        <w:spacing w:line="168" w:lineRule="exact"/>
        <w:rPr>
          <w:rFonts w:eastAsiaTheme="minorEastAsia"/>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600"/>
        <w:gridCol w:w="3580"/>
        <w:gridCol w:w="3580"/>
      </w:tblGrid>
      <w:tr w:rsidR="007B1722" w:rsidTr="007B1722">
        <w:trPr>
          <w:trHeight w:val="412"/>
        </w:trPr>
        <w:tc>
          <w:tcPr>
            <w:tcW w:w="3600" w:type="dxa"/>
            <w:tcBorders>
              <w:top w:val="single" w:sz="8" w:space="0" w:color="auto"/>
              <w:left w:val="single" w:sz="8" w:space="0" w:color="auto"/>
              <w:bottom w:val="nil"/>
              <w:right w:val="single" w:sz="8" w:space="0" w:color="auto"/>
            </w:tcBorders>
            <w:vAlign w:val="bottom"/>
            <w:hideMark/>
          </w:tcPr>
          <w:p w:rsidR="007B1722" w:rsidRDefault="007B1722">
            <w:pPr>
              <w:spacing w:line="256" w:lineRule="auto"/>
              <w:ind w:left="1400"/>
              <w:rPr>
                <w:sz w:val="20"/>
                <w:szCs w:val="20"/>
              </w:rPr>
            </w:pPr>
            <w:r>
              <w:rPr>
                <w:rFonts w:ascii="Calibri" w:eastAsia="Calibri" w:hAnsi="Calibri" w:cs="Calibri"/>
                <w:b/>
                <w:bCs/>
              </w:rPr>
              <w:t>Factor 1</w:t>
            </w:r>
          </w:p>
        </w:tc>
        <w:tc>
          <w:tcPr>
            <w:tcW w:w="3580" w:type="dxa"/>
            <w:tcBorders>
              <w:top w:val="single" w:sz="8" w:space="0" w:color="auto"/>
              <w:left w:val="nil"/>
              <w:bottom w:val="nil"/>
              <w:right w:val="single" w:sz="8" w:space="0" w:color="auto"/>
            </w:tcBorders>
            <w:vAlign w:val="bottom"/>
            <w:hideMark/>
          </w:tcPr>
          <w:p w:rsidR="007B1722" w:rsidRDefault="007B1722">
            <w:pPr>
              <w:spacing w:line="256" w:lineRule="auto"/>
              <w:ind w:left="1500"/>
              <w:rPr>
                <w:sz w:val="20"/>
                <w:szCs w:val="20"/>
              </w:rPr>
            </w:pPr>
            <w:r>
              <w:rPr>
                <w:rFonts w:ascii="Calibri" w:eastAsia="Calibri" w:hAnsi="Calibri" w:cs="Calibri"/>
                <w:b/>
                <w:bCs/>
              </w:rPr>
              <w:t>Why?</w:t>
            </w:r>
          </w:p>
        </w:tc>
        <w:tc>
          <w:tcPr>
            <w:tcW w:w="3580" w:type="dxa"/>
            <w:tcBorders>
              <w:top w:val="single" w:sz="8" w:space="0" w:color="auto"/>
              <w:left w:val="nil"/>
              <w:bottom w:val="nil"/>
              <w:right w:val="single" w:sz="8" w:space="0" w:color="auto"/>
            </w:tcBorders>
            <w:vAlign w:val="bottom"/>
            <w:hideMark/>
          </w:tcPr>
          <w:p w:rsidR="007B1722" w:rsidRDefault="007B1722">
            <w:pPr>
              <w:spacing w:line="256" w:lineRule="auto"/>
              <w:ind w:left="940"/>
              <w:rPr>
                <w:sz w:val="20"/>
                <w:szCs w:val="20"/>
              </w:rPr>
            </w:pPr>
            <w:r>
              <w:rPr>
                <w:rFonts w:ascii="Calibri" w:eastAsia="Calibri" w:hAnsi="Calibri" w:cs="Calibri"/>
                <w:b/>
                <w:bCs/>
              </w:rPr>
              <w:t>Future Changes?</w:t>
            </w:r>
          </w:p>
        </w:tc>
      </w:tr>
      <w:tr w:rsidR="007B1722" w:rsidTr="007B1722">
        <w:trPr>
          <w:trHeight w:val="95"/>
        </w:trPr>
        <w:tc>
          <w:tcPr>
            <w:tcW w:w="3600" w:type="dxa"/>
            <w:tcBorders>
              <w:top w:val="nil"/>
              <w:left w:val="single" w:sz="8" w:space="0" w:color="auto"/>
              <w:bottom w:val="single" w:sz="8" w:space="0" w:color="auto"/>
              <w:right w:val="single" w:sz="8" w:space="0" w:color="auto"/>
            </w:tcBorders>
            <w:vAlign w:val="bottom"/>
          </w:tcPr>
          <w:p w:rsidR="007B1722" w:rsidRDefault="007B1722">
            <w:pPr>
              <w:spacing w:line="256" w:lineRule="auto"/>
              <w:rPr>
                <w:sz w:val="8"/>
                <w:szCs w:val="8"/>
              </w:rPr>
            </w:pPr>
          </w:p>
        </w:tc>
        <w:tc>
          <w:tcPr>
            <w:tcW w:w="3580" w:type="dxa"/>
            <w:tcBorders>
              <w:top w:val="nil"/>
              <w:left w:val="nil"/>
              <w:bottom w:val="single" w:sz="8" w:space="0" w:color="auto"/>
              <w:right w:val="single" w:sz="8" w:space="0" w:color="auto"/>
            </w:tcBorders>
            <w:vAlign w:val="bottom"/>
          </w:tcPr>
          <w:p w:rsidR="007B1722" w:rsidRDefault="007B1722">
            <w:pPr>
              <w:spacing w:line="256" w:lineRule="auto"/>
              <w:rPr>
                <w:sz w:val="8"/>
                <w:szCs w:val="8"/>
              </w:rPr>
            </w:pPr>
          </w:p>
        </w:tc>
        <w:tc>
          <w:tcPr>
            <w:tcW w:w="3580" w:type="dxa"/>
            <w:tcBorders>
              <w:top w:val="nil"/>
              <w:left w:val="nil"/>
              <w:bottom w:val="single" w:sz="8" w:space="0" w:color="auto"/>
              <w:right w:val="single" w:sz="8" w:space="0" w:color="auto"/>
            </w:tcBorders>
            <w:vAlign w:val="bottom"/>
          </w:tcPr>
          <w:p w:rsidR="007B1722" w:rsidRDefault="007B1722">
            <w:pPr>
              <w:spacing w:line="256" w:lineRule="auto"/>
              <w:rPr>
                <w:sz w:val="8"/>
                <w:szCs w:val="8"/>
              </w:rPr>
            </w:pPr>
          </w:p>
        </w:tc>
      </w:tr>
      <w:tr w:rsidR="007B1722" w:rsidTr="007B1722">
        <w:trPr>
          <w:trHeight w:val="385"/>
        </w:trPr>
        <w:tc>
          <w:tcPr>
            <w:tcW w:w="3600" w:type="dxa"/>
            <w:tcBorders>
              <w:top w:val="nil"/>
              <w:left w:val="single" w:sz="8" w:space="0" w:color="auto"/>
              <w:bottom w:val="single" w:sz="8" w:space="0" w:color="auto"/>
              <w:right w:val="single" w:sz="8" w:space="0" w:color="auto"/>
            </w:tcBorders>
            <w:vAlign w:val="bottom"/>
          </w:tcPr>
          <w:p w:rsidR="007B1722" w:rsidRDefault="007B1722">
            <w:pPr>
              <w:spacing w:line="256" w:lineRule="auto"/>
            </w:pPr>
          </w:p>
        </w:tc>
        <w:tc>
          <w:tcPr>
            <w:tcW w:w="3580" w:type="dxa"/>
            <w:tcBorders>
              <w:top w:val="nil"/>
              <w:left w:val="nil"/>
              <w:bottom w:val="single" w:sz="8" w:space="0" w:color="auto"/>
              <w:right w:val="single" w:sz="8" w:space="0" w:color="auto"/>
            </w:tcBorders>
            <w:vAlign w:val="bottom"/>
          </w:tcPr>
          <w:p w:rsidR="007B1722" w:rsidRDefault="007B1722">
            <w:pPr>
              <w:spacing w:line="256" w:lineRule="auto"/>
            </w:pPr>
          </w:p>
        </w:tc>
        <w:tc>
          <w:tcPr>
            <w:tcW w:w="3580" w:type="dxa"/>
            <w:tcBorders>
              <w:top w:val="nil"/>
              <w:left w:val="nil"/>
              <w:bottom w:val="single" w:sz="8" w:space="0" w:color="auto"/>
              <w:right w:val="single" w:sz="8" w:space="0" w:color="auto"/>
            </w:tcBorders>
            <w:vAlign w:val="bottom"/>
          </w:tcPr>
          <w:p w:rsidR="007B1722" w:rsidRDefault="007B1722">
            <w:pPr>
              <w:spacing w:line="256" w:lineRule="auto"/>
            </w:pPr>
          </w:p>
        </w:tc>
      </w:tr>
      <w:tr w:rsidR="007B1722" w:rsidTr="007B1722">
        <w:trPr>
          <w:trHeight w:val="340"/>
        </w:trPr>
        <w:tc>
          <w:tcPr>
            <w:tcW w:w="3600" w:type="dxa"/>
            <w:tcBorders>
              <w:top w:val="nil"/>
              <w:left w:val="single" w:sz="8" w:space="0" w:color="auto"/>
              <w:bottom w:val="single" w:sz="8" w:space="0" w:color="auto"/>
              <w:right w:val="single" w:sz="8" w:space="0" w:color="auto"/>
            </w:tcBorders>
            <w:vAlign w:val="bottom"/>
          </w:tcPr>
          <w:p w:rsidR="007B1722" w:rsidRDefault="007B1722">
            <w:pPr>
              <w:spacing w:line="256" w:lineRule="auto"/>
            </w:pPr>
          </w:p>
        </w:tc>
        <w:tc>
          <w:tcPr>
            <w:tcW w:w="3580" w:type="dxa"/>
            <w:tcBorders>
              <w:top w:val="nil"/>
              <w:left w:val="nil"/>
              <w:bottom w:val="single" w:sz="8" w:space="0" w:color="auto"/>
              <w:right w:val="single" w:sz="8" w:space="0" w:color="auto"/>
            </w:tcBorders>
            <w:vAlign w:val="bottom"/>
          </w:tcPr>
          <w:p w:rsidR="007B1722" w:rsidRDefault="007B1722">
            <w:pPr>
              <w:spacing w:line="256" w:lineRule="auto"/>
            </w:pPr>
          </w:p>
        </w:tc>
        <w:tc>
          <w:tcPr>
            <w:tcW w:w="3580" w:type="dxa"/>
            <w:tcBorders>
              <w:top w:val="nil"/>
              <w:left w:val="nil"/>
              <w:bottom w:val="single" w:sz="8" w:space="0" w:color="auto"/>
              <w:right w:val="single" w:sz="8" w:space="0" w:color="auto"/>
            </w:tcBorders>
            <w:vAlign w:val="bottom"/>
          </w:tcPr>
          <w:p w:rsidR="007B1722" w:rsidRDefault="007B1722">
            <w:pPr>
              <w:spacing w:line="256" w:lineRule="auto"/>
            </w:pPr>
          </w:p>
        </w:tc>
      </w:tr>
      <w:tr w:rsidR="007B1722" w:rsidTr="007B1722">
        <w:trPr>
          <w:trHeight w:val="340"/>
        </w:trPr>
        <w:tc>
          <w:tcPr>
            <w:tcW w:w="3600" w:type="dxa"/>
            <w:tcBorders>
              <w:top w:val="nil"/>
              <w:left w:val="single" w:sz="8" w:space="0" w:color="auto"/>
              <w:bottom w:val="single" w:sz="8" w:space="0" w:color="auto"/>
              <w:right w:val="single" w:sz="8" w:space="0" w:color="auto"/>
            </w:tcBorders>
            <w:vAlign w:val="bottom"/>
          </w:tcPr>
          <w:p w:rsidR="007B1722" w:rsidRDefault="007B1722">
            <w:pPr>
              <w:spacing w:line="256" w:lineRule="auto"/>
            </w:pPr>
          </w:p>
        </w:tc>
        <w:tc>
          <w:tcPr>
            <w:tcW w:w="3580" w:type="dxa"/>
            <w:tcBorders>
              <w:top w:val="nil"/>
              <w:left w:val="nil"/>
              <w:bottom w:val="single" w:sz="8" w:space="0" w:color="auto"/>
              <w:right w:val="single" w:sz="8" w:space="0" w:color="auto"/>
            </w:tcBorders>
            <w:vAlign w:val="bottom"/>
          </w:tcPr>
          <w:p w:rsidR="007B1722" w:rsidRDefault="007B1722">
            <w:pPr>
              <w:spacing w:line="256" w:lineRule="auto"/>
            </w:pPr>
          </w:p>
        </w:tc>
        <w:tc>
          <w:tcPr>
            <w:tcW w:w="3580" w:type="dxa"/>
            <w:tcBorders>
              <w:top w:val="nil"/>
              <w:left w:val="nil"/>
              <w:bottom w:val="single" w:sz="8" w:space="0" w:color="auto"/>
              <w:right w:val="single" w:sz="8" w:space="0" w:color="auto"/>
            </w:tcBorders>
            <w:vAlign w:val="bottom"/>
          </w:tcPr>
          <w:p w:rsidR="007B1722" w:rsidRDefault="007B1722">
            <w:pPr>
              <w:spacing w:line="256" w:lineRule="auto"/>
            </w:pPr>
          </w:p>
        </w:tc>
      </w:tr>
    </w:tbl>
    <w:p w:rsidR="007B1722" w:rsidRDefault="007B1722" w:rsidP="007B1722">
      <w:pPr>
        <w:spacing w:line="200" w:lineRule="exact"/>
        <w:rPr>
          <w:rFonts w:eastAsiaTheme="minorEastAsia"/>
          <w:sz w:val="20"/>
          <w:szCs w:val="20"/>
        </w:rPr>
      </w:pPr>
    </w:p>
    <w:p w:rsidR="007B1722" w:rsidRDefault="007B1722" w:rsidP="007B1722">
      <w:pPr>
        <w:numPr>
          <w:ilvl w:val="0"/>
          <w:numId w:val="5"/>
        </w:numPr>
        <w:tabs>
          <w:tab w:val="left" w:pos="385"/>
        </w:tabs>
        <w:spacing w:line="242" w:lineRule="auto"/>
        <w:ind w:left="120" w:right="240"/>
        <w:rPr>
          <w:rFonts w:ascii="Calibri" w:eastAsia="Calibri" w:hAnsi="Calibri" w:cs="Calibri"/>
          <w:sz w:val="22"/>
          <w:szCs w:val="22"/>
        </w:rPr>
      </w:pPr>
      <w:r>
        <w:rPr>
          <w:rFonts w:ascii="Calibri" w:eastAsia="Calibri" w:hAnsi="Calibri" w:cs="Calibri"/>
        </w:rPr>
        <w:t>You have been given the task of determining the price per unit for two new items on your menu. You are hoping these items will become popular, but they are currently in the introductory phase of the product life cycle. Using the formula from this lesson and the given data, fill in the requested information.</w:t>
      </w:r>
    </w:p>
    <w:p w:rsidR="007B1722" w:rsidRDefault="007B1722" w:rsidP="007B1722">
      <w:pPr>
        <w:spacing w:line="170" w:lineRule="exact"/>
        <w:rPr>
          <w:rFonts w:eastAsiaTheme="minorEastAsia"/>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60"/>
        <w:gridCol w:w="1320"/>
        <w:gridCol w:w="1560"/>
        <w:gridCol w:w="1160"/>
        <w:gridCol w:w="1360"/>
        <w:gridCol w:w="1700"/>
        <w:gridCol w:w="1840"/>
        <w:gridCol w:w="30"/>
      </w:tblGrid>
      <w:tr w:rsidR="007B1722" w:rsidTr="007B1722">
        <w:trPr>
          <w:trHeight w:val="275"/>
        </w:trPr>
        <w:tc>
          <w:tcPr>
            <w:tcW w:w="1760" w:type="dxa"/>
            <w:tcBorders>
              <w:top w:val="single" w:sz="8" w:space="0" w:color="auto"/>
              <w:left w:val="single" w:sz="8" w:space="0" w:color="auto"/>
              <w:bottom w:val="nil"/>
              <w:right w:val="single" w:sz="8" w:space="0" w:color="auto"/>
            </w:tcBorders>
            <w:vAlign w:val="bottom"/>
          </w:tcPr>
          <w:p w:rsidR="007B1722" w:rsidRDefault="007B1722">
            <w:pPr>
              <w:spacing w:line="256" w:lineRule="auto"/>
              <w:rPr>
                <w:sz w:val="23"/>
                <w:szCs w:val="23"/>
              </w:rPr>
            </w:pPr>
          </w:p>
        </w:tc>
        <w:tc>
          <w:tcPr>
            <w:tcW w:w="1320" w:type="dxa"/>
            <w:tcBorders>
              <w:top w:val="single" w:sz="8" w:space="0" w:color="auto"/>
              <w:left w:val="nil"/>
              <w:bottom w:val="nil"/>
              <w:right w:val="single" w:sz="8" w:space="0" w:color="auto"/>
            </w:tcBorders>
            <w:vAlign w:val="bottom"/>
          </w:tcPr>
          <w:p w:rsidR="007B1722" w:rsidRDefault="007B1722">
            <w:pPr>
              <w:spacing w:line="256" w:lineRule="auto"/>
              <w:rPr>
                <w:sz w:val="23"/>
                <w:szCs w:val="23"/>
              </w:rPr>
            </w:pPr>
          </w:p>
        </w:tc>
        <w:tc>
          <w:tcPr>
            <w:tcW w:w="1560" w:type="dxa"/>
            <w:tcBorders>
              <w:top w:val="single" w:sz="8" w:space="0" w:color="auto"/>
              <w:left w:val="nil"/>
              <w:bottom w:val="nil"/>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w w:val="99"/>
                <w:sz w:val="20"/>
                <w:szCs w:val="20"/>
              </w:rPr>
              <w:t>Weekly</w:t>
            </w:r>
          </w:p>
        </w:tc>
        <w:tc>
          <w:tcPr>
            <w:tcW w:w="1160" w:type="dxa"/>
            <w:tcBorders>
              <w:top w:val="single" w:sz="8" w:space="0" w:color="auto"/>
              <w:left w:val="nil"/>
              <w:bottom w:val="nil"/>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w w:val="99"/>
              </w:rPr>
              <w:t>Weekly</w:t>
            </w:r>
          </w:p>
        </w:tc>
        <w:tc>
          <w:tcPr>
            <w:tcW w:w="1360" w:type="dxa"/>
            <w:tcBorders>
              <w:top w:val="single" w:sz="8" w:space="0" w:color="auto"/>
              <w:left w:val="nil"/>
              <w:bottom w:val="nil"/>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w w:val="99"/>
              </w:rPr>
              <w:t>Weekly</w:t>
            </w:r>
          </w:p>
        </w:tc>
        <w:tc>
          <w:tcPr>
            <w:tcW w:w="1700" w:type="dxa"/>
            <w:vMerge w:val="restart"/>
            <w:tcBorders>
              <w:top w:val="single" w:sz="8" w:space="0" w:color="auto"/>
              <w:left w:val="nil"/>
              <w:bottom w:val="nil"/>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w w:val="99"/>
              </w:rPr>
              <w:t>Total Sales</w:t>
            </w:r>
          </w:p>
        </w:tc>
        <w:tc>
          <w:tcPr>
            <w:tcW w:w="1840" w:type="dxa"/>
            <w:tcBorders>
              <w:top w:val="single" w:sz="8" w:space="0" w:color="auto"/>
              <w:left w:val="nil"/>
              <w:bottom w:val="nil"/>
              <w:right w:val="single" w:sz="8" w:space="0" w:color="auto"/>
            </w:tcBorders>
            <w:vAlign w:val="bottom"/>
          </w:tcPr>
          <w:p w:rsidR="007B1722" w:rsidRDefault="007B1722">
            <w:pPr>
              <w:spacing w:line="256" w:lineRule="auto"/>
              <w:rPr>
                <w:sz w:val="23"/>
                <w:szCs w:val="23"/>
              </w:rPr>
            </w:pPr>
          </w:p>
        </w:tc>
        <w:tc>
          <w:tcPr>
            <w:tcW w:w="6" w:type="dxa"/>
            <w:vAlign w:val="bottom"/>
          </w:tcPr>
          <w:p w:rsidR="007B1722" w:rsidRDefault="007B1722">
            <w:pPr>
              <w:spacing w:line="256" w:lineRule="auto"/>
              <w:rPr>
                <w:sz w:val="2"/>
                <w:szCs w:val="2"/>
              </w:rPr>
            </w:pPr>
          </w:p>
        </w:tc>
      </w:tr>
      <w:tr w:rsidR="007B1722" w:rsidTr="007B1722">
        <w:trPr>
          <w:trHeight w:val="134"/>
        </w:trPr>
        <w:tc>
          <w:tcPr>
            <w:tcW w:w="1760" w:type="dxa"/>
            <w:tcBorders>
              <w:top w:val="nil"/>
              <w:left w:val="single" w:sz="8" w:space="0" w:color="auto"/>
              <w:bottom w:val="nil"/>
              <w:right w:val="single" w:sz="8" w:space="0" w:color="auto"/>
            </w:tcBorders>
            <w:vAlign w:val="bottom"/>
          </w:tcPr>
          <w:p w:rsidR="007B1722" w:rsidRDefault="007B1722">
            <w:pPr>
              <w:spacing w:line="256" w:lineRule="auto"/>
              <w:rPr>
                <w:sz w:val="11"/>
                <w:szCs w:val="11"/>
              </w:rPr>
            </w:pPr>
          </w:p>
        </w:tc>
        <w:tc>
          <w:tcPr>
            <w:tcW w:w="1320" w:type="dxa"/>
            <w:vMerge w:val="restart"/>
            <w:tcBorders>
              <w:top w:val="nil"/>
              <w:left w:val="nil"/>
              <w:bottom w:val="nil"/>
              <w:right w:val="single" w:sz="8" w:space="0" w:color="auto"/>
            </w:tcBorders>
            <w:vAlign w:val="bottom"/>
            <w:hideMark/>
          </w:tcPr>
          <w:p w:rsidR="007B1722" w:rsidRDefault="007B1722">
            <w:pPr>
              <w:spacing w:line="256" w:lineRule="auto"/>
              <w:ind w:left="100"/>
              <w:rPr>
                <w:sz w:val="20"/>
                <w:szCs w:val="20"/>
              </w:rPr>
            </w:pPr>
            <w:r>
              <w:rPr>
                <w:rFonts w:ascii="Calibri" w:eastAsia="Calibri" w:hAnsi="Calibri" w:cs="Calibri"/>
                <w:b/>
                <w:bCs/>
                <w:sz w:val="20"/>
                <w:szCs w:val="20"/>
              </w:rPr>
              <w:t>Cost to Make</w:t>
            </w:r>
          </w:p>
        </w:tc>
        <w:tc>
          <w:tcPr>
            <w:tcW w:w="1560" w:type="dxa"/>
            <w:vMerge w:val="restart"/>
            <w:tcBorders>
              <w:top w:val="nil"/>
              <w:left w:val="nil"/>
              <w:bottom w:val="nil"/>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sz w:val="20"/>
                <w:szCs w:val="20"/>
              </w:rPr>
              <w:t>Operating</w:t>
            </w:r>
          </w:p>
        </w:tc>
        <w:tc>
          <w:tcPr>
            <w:tcW w:w="1160" w:type="dxa"/>
            <w:vMerge w:val="restart"/>
            <w:tcBorders>
              <w:top w:val="nil"/>
              <w:left w:val="nil"/>
              <w:bottom w:val="nil"/>
              <w:right w:val="single" w:sz="8" w:space="0" w:color="auto"/>
            </w:tcBorders>
            <w:vAlign w:val="bottom"/>
            <w:hideMark/>
          </w:tcPr>
          <w:p w:rsidR="007B1722" w:rsidRDefault="007B1722">
            <w:pPr>
              <w:spacing w:line="255" w:lineRule="exact"/>
              <w:jc w:val="center"/>
              <w:rPr>
                <w:sz w:val="20"/>
                <w:szCs w:val="20"/>
              </w:rPr>
            </w:pPr>
            <w:r>
              <w:rPr>
                <w:rFonts w:ascii="Calibri" w:eastAsia="Calibri" w:hAnsi="Calibri" w:cs="Calibri"/>
                <w:b/>
                <w:bCs/>
              </w:rPr>
              <w:t>Projected</w:t>
            </w:r>
          </w:p>
        </w:tc>
        <w:tc>
          <w:tcPr>
            <w:tcW w:w="1360" w:type="dxa"/>
            <w:vMerge w:val="restart"/>
            <w:tcBorders>
              <w:top w:val="nil"/>
              <w:left w:val="nil"/>
              <w:bottom w:val="nil"/>
              <w:right w:val="single" w:sz="8" w:space="0" w:color="auto"/>
            </w:tcBorders>
            <w:vAlign w:val="bottom"/>
            <w:hideMark/>
          </w:tcPr>
          <w:p w:rsidR="007B1722" w:rsidRDefault="007B1722">
            <w:pPr>
              <w:spacing w:line="255" w:lineRule="exact"/>
              <w:jc w:val="center"/>
              <w:rPr>
                <w:sz w:val="20"/>
                <w:szCs w:val="20"/>
              </w:rPr>
            </w:pPr>
            <w:r>
              <w:rPr>
                <w:rFonts w:ascii="Calibri" w:eastAsia="Calibri" w:hAnsi="Calibri" w:cs="Calibri"/>
                <w:b/>
                <w:bCs/>
                <w:w w:val="98"/>
              </w:rPr>
              <w:t>Target</w:t>
            </w:r>
          </w:p>
        </w:tc>
        <w:tc>
          <w:tcPr>
            <w:tcW w:w="1700" w:type="dxa"/>
            <w:vMerge/>
            <w:tcBorders>
              <w:top w:val="single" w:sz="8" w:space="0" w:color="auto"/>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1840" w:type="dxa"/>
            <w:vMerge w:val="restart"/>
            <w:tcBorders>
              <w:top w:val="nil"/>
              <w:left w:val="nil"/>
              <w:bottom w:val="nil"/>
              <w:right w:val="single" w:sz="8" w:space="0" w:color="auto"/>
            </w:tcBorders>
            <w:vAlign w:val="bottom"/>
            <w:hideMark/>
          </w:tcPr>
          <w:p w:rsidR="007B1722" w:rsidRDefault="007B1722">
            <w:pPr>
              <w:spacing w:line="255" w:lineRule="exact"/>
              <w:ind w:left="280"/>
              <w:rPr>
                <w:sz w:val="20"/>
                <w:szCs w:val="20"/>
              </w:rPr>
            </w:pPr>
            <w:r>
              <w:rPr>
                <w:rFonts w:ascii="Calibri" w:eastAsia="Calibri" w:hAnsi="Calibri" w:cs="Calibri"/>
                <w:b/>
                <w:bCs/>
              </w:rPr>
              <w:t>Price Per Unit</w:t>
            </w:r>
          </w:p>
        </w:tc>
        <w:tc>
          <w:tcPr>
            <w:tcW w:w="6" w:type="dxa"/>
            <w:vAlign w:val="bottom"/>
          </w:tcPr>
          <w:p w:rsidR="007B1722" w:rsidRDefault="007B1722">
            <w:pPr>
              <w:spacing w:line="256" w:lineRule="auto"/>
              <w:rPr>
                <w:sz w:val="2"/>
                <w:szCs w:val="2"/>
              </w:rPr>
            </w:pPr>
          </w:p>
        </w:tc>
      </w:tr>
      <w:tr w:rsidR="007B1722" w:rsidTr="007B1722">
        <w:trPr>
          <w:trHeight w:val="121"/>
        </w:trPr>
        <w:tc>
          <w:tcPr>
            <w:tcW w:w="1760" w:type="dxa"/>
            <w:tcBorders>
              <w:top w:val="nil"/>
              <w:left w:val="single" w:sz="8" w:space="0" w:color="auto"/>
              <w:bottom w:val="nil"/>
              <w:right w:val="single" w:sz="8" w:space="0" w:color="auto"/>
            </w:tcBorders>
            <w:vAlign w:val="bottom"/>
          </w:tcPr>
          <w:p w:rsidR="007B1722" w:rsidRDefault="007B1722">
            <w:pPr>
              <w:spacing w:line="256" w:lineRule="auto"/>
              <w:rPr>
                <w:sz w:val="10"/>
                <w:szCs w:val="10"/>
              </w:rPr>
            </w:pPr>
          </w:p>
        </w:tc>
        <w:tc>
          <w:tcPr>
            <w:tcW w:w="132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156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116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136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1700" w:type="dxa"/>
            <w:vMerge w:val="restart"/>
            <w:tcBorders>
              <w:top w:val="nil"/>
              <w:left w:val="nil"/>
              <w:bottom w:val="nil"/>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rPr>
              <w:t>Revenue</w:t>
            </w:r>
          </w:p>
        </w:tc>
        <w:tc>
          <w:tcPr>
            <w:tcW w:w="184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6" w:type="dxa"/>
            <w:vAlign w:val="bottom"/>
          </w:tcPr>
          <w:p w:rsidR="007B1722" w:rsidRDefault="007B1722">
            <w:pPr>
              <w:spacing w:line="256" w:lineRule="auto"/>
              <w:rPr>
                <w:sz w:val="2"/>
                <w:szCs w:val="2"/>
              </w:rPr>
            </w:pPr>
          </w:p>
        </w:tc>
      </w:tr>
      <w:tr w:rsidR="007B1722" w:rsidTr="007B1722">
        <w:trPr>
          <w:trHeight w:val="159"/>
        </w:trPr>
        <w:tc>
          <w:tcPr>
            <w:tcW w:w="1760" w:type="dxa"/>
            <w:tcBorders>
              <w:top w:val="nil"/>
              <w:left w:val="single" w:sz="8" w:space="0" w:color="auto"/>
              <w:bottom w:val="nil"/>
              <w:right w:val="single" w:sz="8" w:space="0" w:color="auto"/>
            </w:tcBorders>
            <w:vAlign w:val="bottom"/>
          </w:tcPr>
          <w:p w:rsidR="007B1722" w:rsidRDefault="007B1722">
            <w:pPr>
              <w:spacing w:line="256" w:lineRule="auto"/>
              <w:rPr>
                <w:sz w:val="13"/>
                <w:szCs w:val="13"/>
              </w:rPr>
            </w:pPr>
          </w:p>
        </w:tc>
        <w:tc>
          <w:tcPr>
            <w:tcW w:w="1320" w:type="dxa"/>
            <w:tcBorders>
              <w:top w:val="nil"/>
              <w:left w:val="nil"/>
              <w:bottom w:val="nil"/>
              <w:right w:val="single" w:sz="8" w:space="0" w:color="auto"/>
            </w:tcBorders>
            <w:vAlign w:val="bottom"/>
          </w:tcPr>
          <w:p w:rsidR="007B1722" w:rsidRDefault="007B1722">
            <w:pPr>
              <w:spacing w:line="256" w:lineRule="auto"/>
              <w:rPr>
                <w:sz w:val="13"/>
                <w:szCs w:val="13"/>
              </w:rPr>
            </w:pPr>
          </w:p>
        </w:tc>
        <w:tc>
          <w:tcPr>
            <w:tcW w:w="1560" w:type="dxa"/>
            <w:vMerge w:val="restart"/>
            <w:tcBorders>
              <w:top w:val="nil"/>
              <w:left w:val="nil"/>
              <w:bottom w:val="single" w:sz="8" w:space="0" w:color="auto"/>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w w:val="99"/>
                <w:sz w:val="20"/>
                <w:szCs w:val="20"/>
              </w:rPr>
              <w:t>Expenses</w:t>
            </w:r>
          </w:p>
        </w:tc>
        <w:tc>
          <w:tcPr>
            <w:tcW w:w="1160" w:type="dxa"/>
            <w:vMerge w:val="restart"/>
            <w:tcBorders>
              <w:top w:val="nil"/>
              <w:left w:val="nil"/>
              <w:bottom w:val="single" w:sz="8" w:space="0" w:color="auto"/>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w w:val="98"/>
              </w:rPr>
              <w:t>Sales</w:t>
            </w:r>
          </w:p>
        </w:tc>
        <w:tc>
          <w:tcPr>
            <w:tcW w:w="1360" w:type="dxa"/>
            <w:vMerge w:val="restart"/>
            <w:tcBorders>
              <w:top w:val="nil"/>
              <w:left w:val="nil"/>
              <w:bottom w:val="single" w:sz="8" w:space="0" w:color="auto"/>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rPr>
              <w:t>Profit</w:t>
            </w:r>
          </w:p>
        </w:tc>
        <w:tc>
          <w:tcPr>
            <w:tcW w:w="170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1840" w:type="dxa"/>
            <w:tcBorders>
              <w:top w:val="nil"/>
              <w:left w:val="nil"/>
              <w:bottom w:val="nil"/>
              <w:right w:val="single" w:sz="8" w:space="0" w:color="auto"/>
            </w:tcBorders>
            <w:vAlign w:val="bottom"/>
          </w:tcPr>
          <w:p w:rsidR="007B1722" w:rsidRDefault="007B1722">
            <w:pPr>
              <w:spacing w:line="256" w:lineRule="auto"/>
              <w:rPr>
                <w:sz w:val="13"/>
                <w:szCs w:val="13"/>
              </w:rPr>
            </w:pPr>
          </w:p>
        </w:tc>
        <w:tc>
          <w:tcPr>
            <w:tcW w:w="6" w:type="dxa"/>
            <w:vAlign w:val="bottom"/>
          </w:tcPr>
          <w:p w:rsidR="007B1722" w:rsidRDefault="007B1722">
            <w:pPr>
              <w:spacing w:line="256" w:lineRule="auto"/>
              <w:rPr>
                <w:sz w:val="2"/>
                <w:szCs w:val="2"/>
              </w:rPr>
            </w:pPr>
          </w:p>
        </w:tc>
      </w:tr>
      <w:tr w:rsidR="007B1722" w:rsidTr="007B1722">
        <w:trPr>
          <w:trHeight w:val="127"/>
        </w:trPr>
        <w:tc>
          <w:tcPr>
            <w:tcW w:w="1760" w:type="dxa"/>
            <w:tcBorders>
              <w:top w:val="nil"/>
              <w:left w:val="single" w:sz="8" w:space="0" w:color="auto"/>
              <w:bottom w:val="single" w:sz="8" w:space="0" w:color="auto"/>
              <w:right w:val="single" w:sz="8" w:space="0" w:color="auto"/>
            </w:tcBorders>
            <w:vAlign w:val="bottom"/>
          </w:tcPr>
          <w:p w:rsidR="007B1722" w:rsidRDefault="007B1722">
            <w:pPr>
              <w:spacing w:line="256" w:lineRule="auto"/>
              <w:rPr>
                <w:sz w:val="11"/>
                <w:szCs w:val="11"/>
              </w:rPr>
            </w:pPr>
          </w:p>
        </w:tc>
        <w:tc>
          <w:tcPr>
            <w:tcW w:w="1320" w:type="dxa"/>
            <w:tcBorders>
              <w:top w:val="nil"/>
              <w:left w:val="nil"/>
              <w:bottom w:val="single" w:sz="8" w:space="0" w:color="auto"/>
              <w:right w:val="single" w:sz="8" w:space="0" w:color="auto"/>
            </w:tcBorders>
            <w:vAlign w:val="bottom"/>
          </w:tcPr>
          <w:p w:rsidR="007B1722" w:rsidRDefault="007B1722">
            <w:pPr>
              <w:spacing w:line="256" w:lineRule="auto"/>
              <w:rPr>
                <w:sz w:val="11"/>
                <w:szCs w:val="11"/>
              </w:rPr>
            </w:pPr>
          </w:p>
        </w:tc>
        <w:tc>
          <w:tcPr>
            <w:tcW w:w="1560" w:type="dxa"/>
            <w:vMerge/>
            <w:tcBorders>
              <w:top w:val="nil"/>
              <w:left w:val="nil"/>
              <w:bottom w:val="single" w:sz="8" w:space="0" w:color="auto"/>
              <w:right w:val="single" w:sz="8" w:space="0" w:color="auto"/>
            </w:tcBorders>
            <w:vAlign w:val="center"/>
            <w:hideMark/>
          </w:tcPr>
          <w:p w:rsidR="007B1722" w:rsidRDefault="007B1722">
            <w:pPr>
              <w:spacing w:line="256" w:lineRule="auto"/>
              <w:rPr>
                <w:rFonts w:eastAsiaTheme="minorEastAsia"/>
                <w:sz w:val="20"/>
                <w:szCs w:val="20"/>
              </w:rPr>
            </w:pPr>
          </w:p>
        </w:tc>
        <w:tc>
          <w:tcPr>
            <w:tcW w:w="1160" w:type="dxa"/>
            <w:vMerge/>
            <w:tcBorders>
              <w:top w:val="nil"/>
              <w:left w:val="nil"/>
              <w:bottom w:val="single" w:sz="8" w:space="0" w:color="auto"/>
              <w:right w:val="single" w:sz="8" w:space="0" w:color="auto"/>
            </w:tcBorders>
            <w:vAlign w:val="center"/>
            <w:hideMark/>
          </w:tcPr>
          <w:p w:rsidR="007B1722" w:rsidRDefault="007B1722">
            <w:pPr>
              <w:spacing w:line="256" w:lineRule="auto"/>
              <w:rPr>
                <w:rFonts w:eastAsiaTheme="minorEastAsia"/>
                <w:sz w:val="20"/>
                <w:szCs w:val="20"/>
              </w:rPr>
            </w:pPr>
          </w:p>
        </w:tc>
        <w:tc>
          <w:tcPr>
            <w:tcW w:w="1360" w:type="dxa"/>
            <w:vMerge/>
            <w:tcBorders>
              <w:top w:val="nil"/>
              <w:left w:val="nil"/>
              <w:bottom w:val="single" w:sz="8" w:space="0" w:color="auto"/>
              <w:right w:val="single" w:sz="8" w:space="0" w:color="auto"/>
            </w:tcBorders>
            <w:vAlign w:val="center"/>
            <w:hideMark/>
          </w:tcPr>
          <w:p w:rsidR="007B1722" w:rsidRDefault="007B1722">
            <w:pPr>
              <w:spacing w:line="256" w:lineRule="auto"/>
              <w:rPr>
                <w:rFonts w:eastAsiaTheme="minorEastAsia"/>
                <w:sz w:val="20"/>
                <w:szCs w:val="20"/>
              </w:rPr>
            </w:pPr>
          </w:p>
        </w:tc>
        <w:tc>
          <w:tcPr>
            <w:tcW w:w="1700" w:type="dxa"/>
            <w:tcBorders>
              <w:top w:val="nil"/>
              <w:left w:val="nil"/>
              <w:bottom w:val="single" w:sz="8" w:space="0" w:color="auto"/>
              <w:right w:val="single" w:sz="8" w:space="0" w:color="auto"/>
            </w:tcBorders>
            <w:vAlign w:val="bottom"/>
          </w:tcPr>
          <w:p w:rsidR="007B1722" w:rsidRDefault="007B1722">
            <w:pPr>
              <w:spacing w:line="256" w:lineRule="auto"/>
              <w:rPr>
                <w:sz w:val="11"/>
                <w:szCs w:val="11"/>
              </w:rPr>
            </w:pPr>
          </w:p>
        </w:tc>
        <w:tc>
          <w:tcPr>
            <w:tcW w:w="1840" w:type="dxa"/>
            <w:tcBorders>
              <w:top w:val="nil"/>
              <w:left w:val="nil"/>
              <w:bottom w:val="single" w:sz="8" w:space="0" w:color="auto"/>
              <w:right w:val="single" w:sz="8" w:space="0" w:color="auto"/>
            </w:tcBorders>
            <w:vAlign w:val="bottom"/>
          </w:tcPr>
          <w:p w:rsidR="007B1722" w:rsidRDefault="007B1722">
            <w:pPr>
              <w:spacing w:line="256" w:lineRule="auto"/>
              <w:rPr>
                <w:sz w:val="11"/>
                <w:szCs w:val="11"/>
              </w:rPr>
            </w:pPr>
          </w:p>
        </w:tc>
        <w:tc>
          <w:tcPr>
            <w:tcW w:w="6" w:type="dxa"/>
            <w:vAlign w:val="bottom"/>
          </w:tcPr>
          <w:p w:rsidR="007B1722" w:rsidRDefault="007B1722">
            <w:pPr>
              <w:spacing w:line="256" w:lineRule="auto"/>
              <w:rPr>
                <w:sz w:val="2"/>
                <w:szCs w:val="2"/>
              </w:rPr>
            </w:pPr>
          </w:p>
        </w:tc>
      </w:tr>
      <w:tr w:rsidR="007B1722" w:rsidTr="007B1722">
        <w:trPr>
          <w:trHeight w:val="244"/>
        </w:trPr>
        <w:tc>
          <w:tcPr>
            <w:tcW w:w="1760" w:type="dxa"/>
            <w:tcBorders>
              <w:top w:val="nil"/>
              <w:left w:val="single" w:sz="8" w:space="0" w:color="auto"/>
              <w:bottom w:val="nil"/>
              <w:right w:val="single" w:sz="8" w:space="0" w:color="auto"/>
            </w:tcBorders>
            <w:vAlign w:val="bottom"/>
            <w:hideMark/>
          </w:tcPr>
          <w:p w:rsidR="007B1722" w:rsidRDefault="007B1722">
            <w:pPr>
              <w:spacing w:line="256" w:lineRule="auto"/>
              <w:ind w:left="120"/>
              <w:rPr>
                <w:sz w:val="20"/>
                <w:szCs w:val="20"/>
              </w:rPr>
            </w:pPr>
            <w:r>
              <w:rPr>
                <w:rFonts w:ascii="Calibri" w:eastAsia="Calibri" w:hAnsi="Calibri" w:cs="Calibri"/>
                <w:sz w:val="20"/>
                <w:szCs w:val="20"/>
              </w:rPr>
              <w:t>Chicken Sandwich</w:t>
            </w:r>
          </w:p>
        </w:tc>
        <w:tc>
          <w:tcPr>
            <w:tcW w:w="1320" w:type="dxa"/>
            <w:tcBorders>
              <w:top w:val="nil"/>
              <w:left w:val="nil"/>
              <w:bottom w:val="nil"/>
              <w:right w:val="single" w:sz="8" w:space="0" w:color="auto"/>
            </w:tcBorders>
            <w:vAlign w:val="bottom"/>
            <w:hideMark/>
          </w:tcPr>
          <w:p w:rsidR="007B1722" w:rsidRDefault="007B1722">
            <w:pPr>
              <w:spacing w:line="256" w:lineRule="auto"/>
              <w:ind w:left="80"/>
              <w:rPr>
                <w:sz w:val="20"/>
                <w:szCs w:val="20"/>
              </w:rPr>
            </w:pPr>
            <w:r>
              <w:rPr>
                <w:rFonts w:ascii="Calibri" w:eastAsia="Calibri" w:hAnsi="Calibri" w:cs="Calibri"/>
                <w:sz w:val="20"/>
                <w:szCs w:val="20"/>
              </w:rPr>
              <w:t>$1.22</w:t>
            </w:r>
          </w:p>
        </w:tc>
        <w:tc>
          <w:tcPr>
            <w:tcW w:w="1560" w:type="dxa"/>
            <w:tcBorders>
              <w:top w:val="nil"/>
              <w:left w:val="nil"/>
              <w:bottom w:val="nil"/>
              <w:right w:val="single" w:sz="8" w:space="0" w:color="auto"/>
            </w:tcBorders>
            <w:vAlign w:val="bottom"/>
            <w:hideMark/>
          </w:tcPr>
          <w:p w:rsidR="007B1722" w:rsidRDefault="007B1722">
            <w:pPr>
              <w:spacing w:line="256" w:lineRule="auto"/>
              <w:ind w:right="700"/>
              <w:jc w:val="right"/>
              <w:rPr>
                <w:sz w:val="20"/>
                <w:szCs w:val="20"/>
              </w:rPr>
            </w:pPr>
            <w:r>
              <w:rPr>
                <w:rFonts w:ascii="Calibri" w:eastAsia="Calibri" w:hAnsi="Calibri" w:cs="Calibri"/>
                <w:sz w:val="20"/>
                <w:szCs w:val="20"/>
              </w:rPr>
              <w:t>$100.00</w:t>
            </w:r>
          </w:p>
        </w:tc>
        <w:tc>
          <w:tcPr>
            <w:tcW w:w="1160" w:type="dxa"/>
            <w:tcBorders>
              <w:top w:val="nil"/>
              <w:left w:val="nil"/>
              <w:bottom w:val="nil"/>
              <w:right w:val="single" w:sz="8" w:space="0" w:color="auto"/>
            </w:tcBorders>
            <w:vAlign w:val="bottom"/>
          </w:tcPr>
          <w:p w:rsidR="007B1722" w:rsidRDefault="007B1722">
            <w:pPr>
              <w:spacing w:line="256" w:lineRule="auto"/>
              <w:rPr>
                <w:sz w:val="21"/>
                <w:szCs w:val="21"/>
              </w:rPr>
            </w:pPr>
          </w:p>
        </w:tc>
        <w:tc>
          <w:tcPr>
            <w:tcW w:w="1360" w:type="dxa"/>
            <w:tcBorders>
              <w:top w:val="nil"/>
              <w:left w:val="nil"/>
              <w:bottom w:val="nil"/>
              <w:right w:val="single" w:sz="8" w:space="0" w:color="auto"/>
            </w:tcBorders>
            <w:vAlign w:val="bottom"/>
          </w:tcPr>
          <w:p w:rsidR="007B1722" w:rsidRDefault="007B1722">
            <w:pPr>
              <w:spacing w:line="256" w:lineRule="auto"/>
              <w:rPr>
                <w:sz w:val="21"/>
                <w:szCs w:val="21"/>
              </w:rPr>
            </w:pPr>
          </w:p>
        </w:tc>
        <w:tc>
          <w:tcPr>
            <w:tcW w:w="1700" w:type="dxa"/>
            <w:tcBorders>
              <w:top w:val="nil"/>
              <w:left w:val="nil"/>
              <w:bottom w:val="nil"/>
              <w:right w:val="single" w:sz="8" w:space="0" w:color="auto"/>
            </w:tcBorders>
            <w:vAlign w:val="bottom"/>
          </w:tcPr>
          <w:p w:rsidR="007B1722" w:rsidRDefault="007B1722">
            <w:pPr>
              <w:spacing w:line="256" w:lineRule="auto"/>
              <w:rPr>
                <w:sz w:val="21"/>
                <w:szCs w:val="21"/>
              </w:rPr>
            </w:pPr>
          </w:p>
        </w:tc>
        <w:tc>
          <w:tcPr>
            <w:tcW w:w="1840" w:type="dxa"/>
            <w:tcBorders>
              <w:top w:val="nil"/>
              <w:left w:val="nil"/>
              <w:bottom w:val="nil"/>
              <w:right w:val="single" w:sz="8" w:space="0" w:color="auto"/>
            </w:tcBorders>
            <w:vAlign w:val="bottom"/>
          </w:tcPr>
          <w:p w:rsidR="007B1722" w:rsidRDefault="007B1722">
            <w:pPr>
              <w:spacing w:line="256" w:lineRule="auto"/>
              <w:rPr>
                <w:sz w:val="21"/>
                <w:szCs w:val="21"/>
              </w:rPr>
            </w:pPr>
          </w:p>
        </w:tc>
        <w:tc>
          <w:tcPr>
            <w:tcW w:w="6" w:type="dxa"/>
            <w:vAlign w:val="bottom"/>
          </w:tcPr>
          <w:p w:rsidR="007B1722" w:rsidRDefault="007B1722">
            <w:pPr>
              <w:spacing w:line="256" w:lineRule="auto"/>
              <w:rPr>
                <w:sz w:val="2"/>
                <w:szCs w:val="2"/>
              </w:rPr>
            </w:pPr>
          </w:p>
        </w:tc>
      </w:tr>
      <w:tr w:rsidR="007B1722" w:rsidTr="007B1722">
        <w:trPr>
          <w:trHeight w:val="198"/>
        </w:trPr>
        <w:tc>
          <w:tcPr>
            <w:tcW w:w="1760" w:type="dxa"/>
            <w:tcBorders>
              <w:top w:val="nil"/>
              <w:left w:val="single" w:sz="8" w:space="0" w:color="auto"/>
              <w:bottom w:val="single" w:sz="8" w:space="0" w:color="auto"/>
              <w:right w:val="single" w:sz="8" w:space="0" w:color="auto"/>
            </w:tcBorders>
            <w:vAlign w:val="bottom"/>
          </w:tcPr>
          <w:p w:rsidR="007B1722" w:rsidRDefault="007B1722">
            <w:pPr>
              <w:spacing w:line="256" w:lineRule="auto"/>
              <w:rPr>
                <w:sz w:val="17"/>
                <w:szCs w:val="17"/>
              </w:rPr>
            </w:pPr>
          </w:p>
        </w:tc>
        <w:tc>
          <w:tcPr>
            <w:tcW w:w="132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56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16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36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70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84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6" w:type="dxa"/>
            <w:vAlign w:val="bottom"/>
          </w:tcPr>
          <w:p w:rsidR="007B1722" w:rsidRDefault="007B1722">
            <w:pPr>
              <w:spacing w:line="256" w:lineRule="auto"/>
              <w:rPr>
                <w:sz w:val="2"/>
                <w:szCs w:val="2"/>
              </w:rPr>
            </w:pPr>
          </w:p>
        </w:tc>
      </w:tr>
      <w:tr w:rsidR="007B1722" w:rsidTr="007B1722">
        <w:trPr>
          <w:trHeight w:val="244"/>
        </w:trPr>
        <w:tc>
          <w:tcPr>
            <w:tcW w:w="1760" w:type="dxa"/>
            <w:tcBorders>
              <w:top w:val="nil"/>
              <w:left w:val="single" w:sz="8" w:space="0" w:color="auto"/>
              <w:bottom w:val="nil"/>
              <w:right w:val="single" w:sz="8" w:space="0" w:color="auto"/>
            </w:tcBorders>
            <w:vAlign w:val="bottom"/>
            <w:hideMark/>
          </w:tcPr>
          <w:p w:rsidR="007B1722" w:rsidRDefault="007B1722">
            <w:pPr>
              <w:spacing w:line="256" w:lineRule="auto"/>
              <w:ind w:left="120"/>
              <w:rPr>
                <w:sz w:val="20"/>
                <w:szCs w:val="20"/>
              </w:rPr>
            </w:pPr>
            <w:r>
              <w:rPr>
                <w:rFonts w:ascii="Calibri" w:eastAsia="Calibri" w:hAnsi="Calibri" w:cs="Calibri"/>
                <w:sz w:val="20"/>
                <w:szCs w:val="20"/>
              </w:rPr>
              <w:t>Hamburger</w:t>
            </w:r>
          </w:p>
        </w:tc>
        <w:tc>
          <w:tcPr>
            <w:tcW w:w="1320" w:type="dxa"/>
            <w:tcBorders>
              <w:top w:val="nil"/>
              <w:left w:val="nil"/>
              <w:bottom w:val="nil"/>
              <w:right w:val="single" w:sz="8" w:space="0" w:color="auto"/>
            </w:tcBorders>
            <w:vAlign w:val="bottom"/>
            <w:hideMark/>
          </w:tcPr>
          <w:p w:rsidR="007B1722" w:rsidRDefault="007B1722">
            <w:pPr>
              <w:spacing w:line="256" w:lineRule="auto"/>
              <w:ind w:left="80"/>
              <w:rPr>
                <w:sz w:val="20"/>
                <w:szCs w:val="20"/>
              </w:rPr>
            </w:pPr>
            <w:r>
              <w:rPr>
                <w:rFonts w:ascii="Calibri" w:eastAsia="Calibri" w:hAnsi="Calibri" w:cs="Calibri"/>
                <w:sz w:val="20"/>
                <w:szCs w:val="20"/>
              </w:rPr>
              <w:t>$1.50</w:t>
            </w:r>
          </w:p>
        </w:tc>
        <w:tc>
          <w:tcPr>
            <w:tcW w:w="1560" w:type="dxa"/>
            <w:tcBorders>
              <w:top w:val="nil"/>
              <w:left w:val="nil"/>
              <w:bottom w:val="nil"/>
              <w:right w:val="single" w:sz="8" w:space="0" w:color="auto"/>
            </w:tcBorders>
            <w:vAlign w:val="bottom"/>
            <w:hideMark/>
          </w:tcPr>
          <w:p w:rsidR="007B1722" w:rsidRDefault="007B1722">
            <w:pPr>
              <w:spacing w:line="256" w:lineRule="auto"/>
              <w:ind w:right="700"/>
              <w:jc w:val="right"/>
              <w:rPr>
                <w:sz w:val="20"/>
                <w:szCs w:val="20"/>
              </w:rPr>
            </w:pPr>
            <w:r>
              <w:rPr>
                <w:rFonts w:ascii="Calibri" w:eastAsia="Calibri" w:hAnsi="Calibri" w:cs="Calibri"/>
                <w:sz w:val="20"/>
                <w:szCs w:val="20"/>
              </w:rPr>
              <w:t>$100.00</w:t>
            </w:r>
          </w:p>
        </w:tc>
        <w:tc>
          <w:tcPr>
            <w:tcW w:w="1160" w:type="dxa"/>
            <w:tcBorders>
              <w:top w:val="nil"/>
              <w:left w:val="nil"/>
              <w:bottom w:val="nil"/>
              <w:right w:val="single" w:sz="8" w:space="0" w:color="auto"/>
            </w:tcBorders>
            <w:vAlign w:val="bottom"/>
          </w:tcPr>
          <w:p w:rsidR="007B1722" w:rsidRDefault="007B1722">
            <w:pPr>
              <w:spacing w:line="256" w:lineRule="auto"/>
              <w:rPr>
                <w:sz w:val="21"/>
                <w:szCs w:val="21"/>
              </w:rPr>
            </w:pPr>
          </w:p>
        </w:tc>
        <w:tc>
          <w:tcPr>
            <w:tcW w:w="1360" w:type="dxa"/>
            <w:tcBorders>
              <w:top w:val="nil"/>
              <w:left w:val="nil"/>
              <w:bottom w:val="nil"/>
              <w:right w:val="single" w:sz="8" w:space="0" w:color="auto"/>
            </w:tcBorders>
            <w:vAlign w:val="bottom"/>
          </w:tcPr>
          <w:p w:rsidR="007B1722" w:rsidRDefault="007B1722">
            <w:pPr>
              <w:spacing w:line="256" w:lineRule="auto"/>
              <w:rPr>
                <w:sz w:val="21"/>
                <w:szCs w:val="21"/>
              </w:rPr>
            </w:pPr>
          </w:p>
        </w:tc>
        <w:tc>
          <w:tcPr>
            <w:tcW w:w="1700" w:type="dxa"/>
            <w:tcBorders>
              <w:top w:val="nil"/>
              <w:left w:val="nil"/>
              <w:bottom w:val="nil"/>
              <w:right w:val="single" w:sz="8" w:space="0" w:color="auto"/>
            </w:tcBorders>
            <w:vAlign w:val="bottom"/>
          </w:tcPr>
          <w:p w:rsidR="007B1722" w:rsidRDefault="007B1722">
            <w:pPr>
              <w:spacing w:line="256" w:lineRule="auto"/>
              <w:rPr>
                <w:sz w:val="21"/>
                <w:szCs w:val="21"/>
              </w:rPr>
            </w:pPr>
          </w:p>
        </w:tc>
        <w:tc>
          <w:tcPr>
            <w:tcW w:w="1840" w:type="dxa"/>
            <w:tcBorders>
              <w:top w:val="nil"/>
              <w:left w:val="nil"/>
              <w:bottom w:val="nil"/>
              <w:right w:val="single" w:sz="8" w:space="0" w:color="auto"/>
            </w:tcBorders>
            <w:vAlign w:val="bottom"/>
          </w:tcPr>
          <w:p w:rsidR="007B1722" w:rsidRDefault="007B1722">
            <w:pPr>
              <w:spacing w:line="256" w:lineRule="auto"/>
              <w:rPr>
                <w:sz w:val="21"/>
                <w:szCs w:val="21"/>
              </w:rPr>
            </w:pPr>
          </w:p>
        </w:tc>
        <w:tc>
          <w:tcPr>
            <w:tcW w:w="6" w:type="dxa"/>
            <w:vAlign w:val="bottom"/>
          </w:tcPr>
          <w:p w:rsidR="007B1722" w:rsidRDefault="007B1722">
            <w:pPr>
              <w:spacing w:line="256" w:lineRule="auto"/>
              <w:rPr>
                <w:sz w:val="2"/>
                <w:szCs w:val="2"/>
              </w:rPr>
            </w:pPr>
          </w:p>
        </w:tc>
      </w:tr>
      <w:tr w:rsidR="007B1722" w:rsidTr="007B1722">
        <w:trPr>
          <w:trHeight w:val="199"/>
        </w:trPr>
        <w:tc>
          <w:tcPr>
            <w:tcW w:w="1760" w:type="dxa"/>
            <w:tcBorders>
              <w:top w:val="nil"/>
              <w:left w:val="single" w:sz="8" w:space="0" w:color="auto"/>
              <w:bottom w:val="single" w:sz="8" w:space="0" w:color="auto"/>
              <w:right w:val="single" w:sz="8" w:space="0" w:color="auto"/>
            </w:tcBorders>
            <w:vAlign w:val="bottom"/>
          </w:tcPr>
          <w:p w:rsidR="007B1722" w:rsidRDefault="007B1722">
            <w:pPr>
              <w:spacing w:line="256" w:lineRule="auto"/>
              <w:rPr>
                <w:sz w:val="17"/>
                <w:szCs w:val="17"/>
              </w:rPr>
            </w:pPr>
          </w:p>
        </w:tc>
        <w:tc>
          <w:tcPr>
            <w:tcW w:w="132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56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16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36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70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84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6" w:type="dxa"/>
            <w:vAlign w:val="bottom"/>
          </w:tcPr>
          <w:p w:rsidR="007B1722" w:rsidRDefault="007B1722">
            <w:pPr>
              <w:spacing w:line="256" w:lineRule="auto"/>
              <w:rPr>
                <w:sz w:val="2"/>
                <w:szCs w:val="2"/>
              </w:rPr>
            </w:pPr>
          </w:p>
        </w:tc>
      </w:tr>
    </w:tbl>
    <w:p w:rsidR="007B1722" w:rsidRDefault="007B1722" w:rsidP="007B1722">
      <w:pPr>
        <w:spacing w:line="200" w:lineRule="exact"/>
        <w:rPr>
          <w:rFonts w:eastAsiaTheme="minorEastAsia"/>
          <w:sz w:val="20"/>
          <w:szCs w:val="20"/>
        </w:rPr>
      </w:pPr>
    </w:p>
    <w:p w:rsidR="002133BD" w:rsidRPr="007B1722" w:rsidRDefault="002133BD" w:rsidP="007B1722">
      <w:pPr>
        <w:spacing w:after="160" w:line="256" w:lineRule="auto"/>
        <w:rPr>
          <w:sz w:val="22"/>
          <w:szCs w:val="22"/>
        </w:rPr>
      </w:pPr>
    </w:p>
    <w:sectPr w:rsidR="002133BD" w:rsidRPr="007B1722" w:rsidSect="007B172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7D4" w:rsidRDefault="006A17D4" w:rsidP="00E7721B">
      <w:r>
        <w:separator/>
      </w:r>
    </w:p>
  </w:endnote>
  <w:endnote w:type="continuationSeparator" w:id="0">
    <w:p w:rsidR="006A17D4" w:rsidRDefault="006A17D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7B1722">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7B1722">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7D4" w:rsidRDefault="006A17D4" w:rsidP="00E7721B">
      <w:r>
        <w:separator/>
      </w:r>
    </w:p>
  </w:footnote>
  <w:footnote w:type="continuationSeparator" w:id="0">
    <w:p w:rsidR="006A17D4" w:rsidRDefault="006A17D4"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6A6"/>
    <w:multiLevelType w:val="hybridMultilevel"/>
    <w:tmpl w:val="D794DB40"/>
    <w:lvl w:ilvl="0" w:tplc="C35E6860">
      <w:start w:val="2"/>
      <w:numFmt w:val="decimal"/>
      <w:lvlText w:val="%1."/>
      <w:lvlJc w:val="left"/>
      <w:pPr>
        <w:ind w:left="0" w:firstLine="0"/>
      </w:pPr>
    </w:lvl>
    <w:lvl w:ilvl="1" w:tplc="B41E9680">
      <w:numFmt w:val="decimal"/>
      <w:lvlText w:val=""/>
      <w:lvlJc w:val="left"/>
      <w:pPr>
        <w:ind w:left="0" w:firstLine="0"/>
      </w:pPr>
    </w:lvl>
    <w:lvl w:ilvl="2" w:tplc="258852CC">
      <w:numFmt w:val="decimal"/>
      <w:lvlText w:val=""/>
      <w:lvlJc w:val="left"/>
      <w:pPr>
        <w:ind w:left="0" w:firstLine="0"/>
      </w:pPr>
    </w:lvl>
    <w:lvl w:ilvl="3" w:tplc="EF66A0F2">
      <w:numFmt w:val="decimal"/>
      <w:lvlText w:val=""/>
      <w:lvlJc w:val="left"/>
      <w:pPr>
        <w:ind w:left="0" w:firstLine="0"/>
      </w:pPr>
    </w:lvl>
    <w:lvl w:ilvl="4" w:tplc="D6DE9EE4">
      <w:numFmt w:val="decimal"/>
      <w:lvlText w:val=""/>
      <w:lvlJc w:val="left"/>
      <w:pPr>
        <w:ind w:left="0" w:firstLine="0"/>
      </w:pPr>
    </w:lvl>
    <w:lvl w:ilvl="5" w:tplc="035AED88">
      <w:numFmt w:val="decimal"/>
      <w:lvlText w:val=""/>
      <w:lvlJc w:val="left"/>
      <w:pPr>
        <w:ind w:left="0" w:firstLine="0"/>
      </w:pPr>
    </w:lvl>
    <w:lvl w:ilvl="6" w:tplc="FA3C95DE">
      <w:numFmt w:val="decimal"/>
      <w:lvlText w:val=""/>
      <w:lvlJc w:val="left"/>
      <w:pPr>
        <w:ind w:left="0" w:firstLine="0"/>
      </w:pPr>
    </w:lvl>
    <w:lvl w:ilvl="7" w:tplc="E82C7626">
      <w:numFmt w:val="decimal"/>
      <w:lvlText w:val=""/>
      <w:lvlJc w:val="left"/>
      <w:pPr>
        <w:ind w:left="0" w:firstLine="0"/>
      </w:pPr>
    </w:lvl>
    <w:lvl w:ilvl="8" w:tplc="27009804">
      <w:numFmt w:val="decimal"/>
      <w:lvlText w:val=""/>
      <w:lvlJc w:val="left"/>
      <w:pPr>
        <w:ind w:left="0" w:firstLine="0"/>
      </w:pPr>
    </w:lvl>
  </w:abstractNum>
  <w:abstractNum w:abstractNumId="1" w15:restartNumberingAfterBreak="0">
    <w:nsid w:val="0000428B"/>
    <w:multiLevelType w:val="hybridMultilevel"/>
    <w:tmpl w:val="4EEE8C16"/>
    <w:lvl w:ilvl="0" w:tplc="A054283C">
      <w:start w:val="1"/>
      <w:numFmt w:val="decimal"/>
      <w:lvlText w:val="%1."/>
      <w:lvlJc w:val="left"/>
      <w:pPr>
        <w:ind w:left="0" w:firstLine="0"/>
      </w:pPr>
    </w:lvl>
    <w:lvl w:ilvl="1" w:tplc="E4D0A884">
      <w:numFmt w:val="decimal"/>
      <w:lvlText w:val=""/>
      <w:lvlJc w:val="left"/>
      <w:pPr>
        <w:ind w:left="0" w:firstLine="0"/>
      </w:pPr>
    </w:lvl>
    <w:lvl w:ilvl="2" w:tplc="52224BD6">
      <w:numFmt w:val="decimal"/>
      <w:lvlText w:val=""/>
      <w:lvlJc w:val="left"/>
      <w:pPr>
        <w:ind w:left="0" w:firstLine="0"/>
      </w:pPr>
    </w:lvl>
    <w:lvl w:ilvl="3" w:tplc="E402DEAC">
      <w:numFmt w:val="decimal"/>
      <w:lvlText w:val=""/>
      <w:lvlJc w:val="left"/>
      <w:pPr>
        <w:ind w:left="0" w:firstLine="0"/>
      </w:pPr>
    </w:lvl>
    <w:lvl w:ilvl="4" w:tplc="074C53F2">
      <w:numFmt w:val="decimal"/>
      <w:lvlText w:val=""/>
      <w:lvlJc w:val="left"/>
      <w:pPr>
        <w:ind w:left="0" w:firstLine="0"/>
      </w:pPr>
    </w:lvl>
    <w:lvl w:ilvl="5" w:tplc="DA28D69C">
      <w:numFmt w:val="decimal"/>
      <w:lvlText w:val=""/>
      <w:lvlJc w:val="left"/>
      <w:pPr>
        <w:ind w:left="0" w:firstLine="0"/>
      </w:pPr>
    </w:lvl>
    <w:lvl w:ilvl="6" w:tplc="B7AA738E">
      <w:numFmt w:val="decimal"/>
      <w:lvlText w:val=""/>
      <w:lvlJc w:val="left"/>
      <w:pPr>
        <w:ind w:left="0" w:firstLine="0"/>
      </w:pPr>
    </w:lvl>
    <w:lvl w:ilvl="7" w:tplc="97783BD0">
      <w:numFmt w:val="decimal"/>
      <w:lvlText w:val=""/>
      <w:lvlJc w:val="left"/>
      <w:pPr>
        <w:ind w:left="0" w:firstLine="0"/>
      </w:pPr>
    </w:lvl>
    <w:lvl w:ilvl="8" w:tplc="0C9E7BD4">
      <w:numFmt w:val="decimal"/>
      <w:lvlText w:val=""/>
      <w:lvlJc w:val="left"/>
      <w:pPr>
        <w:ind w:left="0" w:firstLine="0"/>
      </w:pPr>
    </w:lvl>
  </w:abstractNum>
  <w:abstractNum w:abstractNumId="2" w15:restartNumberingAfterBreak="0">
    <w:nsid w:val="0000701F"/>
    <w:multiLevelType w:val="hybridMultilevel"/>
    <w:tmpl w:val="3DD809F0"/>
    <w:lvl w:ilvl="0" w:tplc="A8402F16">
      <w:start w:val="3"/>
      <w:numFmt w:val="decimal"/>
      <w:lvlText w:val="%1."/>
      <w:lvlJc w:val="left"/>
      <w:pPr>
        <w:ind w:left="0" w:firstLine="0"/>
      </w:pPr>
    </w:lvl>
    <w:lvl w:ilvl="1" w:tplc="C68A12EE">
      <w:numFmt w:val="decimal"/>
      <w:lvlText w:val=""/>
      <w:lvlJc w:val="left"/>
      <w:pPr>
        <w:ind w:left="0" w:firstLine="0"/>
      </w:pPr>
    </w:lvl>
    <w:lvl w:ilvl="2" w:tplc="974A9C2A">
      <w:numFmt w:val="decimal"/>
      <w:lvlText w:val=""/>
      <w:lvlJc w:val="left"/>
      <w:pPr>
        <w:ind w:left="0" w:firstLine="0"/>
      </w:pPr>
    </w:lvl>
    <w:lvl w:ilvl="3" w:tplc="613A6122">
      <w:numFmt w:val="decimal"/>
      <w:lvlText w:val=""/>
      <w:lvlJc w:val="left"/>
      <w:pPr>
        <w:ind w:left="0" w:firstLine="0"/>
      </w:pPr>
    </w:lvl>
    <w:lvl w:ilvl="4" w:tplc="E07ECED0">
      <w:numFmt w:val="decimal"/>
      <w:lvlText w:val=""/>
      <w:lvlJc w:val="left"/>
      <w:pPr>
        <w:ind w:left="0" w:firstLine="0"/>
      </w:pPr>
    </w:lvl>
    <w:lvl w:ilvl="5" w:tplc="B9EE5D12">
      <w:numFmt w:val="decimal"/>
      <w:lvlText w:val=""/>
      <w:lvlJc w:val="left"/>
      <w:pPr>
        <w:ind w:left="0" w:firstLine="0"/>
      </w:pPr>
    </w:lvl>
    <w:lvl w:ilvl="6" w:tplc="EBCE0542">
      <w:numFmt w:val="decimal"/>
      <w:lvlText w:val=""/>
      <w:lvlJc w:val="left"/>
      <w:pPr>
        <w:ind w:left="0" w:firstLine="0"/>
      </w:pPr>
    </w:lvl>
    <w:lvl w:ilvl="7" w:tplc="EF92688E">
      <w:numFmt w:val="decimal"/>
      <w:lvlText w:val=""/>
      <w:lvlJc w:val="left"/>
      <w:pPr>
        <w:ind w:left="0" w:firstLine="0"/>
      </w:pPr>
    </w:lvl>
    <w:lvl w:ilvl="8" w:tplc="84BA5C80">
      <w:numFmt w:val="decimal"/>
      <w:lvlText w:val=""/>
      <w:lvlJc w:val="left"/>
      <w:pPr>
        <w:ind w:left="0" w:firstLine="0"/>
      </w:pPr>
    </w:lvl>
  </w:abstractNum>
  <w:abstractNum w:abstractNumId="3"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2"/>
    </w:lvlOverride>
    <w:lvlOverride w:ilvl="1"/>
    <w:lvlOverride w:ilvl="2"/>
    <w:lvlOverride w:ilvl="3"/>
    <w:lvlOverride w:ilvl="4"/>
    <w:lvlOverride w:ilvl="5"/>
    <w:lvlOverride w:ilvl="6"/>
    <w:lvlOverride w:ilvl="7"/>
    <w:lvlOverride w:ilvl="8"/>
  </w:num>
  <w:num w:numId="5">
    <w:abstractNumId w:val="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6A17D4"/>
    <w:rsid w:val="007756CF"/>
    <w:rsid w:val="007B1722"/>
    <w:rsid w:val="007E317F"/>
    <w:rsid w:val="008C7B21"/>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BC89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8463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2017-10-31T16:48:00Z</dcterms:created>
  <dcterms:modified xsi:type="dcterms:W3CDTF">2017-10-31T16:48:00Z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