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F5A1969" w14:textId="77777777" w:rsidR="00534C5F" w:rsidRDefault="00534C5F" w:rsidP="00534C5F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1E8DB10E" w14:textId="77777777" w:rsidR="00534C5F" w:rsidRDefault="00534C5F" w:rsidP="00534C5F">
      <w:pPr>
        <w:spacing w:line="322" w:lineRule="exact"/>
        <w:rPr>
          <w:sz w:val="20"/>
          <w:szCs w:val="20"/>
        </w:rPr>
      </w:pPr>
    </w:p>
    <w:p w14:paraId="3CCE2CBE" w14:textId="4669C0D1" w:rsidR="00534C5F" w:rsidRDefault="0062198F" w:rsidP="00534C5F">
      <w:pPr>
        <w:ind w:right="240"/>
        <w:jc w:val="center"/>
        <w:rPr>
          <w:sz w:val="20"/>
          <w:szCs w:val="20"/>
        </w:rPr>
      </w:pPr>
      <w:r w:rsidRPr="0062198F">
        <w:rPr>
          <w:rFonts w:ascii="Arial" w:eastAsia="Arial" w:hAnsi="Arial" w:cs="Arial"/>
          <w:b/>
          <w:bCs/>
          <w:sz w:val="28"/>
          <w:szCs w:val="28"/>
        </w:rPr>
        <w:t>Disability Protocols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86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2704DF" w14:paraId="28D23572" w14:textId="77777777" w:rsidTr="00B120EE">
        <w:trPr>
          <w:trHeight w:val="14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5EC49136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603BF47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8CDDE89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CDEFC26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17BF122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ADE6915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17252A0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9D891AD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459739C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6B518BD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C82E82B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511ADD6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46BA17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E5DEBE7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2FFE2B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0369E32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A5FD7A0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9E011E1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41ACF36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38C28BB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30346CE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FC02182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788C81E4" w14:textId="77777777" w:rsidTr="00B120EE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3591941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shd w:val="clear" w:color="auto" w:fill="000000"/>
            <w:vAlign w:val="bottom"/>
          </w:tcPr>
          <w:p w14:paraId="2C2A86FD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6897079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11ACC6A0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2C4C948F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EC00C7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48E68911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4F25228C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AB38BD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9AC895E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1B1ECBC5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7BF845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9F02F48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E52AA2F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4579C6C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018C2C9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10F573E9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6C71C9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6255F213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1634BCBD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0395F7A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410835E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3779DFD7" w14:textId="77777777" w:rsidTr="00B120EE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16000C3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shd w:val="clear" w:color="auto" w:fill="000000"/>
            <w:vAlign w:val="bottom"/>
          </w:tcPr>
          <w:p w14:paraId="1B0A1946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D786380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E8E13DF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6B9D1AEA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1E7919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D1871BF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2DD09909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68BB06F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27FC54B6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164AA169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81F0413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8EC18F4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4486307E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FF222B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8CEC800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0FDB95EC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613441D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5C291461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2EFFB338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28B26FD" w14:textId="77777777" w:rsidR="002704DF" w:rsidRDefault="002704DF" w:rsidP="00B120E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F6381DD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0BD47965" w14:textId="77777777" w:rsidTr="00B120EE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98D0BCD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30AA95E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B103239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637B97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92341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1A2E76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D752109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812AA4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34D9D49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397CCD8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19A2D58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CA6F9F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28FAC2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E28AFB5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E97450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201ECB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74A23A5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24638E0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00AB3D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3B61009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92110C" w14:textId="77777777" w:rsidR="002704DF" w:rsidRDefault="002704DF" w:rsidP="00B120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0A4C2DD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556B133B" w14:textId="77777777" w:rsidTr="00B120EE">
        <w:trPr>
          <w:trHeight w:val="3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141DAC0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0671E766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Safety policy: </w:t>
            </w:r>
            <w:r>
              <w:rPr>
                <w:rFonts w:ascii="Arial" w:eastAsia="Arial" w:hAnsi="Arial" w:cs="Arial"/>
                <w:sz w:val="20"/>
                <w:szCs w:val="20"/>
              </w:rPr>
              <w:t>Student covers all safety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AC6DA0B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A7B55C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1E54A56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619CC2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FC79E50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81122C0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6F08B9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AE8D7A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D766D38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48C666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9F014B8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A578C44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ACFA19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6037269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D49248D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0BF91B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8607060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6C3FE79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063B81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258BA5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427C0180" w14:textId="77777777" w:rsidTr="00B120EE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CD938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74A26F3F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concerns and creates protocols to keep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692BABA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6122859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1A2895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7BB27C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B7B1DC2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D3165B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1890FF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87F6D38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B8DA402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D9B014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144B073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3322D0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F64C1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1D30E5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68DADC1A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3AB4E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39D0A2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1705E033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76B60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0331367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3773C1F4" w14:textId="77777777" w:rsidTr="00B120EE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A52765A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38931D4F" w14:textId="77777777" w:rsidR="002704DF" w:rsidRDefault="002704DF" w:rsidP="00B120EE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offenders safe during an emergency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D82587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524B756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2C9A2B7F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836507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8C798BC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3C3B19F2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5F34DA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97B642A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14:paraId="6DBE7858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1BC70C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7AFF399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2420FF10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E5D16C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2B9FD016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14:paraId="2CFEAA25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D2123A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6120B2B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14:paraId="0D435122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8C3707" w14:textId="77777777" w:rsidR="002704DF" w:rsidRDefault="002704DF" w:rsidP="00B120E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027F1CB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549210B1" w14:textId="77777777" w:rsidTr="00B120EE">
        <w:trPr>
          <w:trHeight w:val="1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EE472DF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D17CEEB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569FB98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DE5B11C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FC87689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826E1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788005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DD42A70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CF6BC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426171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7A0E90A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91F4B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D240FD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E13DAFD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4F4C7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0EF3A1B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94E00C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3F5B7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BD640A6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7B11F8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D4610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425AE07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5E1A6F06" w14:textId="77777777" w:rsidTr="00B120EE">
        <w:trPr>
          <w:trHeight w:val="3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2974174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7FB6A8DF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Effectiveness of intervention: </w:t>
            </w:r>
            <w:r>
              <w:rPr>
                <w:rFonts w:ascii="Arial" w:eastAsia="Arial" w:hAnsi="Arial" w:cs="Arial"/>
                <w:sz w:val="20"/>
                <w:szCs w:val="20"/>
              </w:rPr>
              <w:t>Protocols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D7979E3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845C238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738C67F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23BC0C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DF1DDE4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2DA633F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1E459F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761C784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D2FFC3A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EC1EC8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1658CBD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FD4FD55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079B71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3E317BE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1297C3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54CF1D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E9A32A5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C95DD19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4FFD59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B6FD26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5AA3B242" w14:textId="77777777" w:rsidTr="00B120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722195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3231EDA0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designed by the student are very effective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075EB9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6DCD3BC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0B383C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D330C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300B4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43F055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BD599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B22AE0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0C7C0B68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CE50BA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EFBAF09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876C05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BD9BC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B0EEB4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7664DA88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20882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913CD4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7B714D5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A6E28F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4E3DC0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264CF497" w14:textId="77777777" w:rsidTr="00B120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FA8111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29364304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assisting the offender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B5C221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4E51F03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74E3AAA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17A0F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86EFC8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49A9B382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5852C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D6C59E2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70C118C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E076D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3CDDC4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A148E1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9C7CDA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B6E5EE8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143BCE7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6C591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8A2812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4D40843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1BFDE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FE95ACB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31E6E41E" w14:textId="77777777" w:rsidTr="00B120EE">
        <w:trPr>
          <w:trHeight w:val="1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1500C56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6F62406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D0B97E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690346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4AF4881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D5FEB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D59927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C6164C1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3160F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51FE0B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F8B8F23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F12D2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81EBB6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63C94C2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3C931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EA3A2A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4C61D2C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9F880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99F2655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98E70EE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F436F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B1AE598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6A407F87" w14:textId="77777777" w:rsidTr="00B120EE">
        <w:trPr>
          <w:trHeight w:val="3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1CA1BF5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419F3D4D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Method of interaction: </w:t>
            </w:r>
            <w:r>
              <w:rPr>
                <w:rFonts w:ascii="Arial" w:eastAsia="Arial" w:hAnsi="Arial" w:cs="Arial"/>
                <w:sz w:val="20"/>
                <w:szCs w:val="20"/>
              </w:rPr>
              <w:t>Student selects 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4FF8EC4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B14ACE0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338E5A4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CE9D5E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78025B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BFF236A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FE88DB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0D4E9E3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31D895F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2BEE87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36ABC42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0C51CB3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EAC801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E07CB6C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13A7C8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186A51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8B363EB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50CF494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0FB32C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597DEC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7B298E24" w14:textId="77777777" w:rsidTr="00B120EE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769521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2E7FBD83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method of communication that is very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5960D0C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87F89FC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FDD4F8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3FE23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5D6A74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76DD4C2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C04952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5C982B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5EA87B99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9A839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B7C825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F86106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311ADC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7E04E0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731E2FC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1C6313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411B223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55EBA13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946CCF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81F1306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3F084177" w14:textId="77777777" w:rsidTr="00B120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43EE76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7C410D3F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effective with the offender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A6231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E9E3235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5F8DBD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16B6FA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D764F9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ED730B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758BF1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88668C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576D8389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5C0D4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976A6A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7E4152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D6E9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2593BE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145BCF9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383A1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51A24FC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57097EBC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4FCC1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A544C84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5365989F" w14:textId="77777777" w:rsidTr="00B120EE">
        <w:trPr>
          <w:trHeight w:val="1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AC44015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DB34E8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5896281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294A782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BEB0C5B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5C8A3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2EFD4A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0B7E543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30BF6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4EC74A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7404370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80C8F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DB6A0DE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2463318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326BE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9206CB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A1B3CF6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E9171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1E8CD0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50D15EC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F036F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503872C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03C73FC6" w14:textId="77777777" w:rsidTr="00B120EE">
        <w:trPr>
          <w:trHeight w:val="3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B9CEC57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4E23CAFA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Behavioral plan: </w:t>
            </w:r>
            <w:r>
              <w:rPr>
                <w:rFonts w:ascii="Arial" w:eastAsia="Arial" w:hAnsi="Arial" w:cs="Arial"/>
                <w:sz w:val="20"/>
                <w:szCs w:val="20"/>
              </w:rPr>
              <w:t>Student plan covers all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E2EBEF2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6039DB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0986EA2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D9223B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030221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759DE1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369E2D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25EEB3B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E7309D3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4CEA3A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7C26F3E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9324B87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88681D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0EF3DA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5ADF1CC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2205D6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D46BDB4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DE88FDD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E3D34B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2DE56D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532CF307" w14:textId="77777777" w:rsidTr="00B120EE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E632C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53359C7B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behavioral issues that may arise with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C10562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9F84D4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75B8897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7F2FD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15B2433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0886AE2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7915FA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C4CEDC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6E4BA8B9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94C23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EC498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3CE39D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E50A9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3B955E3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4820ADEC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BD0303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629607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C673915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05B1C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881B5EB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00129B14" w14:textId="77777777" w:rsidTr="00B120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E743AA4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4BFAA362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offender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5ABF8A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973024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C2B1BE9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DA8361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5EEC98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4B5F6B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C7A16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C88BA99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346B5DE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FECE2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B37501C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40926E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253E03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5C8BC6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60EF8D0F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035EA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952FD3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5FC90AEF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B55881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E1112FF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25329EAA" w14:textId="77777777" w:rsidTr="00B120EE">
        <w:trPr>
          <w:trHeight w:val="1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4D40AF5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B537CA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2A1F3F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FD65B6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A33EF4E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0444C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F903F4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2199AA7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EF1FB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A5E094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CA58905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67D61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84AFC1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4575DD4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731E8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026B58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0DCF58C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4C8E2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35B7BD0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7A9C22F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B8D4B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2B858C6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5F859F42" w14:textId="77777777" w:rsidTr="00B120EE">
        <w:trPr>
          <w:trHeight w:val="3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1FDA79E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1B14134B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Thoroughness of protocols: </w:t>
            </w:r>
            <w:r>
              <w:rPr>
                <w:rFonts w:ascii="Arial" w:eastAsia="Arial" w:hAnsi="Arial" w:cs="Arial"/>
                <w:sz w:val="20"/>
                <w:szCs w:val="20"/>
              </w:rPr>
              <w:t>Protocols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34F53E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6B132ED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6FB7B0D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AC6A1A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96F531F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ED48069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4F262C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C781A4A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695341D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FD3552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0F35D23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348D317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D70F37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46FA679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A521C3D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123769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4E49C87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155914E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B421E5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852FC0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17CFE1F9" w14:textId="77777777" w:rsidTr="00B120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43B7DE5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195988A5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 sequential and cover all necessary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DBDC3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F9CCFC5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DDBC0F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858125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6B826A2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1AEE58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A91DC0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E72C2F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E96F452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27C15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030C80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A766878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9298B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1F9652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7AA0CE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BE49F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C297F13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1EFCC1AA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9E4E5A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130CA5C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31D8F96B" w14:textId="77777777" w:rsidTr="00B120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D1CC9E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14:paraId="747B52F9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elements for assisting offenders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A2B1E68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33A50A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F35CEF9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51DCEF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5957253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14FA828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F2BD61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6580A93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2A9AAF87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4C86E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1E093AE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6F8E376D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F139CC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A4321D8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C765A66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76C95B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F177AC8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12CE1284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A90CDA" w14:textId="77777777" w:rsidR="002704DF" w:rsidRDefault="002704DF" w:rsidP="00B120E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E5EB1D5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0DE6995C" w14:textId="77777777" w:rsidTr="00B120EE">
        <w:trPr>
          <w:trHeight w:val="1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BE54AD2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6744908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622A3BA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EFFF05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7174499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F7CFE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5B0D32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D15E061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D98F7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AF23C1F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9F94135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78730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1A1CB9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5CCA858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30837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D3F146E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7FF6965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B32B1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D547277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BB8019D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2E1B0" w14:textId="77777777" w:rsidR="002704DF" w:rsidRDefault="002704DF" w:rsidP="00B120E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E390E4E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  <w:tr w:rsidR="002704DF" w14:paraId="2F9E50A7" w14:textId="77777777" w:rsidTr="00B120EE">
        <w:trPr>
          <w:trHeight w:val="5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62961BC9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3B4E528" w14:textId="77777777" w:rsidR="002704DF" w:rsidRDefault="002704DF" w:rsidP="00B120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(20 pts.)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DC80207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D029FDC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8BB822E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C7DEE96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636BC18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CDAC920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0629363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0BD10BC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037D8FD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98C0978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C543D34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6BCB874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0FCF555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35CAABF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750F5EAA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9AF9492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FE385C6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FC384" w14:textId="77777777" w:rsidR="002704DF" w:rsidRDefault="002704DF" w:rsidP="00B120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4C5679" w14:textId="77777777" w:rsidR="002704DF" w:rsidRDefault="002704DF" w:rsidP="00B120EE">
            <w:pPr>
              <w:rPr>
                <w:sz w:val="1"/>
                <w:szCs w:val="1"/>
              </w:rPr>
            </w:pPr>
          </w:p>
        </w:tc>
      </w:tr>
    </w:tbl>
    <w:p w14:paraId="2D6FD118" w14:textId="77777777" w:rsidR="00E7721B" w:rsidRDefault="00E7721B" w:rsidP="0062198F">
      <w:pPr>
        <w:rPr>
          <w:rFonts w:ascii="Open Sans" w:hAnsi="Open Sans" w:cs="Open Sans"/>
          <w:b/>
          <w:sz w:val="24"/>
          <w:szCs w:val="24"/>
        </w:rPr>
      </w:pPr>
    </w:p>
    <w:p w14:paraId="4EE329CA" w14:textId="0AD1E05F" w:rsidR="002704DF" w:rsidRPr="002704DF" w:rsidRDefault="002704DF" w:rsidP="002704DF">
      <w:pPr>
        <w:spacing w:line="236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sectPr w:rsidR="002704DF" w:rsidRPr="002704DF" w:rsidSect="003811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DA15C" w14:textId="77777777" w:rsidR="003C4AC1" w:rsidRDefault="003C4AC1" w:rsidP="00E7721B">
      <w:r>
        <w:separator/>
      </w:r>
    </w:p>
  </w:endnote>
  <w:endnote w:type="continuationSeparator" w:id="0">
    <w:p w14:paraId="76A723E6" w14:textId="77777777" w:rsidR="003C4AC1" w:rsidRDefault="003C4A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78E72" w14:textId="77777777" w:rsidR="001A4C64" w:rsidRDefault="001A4C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CF54ECB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C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C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4DB7EE0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1A4C64">
      <w:rPr>
        <w:rFonts w:cstheme="minorHAnsi"/>
        <w:sz w:val="20"/>
        <w:szCs w:val="20"/>
      </w:rPr>
      <w:t xml:space="preserve">. </w:t>
    </w:r>
    <w:r w:rsidR="0053407E">
      <w:rPr>
        <w:rFonts w:cstheme="minorHAnsi"/>
        <w:sz w:val="20"/>
        <w:szCs w:val="20"/>
      </w:rPr>
      <w:t xml:space="preserve"> </w:t>
    </w:r>
    <w:bookmarkStart w:id="0" w:name="_GoBack"/>
    <w:bookmarkEnd w:id="0"/>
    <w:r w:rsidR="0053407E">
      <w:rPr>
        <w:rFonts w:cstheme="minorHAnsi"/>
        <w:sz w:val="20"/>
        <w:szCs w:val="20"/>
      </w:rPr>
      <w:t xml:space="preserve">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145D1" w14:textId="77777777" w:rsidR="001A4C64" w:rsidRDefault="001A4C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A1903" w14:textId="77777777" w:rsidR="003C4AC1" w:rsidRDefault="003C4AC1" w:rsidP="00E7721B">
      <w:r>
        <w:separator/>
      </w:r>
    </w:p>
  </w:footnote>
  <w:footnote w:type="continuationSeparator" w:id="0">
    <w:p w14:paraId="3DD2F006" w14:textId="77777777" w:rsidR="003C4AC1" w:rsidRDefault="003C4A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89CCB" w14:textId="77777777" w:rsidR="001A4C64" w:rsidRDefault="001A4C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18849" w14:textId="77777777" w:rsidR="001A4C64" w:rsidRDefault="001A4C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A4C64"/>
    <w:rsid w:val="00222A3F"/>
    <w:rsid w:val="002704DF"/>
    <w:rsid w:val="002F13E6"/>
    <w:rsid w:val="00381146"/>
    <w:rsid w:val="003C4AC1"/>
    <w:rsid w:val="003D49FF"/>
    <w:rsid w:val="003E744B"/>
    <w:rsid w:val="004C7226"/>
    <w:rsid w:val="0053407E"/>
    <w:rsid w:val="00534C5F"/>
    <w:rsid w:val="0062198F"/>
    <w:rsid w:val="00644384"/>
    <w:rsid w:val="00806392"/>
    <w:rsid w:val="00845A5D"/>
    <w:rsid w:val="00AD2CEF"/>
    <w:rsid w:val="00B0214B"/>
    <w:rsid w:val="00C354DC"/>
    <w:rsid w:val="00C6441D"/>
    <w:rsid w:val="00D371C7"/>
    <w:rsid w:val="00DC2D3D"/>
    <w:rsid w:val="00E423C5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sharepoint/v3"/>
    <ds:schemaRef ds:uri="56ea17bb-c96d-4826-b465-01eec0dd23dd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5d88611-e516-4d1a-b12e-39107e78b3d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cp:lastPrinted>2017-07-12T15:24:00Z</cp:lastPrinted>
  <dcterms:created xsi:type="dcterms:W3CDTF">2017-09-06T14:43:00Z</dcterms:created>
  <dcterms:modified xsi:type="dcterms:W3CDTF">2017-09-06T14:46:00Z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