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664BD4"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76C1C91" w:rsidR="00B3350C" w:rsidRPr="00664BD4" w:rsidRDefault="2805F829" w:rsidP="2805F829">
            <w:pPr>
              <w:jc w:val="center"/>
              <w:rPr>
                <w:rFonts w:ascii="Open Sans" w:hAnsi="Open Sans" w:cs="Open Sans"/>
                <w:b/>
                <w:bCs/>
                <w:sz w:val="22"/>
                <w:szCs w:val="22"/>
              </w:rPr>
            </w:pPr>
            <w:r w:rsidRPr="00664BD4">
              <w:rPr>
                <w:rFonts w:ascii="Open Sans" w:hAnsi="Open Sans" w:cs="Open Sans"/>
                <w:b/>
                <w:bCs/>
                <w:sz w:val="22"/>
                <w:szCs w:val="22"/>
              </w:rPr>
              <w:t xml:space="preserve">TEXAS CTE LESSON </w:t>
            </w:r>
            <w:r w:rsidR="00E308D8" w:rsidRPr="00664BD4">
              <w:rPr>
                <w:rFonts w:ascii="Open Sans" w:hAnsi="Open Sans" w:cs="Open Sans"/>
                <w:b/>
                <w:bCs/>
                <w:sz w:val="22"/>
                <w:szCs w:val="22"/>
              </w:rPr>
              <w:t>PLAN</w:t>
            </w:r>
          </w:p>
          <w:p w14:paraId="21B5545C" w14:textId="77777777" w:rsidR="00B3350C" w:rsidRPr="00664BD4" w:rsidRDefault="00476181" w:rsidP="003D5621">
            <w:pPr>
              <w:jc w:val="center"/>
              <w:rPr>
                <w:rFonts w:ascii="Open Sans" w:hAnsi="Open Sans" w:cs="Open Sans"/>
                <w:b/>
                <w:sz w:val="22"/>
                <w:szCs w:val="22"/>
              </w:rPr>
            </w:pPr>
            <w:hyperlink r:id="rId11" w:history="1">
              <w:r w:rsidR="002D294D" w:rsidRPr="00664BD4">
                <w:rPr>
                  <w:rStyle w:val="Hyperlink"/>
                  <w:rFonts w:ascii="Open Sans" w:hAnsi="Open Sans" w:cs="Open Sans"/>
                  <w:sz w:val="22"/>
                  <w:szCs w:val="22"/>
                </w:rPr>
                <w:t>www.txcte.org</w:t>
              </w:r>
            </w:hyperlink>
            <w:r w:rsidR="002D294D" w:rsidRPr="00664BD4">
              <w:rPr>
                <w:rFonts w:ascii="Open Sans" w:hAnsi="Open Sans" w:cs="Open Sans"/>
                <w:b/>
                <w:sz w:val="22"/>
                <w:szCs w:val="22"/>
              </w:rPr>
              <w:t xml:space="preserve"> </w:t>
            </w:r>
          </w:p>
          <w:p w14:paraId="27CA2FBA" w14:textId="6865BA9F" w:rsidR="003D5621" w:rsidRPr="00664BD4" w:rsidRDefault="003D5621" w:rsidP="003D5621">
            <w:pPr>
              <w:jc w:val="center"/>
              <w:rPr>
                <w:rFonts w:ascii="Open Sans" w:hAnsi="Open Sans" w:cs="Open Sans"/>
                <w:b/>
                <w:sz w:val="22"/>
                <w:szCs w:val="22"/>
              </w:rPr>
            </w:pPr>
          </w:p>
        </w:tc>
      </w:tr>
      <w:tr w:rsidR="00B3350C" w:rsidRPr="00664BD4"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Lesson Identification and TEKS Addressed</w:t>
            </w:r>
          </w:p>
        </w:tc>
      </w:tr>
      <w:tr w:rsidR="00B3350C" w:rsidRPr="00664BD4"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E88C611" w:rsidR="00B3350C" w:rsidRPr="00664BD4" w:rsidRDefault="00020D92" w:rsidP="467682BF">
            <w:pPr>
              <w:spacing w:before="120" w:after="120"/>
              <w:rPr>
                <w:rFonts w:ascii="Open Sans" w:hAnsi="Open Sans" w:cs="Open Sans"/>
                <w:sz w:val="22"/>
                <w:szCs w:val="22"/>
              </w:rPr>
            </w:pPr>
            <w:r w:rsidRPr="00664BD4">
              <w:rPr>
                <w:rFonts w:ascii="Open Sans" w:hAnsi="Open Sans" w:cs="Open Sans"/>
                <w:sz w:val="22"/>
                <w:szCs w:val="22"/>
              </w:rPr>
              <w:t>Business Management &amp; Administration</w:t>
            </w:r>
          </w:p>
        </w:tc>
      </w:tr>
      <w:tr w:rsidR="00B3350C" w:rsidRPr="00664BD4" w14:paraId="6E5988F1" w14:textId="77777777" w:rsidTr="467682BF">
        <w:tc>
          <w:tcPr>
            <w:tcW w:w="3675" w:type="dxa"/>
            <w:shd w:val="clear" w:color="auto" w:fill="auto"/>
          </w:tcPr>
          <w:p w14:paraId="108F9A4B" w14:textId="22F7B5E3"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Course Name</w:t>
            </w:r>
          </w:p>
        </w:tc>
        <w:tc>
          <w:tcPr>
            <w:tcW w:w="7110" w:type="dxa"/>
            <w:shd w:val="clear" w:color="auto" w:fill="auto"/>
          </w:tcPr>
          <w:p w14:paraId="701EF2E7" w14:textId="4D225880" w:rsidR="00B3350C" w:rsidRPr="00664BD4" w:rsidRDefault="00020D92" w:rsidP="467682BF">
            <w:pPr>
              <w:spacing w:before="120" w:after="120"/>
              <w:rPr>
                <w:rFonts w:ascii="Open Sans" w:hAnsi="Open Sans" w:cs="Open Sans"/>
                <w:sz w:val="22"/>
                <w:szCs w:val="22"/>
              </w:rPr>
            </w:pPr>
            <w:r w:rsidRPr="00664BD4">
              <w:rPr>
                <w:rFonts w:ascii="Open Sans" w:hAnsi="Open Sans" w:cs="Open Sans"/>
                <w:sz w:val="22"/>
                <w:szCs w:val="22"/>
              </w:rPr>
              <w:t xml:space="preserve">Human Resources Management </w:t>
            </w:r>
          </w:p>
        </w:tc>
      </w:tr>
      <w:tr w:rsidR="00B3350C" w:rsidRPr="00664BD4" w14:paraId="16A9422A" w14:textId="77777777" w:rsidTr="467682BF">
        <w:tc>
          <w:tcPr>
            <w:tcW w:w="3675" w:type="dxa"/>
            <w:shd w:val="clear" w:color="auto" w:fill="auto"/>
          </w:tcPr>
          <w:p w14:paraId="7BE77DA8" w14:textId="0C5D5065"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Lesson/Unit Title</w:t>
            </w:r>
          </w:p>
        </w:tc>
        <w:tc>
          <w:tcPr>
            <w:tcW w:w="7110" w:type="dxa"/>
            <w:shd w:val="clear" w:color="auto" w:fill="auto"/>
          </w:tcPr>
          <w:p w14:paraId="7ACC9CD3" w14:textId="76273D9C" w:rsidR="00B3350C" w:rsidRPr="00664BD4" w:rsidRDefault="00020D92" w:rsidP="00020D92">
            <w:pPr>
              <w:spacing w:before="120" w:after="120"/>
              <w:rPr>
                <w:rFonts w:ascii="Open Sans" w:hAnsi="Open Sans" w:cs="Open Sans"/>
                <w:sz w:val="22"/>
                <w:szCs w:val="22"/>
              </w:rPr>
            </w:pPr>
            <w:r w:rsidRPr="00664BD4">
              <w:rPr>
                <w:rFonts w:ascii="Open Sans" w:hAnsi="Open Sans" w:cs="Open Sans"/>
                <w:sz w:val="22"/>
                <w:szCs w:val="22"/>
              </w:rPr>
              <w:t>International Human Resource Management</w:t>
            </w:r>
          </w:p>
        </w:tc>
      </w:tr>
      <w:tr w:rsidR="00B3350C" w:rsidRPr="00664BD4" w14:paraId="7029DC65" w14:textId="77777777" w:rsidTr="467682BF">
        <w:trPr>
          <w:trHeight w:val="135"/>
        </w:trPr>
        <w:tc>
          <w:tcPr>
            <w:tcW w:w="3675" w:type="dxa"/>
            <w:shd w:val="clear" w:color="auto" w:fill="auto"/>
          </w:tcPr>
          <w:p w14:paraId="765C144E" w14:textId="4CCD2C10"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TEKS Student Expectations</w:t>
            </w:r>
          </w:p>
        </w:tc>
        <w:tc>
          <w:tcPr>
            <w:tcW w:w="7110" w:type="dxa"/>
            <w:shd w:val="clear" w:color="auto" w:fill="auto"/>
          </w:tcPr>
          <w:p w14:paraId="6B093DD7" w14:textId="03EED4EF" w:rsidR="00F8776B" w:rsidRPr="00664BD4" w:rsidRDefault="00210182" w:rsidP="00210182">
            <w:pPr>
              <w:spacing w:before="120" w:after="120"/>
              <w:rPr>
                <w:rFonts w:ascii="Open Sans" w:hAnsi="Open Sans" w:cs="Open Sans"/>
                <w:b/>
                <w:sz w:val="22"/>
                <w:szCs w:val="22"/>
              </w:rPr>
            </w:pPr>
            <w:r w:rsidRPr="00664BD4">
              <w:rPr>
                <w:rFonts w:ascii="Open Sans" w:hAnsi="Open Sans" w:cs="Open Sans"/>
                <w:b/>
                <w:sz w:val="22"/>
                <w:szCs w:val="22"/>
              </w:rPr>
              <w:t>130.142. (c)</w:t>
            </w:r>
            <w:r w:rsidR="00F8776B" w:rsidRPr="00664BD4">
              <w:rPr>
                <w:rFonts w:ascii="Open Sans" w:hAnsi="Open Sans" w:cs="Open Sans"/>
                <w:b/>
                <w:sz w:val="22"/>
                <w:szCs w:val="22"/>
              </w:rPr>
              <w:t xml:space="preserve"> Knowledge and Skills</w:t>
            </w:r>
          </w:p>
          <w:p w14:paraId="4D989AED" w14:textId="350E46D7" w:rsidR="00210182" w:rsidRPr="00664BD4" w:rsidRDefault="00210182" w:rsidP="00F8776B">
            <w:pPr>
              <w:spacing w:before="120" w:after="120"/>
              <w:ind w:left="720"/>
              <w:rPr>
                <w:rFonts w:ascii="Open Sans" w:hAnsi="Open Sans" w:cs="Open Sans"/>
                <w:sz w:val="22"/>
                <w:szCs w:val="22"/>
              </w:rPr>
            </w:pPr>
            <w:r w:rsidRPr="00664BD4">
              <w:rPr>
                <w:rFonts w:ascii="Open Sans" w:hAnsi="Open Sans" w:cs="Open Sans"/>
                <w:sz w:val="22"/>
                <w:szCs w:val="22"/>
              </w:rPr>
              <w:t>(9)</w:t>
            </w:r>
            <w:r w:rsidR="00F8776B" w:rsidRPr="00664BD4">
              <w:rPr>
                <w:rFonts w:ascii="Open Sans" w:hAnsi="Open Sans" w:cs="Open Sans"/>
                <w:sz w:val="22"/>
                <w:szCs w:val="22"/>
              </w:rPr>
              <w:t xml:space="preserve"> The student masters the intricacies of creating and implementing a benefits plan</w:t>
            </w:r>
          </w:p>
          <w:p w14:paraId="286BF493" w14:textId="61E0D2A7" w:rsidR="00B3350C" w:rsidRPr="00664BD4" w:rsidRDefault="00210182" w:rsidP="00F8776B">
            <w:pPr>
              <w:spacing w:before="120" w:after="120"/>
              <w:ind w:left="1146"/>
              <w:rPr>
                <w:rFonts w:ascii="Open Sans" w:hAnsi="Open Sans" w:cs="Open Sans"/>
                <w:sz w:val="22"/>
                <w:szCs w:val="22"/>
              </w:rPr>
            </w:pPr>
            <w:r w:rsidRPr="00664BD4">
              <w:rPr>
                <w:rFonts w:ascii="Open Sans" w:hAnsi="Open Sans" w:cs="Open Sans"/>
                <w:sz w:val="22"/>
                <w:szCs w:val="22"/>
              </w:rPr>
              <w:t>(A) The student is expected to explain international human resource issues</w:t>
            </w:r>
          </w:p>
          <w:p w14:paraId="24B9C45C" w14:textId="33BA174A" w:rsidR="00210182" w:rsidRPr="00664BD4" w:rsidRDefault="00210182" w:rsidP="00F8776B">
            <w:pPr>
              <w:spacing w:before="120" w:after="120"/>
              <w:ind w:left="1146"/>
              <w:rPr>
                <w:rFonts w:ascii="Open Sans" w:hAnsi="Open Sans" w:cs="Open Sans"/>
                <w:sz w:val="22"/>
                <w:szCs w:val="22"/>
              </w:rPr>
            </w:pPr>
            <w:r w:rsidRPr="00664BD4">
              <w:rPr>
                <w:rFonts w:ascii="Open Sans" w:hAnsi="Open Sans" w:cs="Open Sans"/>
                <w:sz w:val="22"/>
                <w:szCs w:val="22"/>
              </w:rPr>
              <w:t>(B) The student is expected to identify the issues associated with recruiting and selecting employees internationally</w:t>
            </w:r>
          </w:p>
          <w:p w14:paraId="4F616385" w14:textId="3AC7A06C" w:rsidR="00210182" w:rsidRPr="00664BD4" w:rsidRDefault="00210182" w:rsidP="00F8776B">
            <w:pPr>
              <w:spacing w:before="120" w:after="120"/>
              <w:ind w:left="1146"/>
              <w:rPr>
                <w:rFonts w:ascii="Open Sans" w:hAnsi="Open Sans" w:cs="Open Sans"/>
                <w:sz w:val="22"/>
                <w:szCs w:val="22"/>
              </w:rPr>
            </w:pPr>
            <w:r w:rsidRPr="00664BD4">
              <w:rPr>
                <w:rFonts w:ascii="Open Sans" w:hAnsi="Open Sans" w:cs="Open Sans"/>
                <w:sz w:val="22"/>
                <w:szCs w:val="22"/>
              </w:rPr>
              <w:t>(C) The student is expected to discuss how to deal with compensation issues in a host country environment</w:t>
            </w:r>
          </w:p>
          <w:p w14:paraId="764F08AD" w14:textId="77777777" w:rsidR="00210182" w:rsidRDefault="000F1213" w:rsidP="000F1213">
            <w:pPr>
              <w:spacing w:before="120" w:after="120"/>
              <w:ind w:left="720"/>
              <w:rPr>
                <w:rFonts w:ascii="Open Sans" w:eastAsia="Open Sans" w:hAnsi="Open Sans" w:cs="Open Sans"/>
                <w:sz w:val="22"/>
                <w:szCs w:val="22"/>
              </w:rPr>
            </w:pPr>
            <w:r>
              <w:rPr>
                <w:rFonts w:ascii="Open Sans" w:eastAsia="Open Sans" w:hAnsi="Open Sans" w:cs="Open Sans"/>
                <w:sz w:val="22"/>
                <w:szCs w:val="22"/>
              </w:rPr>
              <w:t xml:space="preserve">(12) The student analyzes the future global considerations impacting human resources.  </w:t>
            </w:r>
          </w:p>
          <w:p w14:paraId="0AEEFF30" w14:textId="77777777" w:rsidR="000F1213" w:rsidRDefault="000F1213" w:rsidP="000F1213">
            <w:pPr>
              <w:spacing w:before="120" w:after="120"/>
              <w:ind w:left="1440"/>
              <w:rPr>
                <w:rFonts w:ascii="Open Sans" w:eastAsia="Open Sans" w:hAnsi="Open Sans" w:cs="Open Sans"/>
                <w:sz w:val="22"/>
                <w:szCs w:val="22"/>
              </w:rPr>
            </w:pPr>
            <w:r>
              <w:rPr>
                <w:rFonts w:ascii="Open Sans" w:eastAsia="Open Sans" w:hAnsi="Open Sans" w:cs="Open Sans"/>
                <w:sz w:val="22"/>
                <w:szCs w:val="22"/>
              </w:rPr>
              <w:t>(D) The student is expected to identify the problems and solutions for addressing international employee evaluations and appraisals</w:t>
            </w:r>
          </w:p>
          <w:p w14:paraId="4583E660" w14:textId="4A33DDBB" w:rsidR="000F1213" w:rsidRPr="00664BD4" w:rsidRDefault="000F1213" w:rsidP="000F1213">
            <w:pPr>
              <w:spacing w:before="120" w:after="120"/>
              <w:ind w:left="1440"/>
              <w:rPr>
                <w:rFonts w:ascii="Open Sans" w:eastAsia="Open Sans" w:hAnsi="Open Sans" w:cs="Open Sans"/>
                <w:sz w:val="22"/>
                <w:szCs w:val="22"/>
              </w:rPr>
            </w:pPr>
            <w:r>
              <w:rPr>
                <w:rFonts w:ascii="Open Sans" w:eastAsia="Open Sans" w:hAnsi="Open Sans" w:cs="Open Sans"/>
                <w:sz w:val="22"/>
                <w:szCs w:val="22"/>
              </w:rPr>
              <w:t>(E) The student is expected to explain the international organized labor environment</w:t>
            </w:r>
          </w:p>
        </w:tc>
      </w:tr>
      <w:tr w:rsidR="00B3350C" w:rsidRPr="00664BD4"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Basic Direct Teach Lesson</w:t>
            </w:r>
          </w:p>
          <w:p w14:paraId="3BC06FE8" w14:textId="28B382E3" w:rsidR="00B3350C" w:rsidRPr="00664BD4" w:rsidRDefault="2805F829" w:rsidP="2805F829">
            <w:pPr>
              <w:jc w:val="center"/>
              <w:rPr>
                <w:rFonts w:ascii="Open Sans" w:hAnsi="Open Sans" w:cs="Open Sans"/>
                <w:sz w:val="22"/>
                <w:szCs w:val="22"/>
              </w:rPr>
            </w:pPr>
            <w:r w:rsidRPr="00664BD4">
              <w:rPr>
                <w:rFonts w:ascii="Open Sans" w:hAnsi="Open Sans" w:cs="Open Sans"/>
                <w:sz w:val="22"/>
                <w:szCs w:val="22"/>
              </w:rPr>
              <w:t xml:space="preserve">(Includes Special Education Modifications/Accommodations and </w:t>
            </w:r>
          </w:p>
          <w:p w14:paraId="3042A4DA" w14:textId="6E415551" w:rsidR="00B3350C" w:rsidRPr="00664BD4" w:rsidRDefault="2805F829" w:rsidP="2805F829">
            <w:pPr>
              <w:jc w:val="center"/>
              <w:rPr>
                <w:rFonts w:ascii="Open Sans" w:hAnsi="Open Sans" w:cs="Open Sans"/>
                <w:sz w:val="22"/>
                <w:szCs w:val="22"/>
              </w:rPr>
            </w:pPr>
            <w:r w:rsidRPr="00664BD4">
              <w:rPr>
                <w:rFonts w:ascii="Open Sans" w:hAnsi="Open Sans" w:cs="Open Sans"/>
                <w:sz w:val="22"/>
                <w:szCs w:val="22"/>
              </w:rPr>
              <w:t>one English Language Proficiency Standards (ELPS) Strategy)</w:t>
            </w:r>
          </w:p>
          <w:p w14:paraId="5635CDF7" w14:textId="3179FF44" w:rsidR="00D0097D" w:rsidRPr="00664BD4" w:rsidRDefault="00D0097D" w:rsidP="00D0097D">
            <w:pPr>
              <w:jc w:val="center"/>
              <w:rPr>
                <w:rFonts w:ascii="Open Sans" w:hAnsi="Open Sans" w:cs="Open Sans"/>
                <w:b/>
                <w:sz w:val="22"/>
                <w:szCs w:val="22"/>
              </w:rPr>
            </w:pPr>
          </w:p>
        </w:tc>
      </w:tr>
      <w:tr w:rsidR="00B3350C" w:rsidRPr="00664BD4" w14:paraId="49CA021C" w14:textId="77777777" w:rsidTr="467682BF">
        <w:trPr>
          <w:trHeight w:val="27"/>
        </w:trPr>
        <w:tc>
          <w:tcPr>
            <w:tcW w:w="3675" w:type="dxa"/>
            <w:shd w:val="clear" w:color="auto" w:fill="auto"/>
          </w:tcPr>
          <w:p w14:paraId="3E12574F" w14:textId="76204C22"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Instructional Objectives</w:t>
            </w:r>
          </w:p>
        </w:tc>
        <w:tc>
          <w:tcPr>
            <w:tcW w:w="7110" w:type="dxa"/>
            <w:shd w:val="clear" w:color="auto" w:fill="auto"/>
          </w:tcPr>
          <w:p w14:paraId="008D1A8C" w14:textId="0EE0AB17" w:rsidR="00321178" w:rsidRPr="00664BD4" w:rsidRDefault="00321178" w:rsidP="00321178">
            <w:pPr>
              <w:tabs>
                <w:tab w:val="left" w:pos="720"/>
              </w:tabs>
              <w:spacing w:line="239" w:lineRule="auto"/>
              <w:ind w:right="780"/>
              <w:rPr>
                <w:rFonts w:ascii="Open Sans" w:eastAsia="Calibri" w:hAnsi="Open Sans" w:cs="Open Sans"/>
                <w:sz w:val="22"/>
                <w:szCs w:val="22"/>
              </w:rPr>
            </w:pPr>
            <w:r w:rsidRPr="00664BD4">
              <w:rPr>
                <w:rFonts w:ascii="Open Sans" w:eastAsia="Calibri" w:hAnsi="Open Sans" w:cs="Open Sans"/>
                <w:sz w:val="22"/>
                <w:szCs w:val="22"/>
              </w:rPr>
              <w:t>Upon completion of this lesson, the student will be able to analyze future global considerations impacting human resources.</w:t>
            </w:r>
          </w:p>
          <w:p w14:paraId="5C104C66" w14:textId="27B88173" w:rsidR="00321178" w:rsidRPr="00664BD4" w:rsidRDefault="00321178" w:rsidP="00321178">
            <w:pPr>
              <w:tabs>
                <w:tab w:val="left" w:pos="720"/>
              </w:tabs>
              <w:spacing w:line="239" w:lineRule="auto"/>
              <w:ind w:right="780"/>
              <w:rPr>
                <w:rFonts w:ascii="Open Sans" w:eastAsia="Calibri" w:hAnsi="Open Sans" w:cs="Open Sans"/>
                <w:sz w:val="22"/>
                <w:szCs w:val="22"/>
              </w:rPr>
            </w:pPr>
          </w:p>
          <w:p w14:paraId="385A3FAB" w14:textId="77777777" w:rsidR="00321178" w:rsidRPr="00664BD4" w:rsidRDefault="00321178" w:rsidP="00F8776B">
            <w:pPr>
              <w:pStyle w:val="ListParagraph"/>
              <w:numPr>
                <w:ilvl w:val="0"/>
                <w:numId w:val="15"/>
              </w:numPr>
              <w:tabs>
                <w:tab w:val="left" w:pos="720"/>
              </w:tabs>
              <w:rPr>
                <w:rFonts w:ascii="Open Sans" w:eastAsia="Symbol" w:hAnsi="Open Sans" w:cs="Open Sans"/>
                <w:sz w:val="22"/>
                <w:szCs w:val="22"/>
              </w:rPr>
            </w:pPr>
            <w:r w:rsidRPr="00664BD4">
              <w:rPr>
                <w:rFonts w:ascii="Open Sans" w:eastAsia="Calibri" w:hAnsi="Open Sans" w:cs="Open Sans"/>
                <w:sz w:val="22"/>
                <w:szCs w:val="22"/>
              </w:rPr>
              <w:t>Explain how human resources addresses managing across borders.</w:t>
            </w:r>
          </w:p>
          <w:p w14:paraId="79495491" w14:textId="77777777" w:rsidR="00321178" w:rsidRPr="00664BD4" w:rsidRDefault="00321178" w:rsidP="00F8776B">
            <w:pPr>
              <w:pStyle w:val="ListParagraph"/>
              <w:numPr>
                <w:ilvl w:val="0"/>
                <w:numId w:val="15"/>
              </w:numPr>
              <w:tabs>
                <w:tab w:val="left" w:pos="720"/>
              </w:tabs>
              <w:rPr>
                <w:rFonts w:ascii="Open Sans" w:eastAsia="Symbol" w:hAnsi="Open Sans" w:cs="Open Sans"/>
                <w:sz w:val="22"/>
                <w:szCs w:val="22"/>
              </w:rPr>
            </w:pPr>
            <w:r w:rsidRPr="00664BD4">
              <w:rPr>
                <w:rFonts w:ascii="Open Sans" w:eastAsia="Calibri" w:hAnsi="Open Sans" w:cs="Open Sans"/>
                <w:sz w:val="22"/>
                <w:szCs w:val="22"/>
              </w:rPr>
              <w:t>Identify the difficulties and solutions for recruiting and selecting employees internationally.</w:t>
            </w:r>
          </w:p>
          <w:p w14:paraId="0D3E2987" w14:textId="77777777" w:rsidR="00321178" w:rsidRPr="00664BD4" w:rsidRDefault="00321178" w:rsidP="00F8776B">
            <w:pPr>
              <w:spacing w:line="8" w:lineRule="exact"/>
              <w:rPr>
                <w:rFonts w:ascii="Open Sans" w:eastAsia="Symbol" w:hAnsi="Open Sans" w:cs="Open Sans"/>
                <w:sz w:val="22"/>
                <w:szCs w:val="22"/>
              </w:rPr>
            </w:pPr>
          </w:p>
          <w:p w14:paraId="24CBD46B" w14:textId="77777777" w:rsidR="00321178" w:rsidRPr="00664BD4" w:rsidRDefault="00321178" w:rsidP="00F8776B">
            <w:pPr>
              <w:pStyle w:val="ListParagraph"/>
              <w:numPr>
                <w:ilvl w:val="0"/>
                <w:numId w:val="15"/>
              </w:numPr>
              <w:tabs>
                <w:tab w:val="left" w:pos="720"/>
              </w:tabs>
              <w:spacing w:line="236" w:lineRule="auto"/>
              <w:ind w:right="640"/>
              <w:rPr>
                <w:rFonts w:ascii="Open Sans" w:eastAsia="Symbol" w:hAnsi="Open Sans" w:cs="Open Sans"/>
                <w:sz w:val="22"/>
                <w:szCs w:val="22"/>
              </w:rPr>
            </w:pPr>
            <w:r w:rsidRPr="00664BD4">
              <w:rPr>
                <w:rFonts w:ascii="Open Sans" w:eastAsia="Calibri" w:hAnsi="Open Sans" w:cs="Open Sans"/>
                <w:sz w:val="22"/>
                <w:szCs w:val="22"/>
              </w:rPr>
              <w:t>Discuss how to deal with compensation issues for management and employees in a host</w:t>
            </w:r>
            <w:r w:rsidRPr="00664BD4">
              <w:rPr>
                <w:rFonts w:ascii="Calibri" w:eastAsia="Calibri" w:hAnsi="Calibri" w:cs="Calibri"/>
                <w:sz w:val="22"/>
                <w:szCs w:val="22"/>
              </w:rPr>
              <w:t>‐</w:t>
            </w:r>
            <w:r w:rsidRPr="00664BD4">
              <w:rPr>
                <w:rFonts w:ascii="Open Sans" w:eastAsia="Calibri" w:hAnsi="Open Sans" w:cs="Open Sans"/>
                <w:sz w:val="22"/>
                <w:szCs w:val="22"/>
              </w:rPr>
              <w:t>country environment.</w:t>
            </w:r>
          </w:p>
          <w:p w14:paraId="3AA0E570" w14:textId="77777777" w:rsidR="00321178" w:rsidRPr="00664BD4" w:rsidRDefault="00321178" w:rsidP="00F8776B">
            <w:pPr>
              <w:spacing w:line="2" w:lineRule="exact"/>
              <w:rPr>
                <w:rFonts w:ascii="Open Sans" w:eastAsia="Symbol" w:hAnsi="Open Sans" w:cs="Open Sans"/>
                <w:sz w:val="22"/>
                <w:szCs w:val="22"/>
              </w:rPr>
            </w:pPr>
          </w:p>
          <w:p w14:paraId="498EC7FD" w14:textId="77777777" w:rsidR="00321178" w:rsidRPr="00664BD4" w:rsidRDefault="00321178" w:rsidP="00F8776B">
            <w:pPr>
              <w:pStyle w:val="ListParagraph"/>
              <w:numPr>
                <w:ilvl w:val="0"/>
                <w:numId w:val="15"/>
              </w:numPr>
              <w:tabs>
                <w:tab w:val="left" w:pos="720"/>
              </w:tabs>
              <w:rPr>
                <w:rFonts w:ascii="Open Sans" w:eastAsia="Symbol" w:hAnsi="Open Sans" w:cs="Open Sans"/>
                <w:sz w:val="22"/>
                <w:szCs w:val="22"/>
              </w:rPr>
            </w:pPr>
            <w:r w:rsidRPr="00664BD4">
              <w:rPr>
                <w:rFonts w:ascii="Open Sans" w:eastAsia="Calibri" w:hAnsi="Open Sans" w:cs="Open Sans"/>
                <w:sz w:val="22"/>
                <w:szCs w:val="22"/>
              </w:rPr>
              <w:lastRenderedPageBreak/>
              <w:t>Identify the problems and solutions for addressing international employee evaluations and appraisals.</w:t>
            </w:r>
          </w:p>
          <w:p w14:paraId="059B07A3" w14:textId="77777777" w:rsidR="00321178" w:rsidRPr="00664BD4" w:rsidRDefault="00321178" w:rsidP="00F8776B">
            <w:pPr>
              <w:spacing w:line="7" w:lineRule="exact"/>
              <w:rPr>
                <w:rFonts w:ascii="Open Sans" w:eastAsia="Symbol" w:hAnsi="Open Sans" w:cs="Open Sans"/>
                <w:sz w:val="22"/>
                <w:szCs w:val="22"/>
              </w:rPr>
            </w:pPr>
          </w:p>
          <w:p w14:paraId="60AC3715" w14:textId="04EDAC63" w:rsidR="00B3350C" w:rsidRPr="00664BD4" w:rsidRDefault="00321178" w:rsidP="00F8776B">
            <w:pPr>
              <w:pStyle w:val="ListParagraph"/>
              <w:numPr>
                <w:ilvl w:val="0"/>
                <w:numId w:val="15"/>
              </w:numPr>
              <w:tabs>
                <w:tab w:val="left" w:pos="720"/>
              </w:tabs>
              <w:spacing w:line="239" w:lineRule="auto"/>
              <w:ind w:right="580"/>
              <w:rPr>
                <w:rFonts w:ascii="Open Sans" w:eastAsia="Open Sans" w:hAnsi="Open Sans" w:cs="Open Sans"/>
                <w:sz w:val="22"/>
                <w:szCs w:val="22"/>
              </w:rPr>
            </w:pPr>
            <w:r w:rsidRPr="00664BD4">
              <w:rPr>
                <w:rFonts w:ascii="Open Sans" w:eastAsia="Calibri" w:hAnsi="Open Sans" w:cs="Open Sans"/>
                <w:sz w:val="22"/>
                <w:szCs w:val="22"/>
              </w:rPr>
              <w:t>Explain the international organized labor environment and different national approaches to labor participation in management.</w:t>
            </w:r>
          </w:p>
        </w:tc>
      </w:tr>
      <w:tr w:rsidR="00B3350C" w:rsidRPr="00664BD4" w14:paraId="741CD4A0" w14:textId="77777777" w:rsidTr="467682BF">
        <w:trPr>
          <w:trHeight w:val="27"/>
        </w:trPr>
        <w:tc>
          <w:tcPr>
            <w:tcW w:w="3675" w:type="dxa"/>
            <w:shd w:val="clear" w:color="auto" w:fill="auto"/>
          </w:tcPr>
          <w:p w14:paraId="65BFD213" w14:textId="6A49AE17"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lastRenderedPageBreak/>
              <w:t>Rationale</w:t>
            </w:r>
          </w:p>
        </w:tc>
        <w:tc>
          <w:tcPr>
            <w:tcW w:w="7110" w:type="dxa"/>
            <w:shd w:val="clear" w:color="auto" w:fill="auto"/>
          </w:tcPr>
          <w:p w14:paraId="0AEAFDF2" w14:textId="6D1385C1" w:rsidR="00B3350C" w:rsidRPr="00664BD4" w:rsidRDefault="00664BD4" w:rsidP="00664BD4">
            <w:pPr>
              <w:spacing w:before="120" w:after="120"/>
              <w:rPr>
                <w:rFonts w:ascii="Open Sans" w:eastAsia="Open Sans" w:hAnsi="Open Sans" w:cs="Open Sans"/>
                <w:color w:val="222222"/>
                <w:sz w:val="22"/>
                <w:szCs w:val="22"/>
              </w:rPr>
            </w:pPr>
            <w:r w:rsidRPr="00664BD4">
              <w:rPr>
                <w:rFonts w:ascii="Open Sans" w:eastAsia="Open Sans" w:hAnsi="Open Sans" w:cs="Open Sans"/>
                <w:color w:val="222222"/>
                <w:sz w:val="22"/>
                <w:szCs w:val="22"/>
              </w:rPr>
              <w:t xml:space="preserve">In a global economy, Human Resource Managers must </w:t>
            </w:r>
            <w:r w:rsidR="00B06330" w:rsidRPr="00664BD4">
              <w:rPr>
                <w:rFonts w:ascii="Open Sans" w:eastAsia="Open Sans" w:hAnsi="Open Sans" w:cs="Open Sans"/>
                <w:color w:val="222222"/>
                <w:sz w:val="22"/>
                <w:szCs w:val="22"/>
              </w:rPr>
              <w:t>understand</w:t>
            </w:r>
            <w:r w:rsidRPr="00664BD4">
              <w:rPr>
                <w:rFonts w:ascii="Open Sans" w:eastAsia="Open Sans" w:hAnsi="Open Sans" w:cs="Open Sans"/>
                <w:color w:val="222222"/>
                <w:sz w:val="22"/>
                <w:szCs w:val="22"/>
              </w:rPr>
              <w:t xml:space="preserve"> international employee recruiting and selecting, compensation, and addressing evaluations/appraisals. In this lesson the student will research specific information on these international human resource issues and develop an outline for a training plan.</w:t>
            </w:r>
          </w:p>
        </w:tc>
      </w:tr>
      <w:tr w:rsidR="00B3350C" w:rsidRPr="00664BD4" w14:paraId="46AD6D97" w14:textId="77777777" w:rsidTr="467682BF">
        <w:trPr>
          <w:trHeight w:val="27"/>
        </w:trPr>
        <w:tc>
          <w:tcPr>
            <w:tcW w:w="3675" w:type="dxa"/>
            <w:shd w:val="clear" w:color="auto" w:fill="auto"/>
          </w:tcPr>
          <w:p w14:paraId="1115E24F" w14:textId="27A88A37"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Duration of Lesson</w:t>
            </w:r>
          </w:p>
        </w:tc>
        <w:tc>
          <w:tcPr>
            <w:tcW w:w="7110" w:type="dxa"/>
            <w:shd w:val="clear" w:color="auto" w:fill="auto"/>
          </w:tcPr>
          <w:p w14:paraId="0F979EA2" w14:textId="79578F24" w:rsidR="00F8776B" w:rsidRPr="001342C5" w:rsidRDefault="00321178" w:rsidP="00321178">
            <w:pPr>
              <w:rPr>
                <w:rFonts w:ascii="Open Sans" w:eastAsia="Calibri" w:hAnsi="Open Sans" w:cs="Open Sans"/>
                <w:sz w:val="22"/>
                <w:szCs w:val="22"/>
              </w:rPr>
            </w:pPr>
            <w:r w:rsidRPr="00664BD4">
              <w:rPr>
                <w:rFonts w:ascii="Open Sans" w:eastAsia="Calibri" w:hAnsi="Open Sans" w:cs="Open Sans"/>
                <w:sz w:val="22"/>
                <w:szCs w:val="22"/>
              </w:rPr>
              <w:t>When taught as written, this lesson should take approximately 55</w:t>
            </w:r>
            <w:r w:rsidRPr="00664BD4">
              <w:rPr>
                <w:rFonts w:ascii="Calibri" w:eastAsia="Calibri" w:hAnsi="Calibri" w:cs="Calibri"/>
                <w:sz w:val="22"/>
                <w:szCs w:val="22"/>
              </w:rPr>
              <w:t>‐</w:t>
            </w:r>
            <w:r w:rsidRPr="00664BD4">
              <w:rPr>
                <w:rFonts w:ascii="Open Sans" w:eastAsia="Calibri" w:hAnsi="Open Sans" w:cs="Open Sans"/>
                <w:sz w:val="22"/>
                <w:szCs w:val="22"/>
              </w:rPr>
              <w:t>65 minutes to teach.</w:t>
            </w:r>
          </w:p>
        </w:tc>
      </w:tr>
      <w:tr w:rsidR="00B3350C" w:rsidRPr="00664BD4" w14:paraId="3F56A797" w14:textId="77777777" w:rsidTr="467682BF">
        <w:trPr>
          <w:trHeight w:val="27"/>
        </w:trPr>
        <w:tc>
          <w:tcPr>
            <w:tcW w:w="3675" w:type="dxa"/>
            <w:shd w:val="clear" w:color="auto" w:fill="auto"/>
          </w:tcPr>
          <w:p w14:paraId="0652114D" w14:textId="66026426"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Word Wall/Key Vocabulary</w:t>
            </w:r>
          </w:p>
          <w:p w14:paraId="26F64CE0" w14:textId="77777777" w:rsidR="008B2B0D" w:rsidRPr="00664BD4" w:rsidRDefault="008B2B0D" w:rsidP="008B2B0D">
            <w:pPr>
              <w:jc w:val="center"/>
              <w:rPr>
                <w:rFonts w:ascii="Open Sans" w:hAnsi="Open Sans" w:cs="Open Sans"/>
                <w:i/>
                <w:iCs/>
                <w:sz w:val="22"/>
                <w:szCs w:val="22"/>
              </w:rPr>
            </w:pPr>
            <w:r w:rsidRPr="00664BD4">
              <w:rPr>
                <w:rFonts w:ascii="Open Sans" w:hAnsi="Open Sans" w:cs="Open Sans"/>
                <w:i/>
                <w:iCs/>
                <w:sz w:val="22"/>
                <w:szCs w:val="22"/>
              </w:rPr>
              <w:t>(ELPS c1a, c, f; c2b; c3a, b, d; c4c; c5b) PDAS II (5)</w:t>
            </w:r>
          </w:p>
          <w:p w14:paraId="156E697A" w14:textId="462C278E" w:rsidR="00B3350C" w:rsidRPr="00664BD4" w:rsidRDefault="00B3350C" w:rsidP="661D7F90">
            <w:pPr>
              <w:jc w:val="center"/>
              <w:rPr>
                <w:rFonts w:ascii="Open Sans" w:hAnsi="Open Sans" w:cs="Open Sans"/>
                <w:sz w:val="22"/>
                <w:szCs w:val="22"/>
              </w:rPr>
            </w:pPr>
          </w:p>
        </w:tc>
        <w:tc>
          <w:tcPr>
            <w:tcW w:w="7110" w:type="dxa"/>
            <w:shd w:val="clear" w:color="auto" w:fill="auto"/>
          </w:tcPr>
          <w:p w14:paraId="036283EA" w14:textId="77777777" w:rsidR="00321178" w:rsidRPr="00664BD4" w:rsidRDefault="00321178" w:rsidP="00F8776B">
            <w:pPr>
              <w:pStyle w:val="ListParagraph"/>
              <w:numPr>
                <w:ilvl w:val="0"/>
                <w:numId w:val="14"/>
              </w:numPr>
              <w:tabs>
                <w:tab w:val="left" w:pos="460"/>
              </w:tabs>
              <w:spacing w:line="247" w:lineRule="auto"/>
              <w:ind w:right="620"/>
              <w:jc w:val="both"/>
              <w:rPr>
                <w:rFonts w:ascii="Open Sans" w:eastAsia="Symbol" w:hAnsi="Open Sans" w:cs="Open Sans"/>
                <w:sz w:val="22"/>
                <w:szCs w:val="22"/>
              </w:rPr>
            </w:pPr>
            <w:r w:rsidRPr="00664BD4">
              <w:rPr>
                <w:rFonts w:ascii="Open Sans" w:eastAsia="Calibri" w:hAnsi="Open Sans" w:cs="Open Sans"/>
                <w:sz w:val="22"/>
                <w:szCs w:val="22"/>
              </w:rPr>
              <w:t>International Human Resource Management (IHRM)</w:t>
            </w:r>
            <w:r w:rsidRPr="00664BD4">
              <w:rPr>
                <w:rFonts w:ascii="Calibri" w:eastAsia="Calibri" w:hAnsi="Calibri" w:cs="Calibri"/>
                <w:sz w:val="22"/>
                <w:szCs w:val="22"/>
              </w:rPr>
              <w:t>‐</w:t>
            </w:r>
            <w:r w:rsidRPr="00664BD4">
              <w:rPr>
                <w:rFonts w:ascii="Open Sans" w:eastAsia="Calibri" w:hAnsi="Open Sans" w:cs="Open Sans"/>
                <w:sz w:val="22"/>
                <w:szCs w:val="22"/>
              </w:rPr>
              <w:t xml:space="preserve"> International HRM examines the way in which international organizations manage their human resources across these different national contexts.</w:t>
            </w:r>
          </w:p>
          <w:p w14:paraId="756B63F3" w14:textId="77777777" w:rsidR="00321178" w:rsidRPr="00664BD4" w:rsidRDefault="00321178" w:rsidP="00F8776B">
            <w:pPr>
              <w:pStyle w:val="ListParagraph"/>
              <w:numPr>
                <w:ilvl w:val="0"/>
                <w:numId w:val="14"/>
              </w:numPr>
              <w:tabs>
                <w:tab w:val="left" w:pos="460"/>
              </w:tabs>
              <w:rPr>
                <w:rFonts w:ascii="Open Sans" w:eastAsia="Symbol" w:hAnsi="Open Sans" w:cs="Open Sans"/>
                <w:sz w:val="22"/>
                <w:szCs w:val="22"/>
              </w:rPr>
            </w:pPr>
            <w:r w:rsidRPr="00664BD4">
              <w:rPr>
                <w:rFonts w:ascii="Open Sans" w:eastAsia="Calibri" w:hAnsi="Open Sans" w:cs="Open Sans"/>
                <w:sz w:val="22"/>
                <w:szCs w:val="22"/>
              </w:rPr>
              <w:t>Domestic Market</w:t>
            </w:r>
            <w:r w:rsidRPr="00664BD4">
              <w:rPr>
                <w:rFonts w:ascii="Calibri" w:eastAsia="Calibri" w:hAnsi="Calibri" w:cs="Calibri"/>
                <w:sz w:val="22"/>
                <w:szCs w:val="22"/>
              </w:rPr>
              <w:t>‐</w:t>
            </w:r>
            <w:r w:rsidRPr="00664BD4">
              <w:rPr>
                <w:rFonts w:ascii="Open Sans" w:eastAsia="Calibri" w:hAnsi="Open Sans" w:cs="Open Sans"/>
                <w:sz w:val="22"/>
                <w:szCs w:val="22"/>
              </w:rPr>
              <w:t xml:space="preserve"> one in which a product or service is only sold within the borders of the country.</w:t>
            </w:r>
          </w:p>
          <w:p w14:paraId="33E6471B" w14:textId="77777777" w:rsidR="00321178" w:rsidRPr="00664BD4" w:rsidRDefault="00321178" w:rsidP="00F8776B">
            <w:pPr>
              <w:spacing w:line="7" w:lineRule="exact"/>
              <w:rPr>
                <w:rFonts w:ascii="Open Sans" w:eastAsia="Symbol" w:hAnsi="Open Sans" w:cs="Open Sans"/>
                <w:sz w:val="22"/>
                <w:szCs w:val="22"/>
              </w:rPr>
            </w:pPr>
          </w:p>
          <w:p w14:paraId="2442AAF5" w14:textId="77777777" w:rsidR="00321178" w:rsidRPr="00664BD4" w:rsidRDefault="00321178" w:rsidP="00F8776B">
            <w:pPr>
              <w:pStyle w:val="ListParagraph"/>
              <w:numPr>
                <w:ilvl w:val="0"/>
                <w:numId w:val="14"/>
              </w:numPr>
              <w:tabs>
                <w:tab w:val="left" w:pos="460"/>
              </w:tabs>
              <w:spacing w:line="236" w:lineRule="auto"/>
              <w:ind w:right="80"/>
              <w:rPr>
                <w:rFonts w:ascii="Open Sans" w:eastAsia="Symbol" w:hAnsi="Open Sans" w:cs="Open Sans"/>
                <w:sz w:val="22"/>
                <w:szCs w:val="22"/>
              </w:rPr>
            </w:pPr>
            <w:r w:rsidRPr="00664BD4">
              <w:rPr>
                <w:rFonts w:ascii="Open Sans" w:eastAsia="Calibri" w:hAnsi="Open Sans" w:cs="Open Sans"/>
                <w:sz w:val="22"/>
                <w:szCs w:val="22"/>
              </w:rPr>
              <w:t>International Market</w:t>
            </w:r>
            <w:r w:rsidRPr="00664BD4">
              <w:rPr>
                <w:rFonts w:ascii="Calibri" w:eastAsia="Calibri" w:hAnsi="Calibri" w:cs="Calibri"/>
                <w:sz w:val="22"/>
                <w:szCs w:val="22"/>
              </w:rPr>
              <w:t>‐</w:t>
            </w:r>
            <w:r w:rsidRPr="00664BD4">
              <w:rPr>
                <w:rFonts w:ascii="Open Sans" w:eastAsia="Calibri" w:hAnsi="Open Sans" w:cs="Open Sans"/>
                <w:sz w:val="22"/>
                <w:szCs w:val="22"/>
              </w:rPr>
              <w:t xml:space="preserve"> one in which a company may find that it has saturated the domestic market for the product, so it seeks out international markets in which to sell the product.</w:t>
            </w:r>
          </w:p>
          <w:p w14:paraId="2CA52BCF" w14:textId="77777777" w:rsidR="00321178" w:rsidRPr="00664BD4" w:rsidRDefault="00321178" w:rsidP="00F8776B">
            <w:pPr>
              <w:spacing w:line="8" w:lineRule="exact"/>
              <w:rPr>
                <w:rFonts w:ascii="Open Sans" w:eastAsia="Symbol" w:hAnsi="Open Sans" w:cs="Open Sans"/>
                <w:sz w:val="22"/>
                <w:szCs w:val="22"/>
              </w:rPr>
            </w:pPr>
          </w:p>
          <w:p w14:paraId="578E5D85" w14:textId="77777777" w:rsidR="00321178" w:rsidRPr="00664BD4" w:rsidRDefault="00321178" w:rsidP="00F8776B">
            <w:pPr>
              <w:pStyle w:val="ListParagraph"/>
              <w:numPr>
                <w:ilvl w:val="0"/>
                <w:numId w:val="14"/>
              </w:numPr>
              <w:tabs>
                <w:tab w:val="left" w:pos="460"/>
              </w:tabs>
              <w:spacing w:line="236" w:lineRule="auto"/>
              <w:ind w:right="20"/>
              <w:rPr>
                <w:rFonts w:ascii="Open Sans" w:eastAsia="Symbol" w:hAnsi="Open Sans" w:cs="Open Sans"/>
                <w:sz w:val="22"/>
                <w:szCs w:val="22"/>
              </w:rPr>
            </w:pPr>
            <w:r w:rsidRPr="00664BD4">
              <w:rPr>
                <w:rFonts w:ascii="Open Sans" w:eastAsia="Calibri" w:hAnsi="Open Sans" w:cs="Open Sans"/>
                <w:sz w:val="22"/>
                <w:szCs w:val="22"/>
              </w:rPr>
              <w:t>Global Organization</w:t>
            </w:r>
            <w:r w:rsidRPr="00664BD4">
              <w:rPr>
                <w:rFonts w:ascii="Calibri" w:eastAsia="Calibri" w:hAnsi="Calibri" w:cs="Calibri"/>
                <w:sz w:val="22"/>
                <w:szCs w:val="22"/>
              </w:rPr>
              <w:t>‐</w:t>
            </w:r>
            <w:r w:rsidRPr="00664BD4">
              <w:rPr>
                <w:rFonts w:ascii="Open Sans" w:eastAsia="Calibri" w:hAnsi="Open Sans" w:cs="Open Sans"/>
                <w:sz w:val="22"/>
                <w:szCs w:val="22"/>
              </w:rPr>
              <w:t xml:space="preserve"> one in which a product is being sold globally, and the organization looks to the world as its market.</w:t>
            </w:r>
          </w:p>
          <w:p w14:paraId="0BA68F70" w14:textId="77777777" w:rsidR="00321178" w:rsidRPr="00664BD4" w:rsidRDefault="00321178" w:rsidP="00F8776B">
            <w:pPr>
              <w:spacing w:line="10" w:lineRule="exact"/>
              <w:rPr>
                <w:rFonts w:ascii="Open Sans" w:eastAsia="Symbol" w:hAnsi="Open Sans" w:cs="Open Sans"/>
                <w:sz w:val="22"/>
                <w:szCs w:val="22"/>
              </w:rPr>
            </w:pPr>
          </w:p>
          <w:p w14:paraId="76BD7B98" w14:textId="77777777" w:rsidR="00B3350C" w:rsidRPr="00664BD4" w:rsidRDefault="00321178" w:rsidP="00F8776B">
            <w:pPr>
              <w:pStyle w:val="ListParagraph"/>
              <w:numPr>
                <w:ilvl w:val="0"/>
                <w:numId w:val="14"/>
              </w:numPr>
              <w:tabs>
                <w:tab w:val="left" w:pos="460"/>
              </w:tabs>
              <w:spacing w:line="239" w:lineRule="auto"/>
              <w:ind w:right="60"/>
              <w:rPr>
                <w:rFonts w:ascii="Open Sans" w:eastAsia="Symbol" w:hAnsi="Open Sans" w:cs="Open Sans"/>
                <w:sz w:val="22"/>
                <w:szCs w:val="22"/>
              </w:rPr>
            </w:pPr>
            <w:r w:rsidRPr="00664BD4">
              <w:rPr>
                <w:rFonts w:ascii="Open Sans" w:eastAsia="Calibri" w:hAnsi="Open Sans" w:cs="Open Sans"/>
                <w:sz w:val="22"/>
                <w:szCs w:val="22"/>
              </w:rPr>
              <w:t>Transnational Company</w:t>
            </w:r>
            <w:r w:rsidRPr="00664BD4">
              <w:rPr>
                <w:rFonts w:ascii="Calibri" w:eastAsia="Calibri" w:hAnsi="Calibri" w:cs="Calibri"/>
                <w:sz w:val="22"/>
                <w:szCs w:val="22"/>
              </w:rPr>
              <w:t>‐</w:t>
            </w:r>
            <w:r w:rsidRPr="00664BD4">
              <w:rPr>
                <w:rFonts w:ascii="Open Sans" w:eastAsia="Calibri" w:hAnsi="Open Sans" w:cs="Open Sans"/>
                <w:sz w:val="22"/>
                <w:szCs w:val="22"/>
              </w:rPr>
              <w:t xml:space="preserve"> a complex organization with a corporate office, but the difference is that the onus of the decision making, research and development, and marketing is left up to the individual foreign market.</w:t>
            </w:r>
          </w:p>
          <w:p w14:paraId="47D13121" w14:textId="5C785996" w:rsidR="00F8776B" w:rsidRPr="00664BD4" w:rsidRDefault="00F8776B" w:rsidP="00F8776B">
            <w:pPr>
              <w:tabs>
                <w:tab w:val="left" w:pos="460"/>
              </w:tabs>
              <w:spacing w:line="239" w:lineRule="auto"/>
              <w:ind w:right="60"/>
              <w:rPr>
                <w:rFonts w:ascii="Open Sans" w:eastAsia="Symbol" w:hAnsi="Open Sans" w:cs="Open Sans"/>
                <w:sz w:val="22"/>
                <w:szCs w:val="22"/>
              </w:rPr>
            </w:pPr>
          </w:p>
        </w:tc>
        <w:bookmarkStart w:id="1" w:name="_GoBack"/>
        <w:bookmarkEnd w:id="1"/>
      </w:tr>
      <w:tr w:rsidR="00B3350C" w:rsidRPr="00664BD4" w14:paraId="2AB98FD6" w14:textId="77777777" w:rsidTr="467682BF">
        <w:trPr>
          <w:trHeight w:val="27"/>
        </w:trPr>
        <w:tc>
          <w:tcPr>
            <w:tcW w:w="3675" w:type="dxa"/>
            <w:shd w:val="clear" w:color="auto" w:fill="auto"/>
          </w:tcPr>
          <w:p w14:paraId="7A681535" w14:textId="1FBBFA88"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Materials/Specialized Equipment Needed</w:t>
            </w:r>
          </w:p>
        </w:tc>
        <w:tc>
          <w:tcPr>
            <w:tcW w:w="7110" w:type="dxa"/>
            <w:shd w:val="clear" w:color="auto" w:fill="auto"/>
          </w:tcPr>
          <w:p w14:paraId="491C0196" w14:textId="77777777" w:rsidR="00321178" w:rsidRPr="00664BD4" w:rsidRDefault="00321178" w:rsidP="00321178">
            <w:pPr>
              <w:rPr>
                <w:rFonts w:ascii="Open Sans" w:hAnsi="Open Sans" w:cs="Open Sans"/>
                <w:sz w:val="22"/>
                <w:szCs w:val="22"/>
              </w:rPr>
            </w:pPr>
            <w:r w:rsidRPr="00664BD4">
              <w:rPr>
                <w:rFonts w:ascii="Open Sans" w:eastAsia="Calibri" w:hAnsi="Open Sans" w:cs="Open Sans"/>
                <w:b/>
                <w:bCs/>
                <w:sz w:val="22"/>
                <w:szCs w:val="22"/>
              </w:rPr>
              <w:t>Instructional Aids</w:t>
            </w:r>
          </w:p>
          <w:p w14:paraId="5275A411" w14:textId="77777777" w:rsidR="00321178" w:rsidRPr="00664BD4" w:rsidRDefault="00321178" w:rsidP="00321178">
            <w:pPr>
              <w:spacing w:line="6" w:lineRule="exact"/>
              <w:rPr>
                <w:rFonts w:ascii="Open Sans" w:hAnsi="Open Sans" w:cs="Open Sans"/>
                <w:sz w:val="22"/>
                <w:szCs w:val="22"/>
              </w:rPr>
            </w:pPr>
          </w:p>
          <w:p w14:paraId="06241272" w14:textId="3A9B6358" w:rsidR="00321178" w:rsidRPr="00664BD4" w:rsidRDefault="00321178" w:rsidP="00DB405E">
            <w:pPr>
              <w:tabs>
                <w:tab w:val="left" w:pos="720"/>
              </w:tabs>
              <w:ind w:left="720"/>
              <w:rPr>
                <w:rFonts w:ascii="Open Sans" w:eastAsia="Symbol" w:hAnsi="Open Sans" w:cs="Open Sans"/>
                <w:sz w:val="22"/>
                <w:szCs w:val="22"/>
              </w:rPr>
            </w:pPr>
          </w:p>
          <w:p w14:paraId="30E452F7" w14:textId="77777777" w:rsidR="00321178" w:rsidRPr="00664BD4" w:rsidRDefault="00321178" w:rsidP="00F8776B">
            <w:pPr>
              <w:numPr>
                <w:ilvl w:val="0"/>
                <w:numId w:val="13"/>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Internet</w:t>
            </w:r>
          </w:p>
          <w:p w14:paraId="424FA65F" w14:textId="5FB3C32A" w:rsidR="00321178" w:rsidRPr="00664BD4" w:rsidRDefault="00321178" w:rsidP="00F8776B">
            <w:pPr>
              <w:numPr>
                <w:ilvl w:val="0"/>
                <w:numId w:val="13"/>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HRM Safety at Work Assignment 1 – Case Study</w:t>
            </w:r>
          </w:p>
          <w:p w14:paraId="04AE5FC9" w14:textId="77777777" w:rsidR="00321178" w:rsidRPr="00664BD4" w:rsidRDefault="00321178" w:rsidP="00321178">
            <w:pPr>
              <w:spacing w:line="6" w:lineRule="exact"/>
              <w:rPr>
                <w:rFonts w:ascii="Open Sans" w:eastAsia="Symbol" w:hAnsi="Open Sans" w:cs="Open Sans"/>
                <w:sz w:val="22"/>
                <w:szCs w:val="22"/>
              </w:rPr>
            </w:pPr>
          </w:p>
          <w:p w14:paraId="1088D6CC" w14:textId="77777777" w:rsidR="00321178" w:rsidRPr="00664BD4" w:rsidRDefault="00321178" w:rsidP="00F8776B">
            <w:pPr>
              <w:numPr>
                <w:ilvl w:val="0"/>
                <w:numId w:val="13"/>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Rubric for HRM Safety at Work Assignment 1 – Case Study</w:t>
            </w:r>
          </w:p>
          <w:p w14:paraId="06028BCB" w14:textId="0ADC84FA" w:rsidR="00F8776B" w:rsidRPr="00664BD4" w:rsidRDefault="00F8776B" w:rsidP="00F8776B">
            <w:pPr>
              <w:tabs>
                <w:tab w:val="left" w:pos="720"/>
              </w:tabs>
              <w:rPr>
                <w:rFonts w:ascii="Open Sans" w:eastAsia="Symbol" w:hAnsi="Open Sans" w:cs="Open Sans"/>
                <w:sz w:val="22"/>
                <w:szCs w:val="22"/>
              </w:rPr>
            </w:pPr>
          </w:p>
        </w:tc>
      </w:tr>
      <w:tr w:rsidR="00B3350C" w:rsidRPr="00664BD4" w14:paraId="4B28B3C8" w14:textId="77777777" w:rsidTr="467682BF">
        <w:trPr>
          <w:trHeight w:val="27"/>
        </w:trPr>
        <w:tc>
          <w:tcPr>
            <w:tcW w:w="3675" w:type="dxa"/>
            <w:shd w:val="clear" w:color="auto" w:fill="auto"/>
          </w:tcPr>
          <w:p w14:paraId="6A576075" w14:textId="77777777"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Anticipatory Set</w:t>
            </w:r>
          </w:p>
          <w:p w14:paraId="2BCFDB36" w14:textId="734AFA54" w:rsidR="00870A95" w:rsidRPr="00664BD4" w:rsidRDefault="661D7F90" w:rsidP="661D7F90">
            <w:pPr>
              <w:jc w:val="center"/>
              <w:rPr>
                <w:rFonts w:ascii="Open Sans" w:hAnsi="Open Sans" w:cs="Open Sans"/>
                <w:sz w:val="22"/>
                <w:szCs w:val="22"/>
              </w:rPr>
            </w:pPr>
            <w:r w:rsidRPr="00664BD4">
              <w:rPr>
                <w:rFonts w:ascii="Open Sans" w:hAnsi="Open Sans" w:cs="Open Sans"/>
                <w:sz w:val="22"/>
                <w:szCs w:val="22"/>
              </w:rPr>
              <w:t>(May include pre-assessment for prior knowledge)</w:t>
            </w:r>
          </w:p>
        </w:tc>
        <w:tc>
          <w:tcPr>
            <w:tcW w:w="7110" w:type="dxa"/>
            <w:shd w:val="clear" w:color="auto" w:fill="auto"/>
          </w:tcPr>
          <w:p w14:paraId="715D733C" w14:textId="77777777" w:rsidR="00321178" w:rsidRPr="00664BD4" w:rsidRDefault="00321178" w:rsidP="00321178">
            <w:pPr>
              <w:ind w:left="720"/>
              <w:rPr>
                <w:rFonts w:ascii="Open Sans" w:hAnsi="Open Sans" w:cs="Open Sans"/>
                <w:sz w:val="22"/>
                <w:szCs w:val="22"/>
              </w:rPr>
            </w:pPr>
            <w:r w:rsidRPr="00664BD4">
              <w:rPr>
                <w:rFonts w:ascii="Open Sans" w:eastAsia="Calibri" w:hAnsi="Open Sans" w:cs="Open Sans"/>
                <w:sz w:val="22"/>
                <w:szCs w:val="22"/>
              </w:rPr>
              <w:t>Ask students to pair up and give them the following instructions:</w:t>
            </w:r>
          </w:p>
          <w:p w14:paraId="291AB378" w14:textId="77777777" w:rsidR="00321178" w:rsidRPr="00664BD4" w:rsidRDefault="00321178" w:rsidP="00321178">
            <w:pPr>
              <w:spacing w:line="1" w:lineRule="exact"/>
              <w:rPr>
                <w:rFonts w:ascii="Open Sans" w:hAnsi="Open Sans" w:cs="Open Sans"/>
                <w:sz w:val="22"/>
                <w:szCs w:val="22"/>
              </w:rPr>
            </w:pPr>
          </w:p>
          <w:p w14:paraId="0063C103" w14:textId="77777777" w:rsidR="00321178" w:rsidRPr="00664BD4" w:rsidRDefault="00321178" w:rsidP="00321178">
            <w:pPr>
              <w:numPr>
                <w:ilvl w:val="0"/>
                <w:numId w:val="6"/>
              </w:numPr>
              <w:tabs>
                <w:tab w:val="left" w:pos="1440"/>
              </w:tabs>
              <w:ind w:left="1440" w:hanging="360"/>
              <w:rPr>
                <w:rFonts w:ascii="Open Sans" w:eastAsia="Calibri" w:hAnsi="Open Sans" w:cs="Open Sans"/>
                <w:sz w:val="22"/>
                <w:szCs w:val="22"/>
              </w:rPr>
            </w:pPr>
            <w:r w:rsidRPr="00664BD4">
              <w:rPr>
                <w:rFonts w:ascii="Open Sans" w:eastAsia="Calibri" w:hAnsi="Open Sans" w:cs="Open Sans"/>
                <w:sz w:val="22"/>
                <w:szCs w:val="22"/>
              </w:rPr>
              <w:t>Research the country of your choice.</w:t>
            </w:r>
          </w:p>
          <w:p w14:paraId="0DF04F55" w14:textId="77777777" w:rsidR="00321178" w:rsidRPr="00664BD4" w:rsidRDefault="00321178" w:rsidP="00321178">
            <w:pPr>
              <w:spacing w:line="7" w:lineRule="exact"/>
              <w:rPr>
                <w:rFonts w:ascii="Open Sans" w:eastAsia="Calibri" w:hAnsi="Open Sans" w:cs="Open Sans"/>
                <w:sz w:val="22"/>
                <w:szCs w:val="22"/>
              </w:rPr>
            </w:pPr>
          </w:p>
          <w:p w14:paraId="57202F0B" w14:textId="77777777" w:rsidR="00321178" w:rsidRPr="00664BD4" w:rsidRDefault="00321178" w:rsidP="00321178">
            <w:pPr>
              <w:numPr>
                <w:ilvl w:val="0"/>
                <w:numId w:val="6"/>
              </w:numPr>
              <w:tabs>
                <w:tab w:val="left" w:pos="1440"/>
              </w:tabs>
              <w:spacing w:line="236" w:lineRule="auto"/>
              <w:ind w:left="1440" w:right="40" w:hanging="360"/>
              <w:rPr>
                <w:rFonts w:ascii="Open Sans" w:eastAsia="Calibri" w:hAnsi="Open Sans" w:cs="Open Sans"/>
                <w:sz w:val="22"/>
                <w:szCs w:val="22"/>
              </w:rPr>
            </w:pPr>
            <w:r w:rsidRPr="00664BD4">
              <w:rPr>
                <w:rFonts w:ascii="Open Sans" w:eastAsia="Calibri" w:hAnsi="Open Sans" w:cs="Open Sans"/>
                <w:sz w:val="22"/>
                <w:szCs w:val="22"/>
              </w:rPr>
              <w:t>Discuss at least five of the aspects you should know as an HRM professional about doing business in the country.</w:t>
            </w:r>
          </w:p>
          <w:p w14:paraId="08B9A5ED" w14:textId="77777777" w:rsidR="00321178" w:rsidRPr="00664BD4" w:rsidRDefault="00321178" w:rsidP="00321178">
            <w:pPr>
              <w:spacing w:line="9" w:lineRule="exact"/>
              <w:rPr>
                <w:rFonts w:ascii="Open Sans" w:eastAsia="Calibri" w:hAnsi="Open Sans" w:cs="Open Sans"/>
                <w:sz w:val="22"/>
                <w:szCs w:val="22"/>
              </w:rPr>
            </w:pPr>
          </w:p>
          <w:p w14:paraId="0F836035" w14:textId="77777777" w:rsidR="00B3350C" w:rsidRPr="00664BD4" w:rsidRDefault="00321178" w:rsidP="007F6E42">
            <w:pPr>
              <w:numPr>
                <w:ilvl w:val="0"/>
                <w:numId w:val="6"/>
              </w:numPr>
              <w:tabs>
                <w:tab w:val="left" w:pos="1440"/>
              </w:tabs>
              <w:ind w:left="1440" w:hanging="360"/>
              <w:rPr>
                <w:rFonts w:ascii="Open Sans" w:eastAsia="Calibri" w:hAnsi="Open Sans" w:cs="Open Sans"/>
                <w:sz w:val="22"/>
                <w:szCs w:val="22"/>
              </w:rPr>
            </w:pPr>
            <w:r w:rsidRPr="00664BD4">
              <w:rPr>
                <w:rFonts w:ascii="Open Sans" w:eastAsia="Calibri" w:hAnsi="Open Sans" w:cs="Open Sans"/>
                <w:sz w:val="22"/>
                <w:szCs w:val="22"/>
              </w:rPr>
              <w:t>Share your findings with the class.</w:t>
            </w:r>
          </w:p>
          <w:p w14:paraId="6019719E" w14:textId="790FE8BA" w:rsidR="00F8776B" w:rsidRPr="00664BD4" w:rsidRDefault="00F8776B" w:rsidP="00F8776B">
            <w:pPr>
              <w:tabs>
                <w:tab w:val="left" w:pos="1440"/>
              </w:tabs>
              <w:rPr>
                <w:rFonts w:ascii="Open Sans" w:eastAsia="Calibri" w:hAnsi="Open Sans" w:cs="Open Sans"/>
                <w:sz w:val="22"/>
                <w:szCs w:val="22"/>
              </w:rPr>
            </w:pPr>
          </w:p>
        </w:tc>
      </w:tr>
      <w:tr w:rsidR="00B3350C" w:rsidRPr="00664BD4" w14:paraId="14C1CDAA" w14:textId="77777777" w:rsidTr="467682BF">
        <w:trPr>
          <w:trHeight w:val="440"/>
        </w:trPr>
        <w:tc>
          <w:tcPr>
            <w:tcW w:w="3675" w:type="dxa"/>
            <w:shd w:val="clear" w:color="auto" w:fill="auto"/>
          </w:tcPr>
          <w:p w14:paraId="72711DBC" w14:textId="622EE681"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Direct Instruction *</w:t>
            </w:r>
          </w:p>
        </w:tc>
        <w:tc>
          <w:tcPr>
            <w:tcW w:w="7110" w:type="dxa"/>
            <w:shd w:val="clear" w:color="auto" w:fill="auto"/>
          </w:tcPr>
          <w:p w14:paraId="106D3D44" w14:textId="77777777" w:rsidR="00CF2E7E" w:rsidRPr="00664BD4" w:rsidRDefault="00321178" w:rsidP="00321178">
            <w:pPr>
              <w:spacing w:before="120" w:after="120"/>
              <w:rPr>
                <w:rFonts w:ascii="Open Sans" w:eastAsia="Open Sans" w:hAnsi="Open Sans" w:cs="Open Sans"/>
                <w:sz w:val="22"/>
                <w:szCs w:val="22"/>
              </w:rPr>
            </w:pPr>
            <w:r w:rsidRPr="00664BD4">
              <w:rPr>
                <w:rFonts w:ascii="Open Sans" w:eastAsia="Open Sans" w:hAnsi="Open Sans" w:cs="Open Sans"/>
                <w:sz w:val="22"/>
                <w:szCs w:val="22"/>
              </w:rPr>
              <w:t>Please see attached outline</w:t>
            </w:r>
          </w:p>
          <w:p w14:paraId="25BD52BC" w14:textId="77777777" w:rsidR="008B2B0D" w:rsidRPr="00664BD4" w:rsidRDefault="008B2B0D" w:rsidP="008B2B0D">
            <w:pPr>
              <w:spacing w:before="120" w:after="120"/>
              <w:rPr>
                <w:rFonts w:ascii="Open Sans" w:eastAsia="Open Sans" w:hAnsi="Open Sans" w:cs="Open Sans"/>
                <w:i/>
                <w:iCs/>
                <w:sz w:val="22"/>
                <w:szCs w:val="22"/>
              </w:rPr>
            </w:pPr>
            <w:r w:rsidRPr="00664BD4">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788EAE4E" w14:textId="5CC75278" w:rsidR="008B2B0D" w:rsidRPr="00664BD4" w:rsidRDefault="008B2B0D" w:rsidP="008B2B0D">
            <w:pPr>
              <w:spacing w:before="120" w:after="120"/>
              <w:rPr>
                <w:rFonts w:ascii="Open Sans" w:eastAsia="Open Sans" w:hAnsi="Open Sans" w:cs="Open Sans"/>
                <w:sz w:val="22"/>
                <w:szCs w:val="22"/>
              </w:rPr>
            </w:pPr>
            <w:r w:rsidRPr="00664BD4">
              <w:rPr>
                <w:rFonts w:ascii="Open Sans" w:eastAsia="Open Sans" w:hAnsi="Open Sans" w:cs="Open Sans"/>
                <w:iCs/>
                <w:sz w:val="22"/>
                <w:szCs w:val="22"/>
              </w:rPr>
              <w:t>NONE</w:t>
            </w:r>
          </w:p>
        </w:tc>
      </w:tr>
      <w:tr w:rsidR="00B3350C" w:rsidRPr="00664BD4" w14:paraId="07580D23" w14:textId="77777777" w:rsidTr="467682BF">
        <w:trPr>
          <w:trHeight w:val="27"/>
        </w:trPr>
        <w:tc>
          <w:tcPr>
            <w:tcW w:w="3675" w:type="dxa"/>
            <w:shd w:val="clear" w:color="auto" w:fill="auto"/>
          </w:tcPr>
          <w:p w14:paraId="78EDFD65" w14:textId="249361E5"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Guided Practice *</w:t>
            </w:r>
          </w:p>
        </w:tc>
        <w:tc>
          <w:tcPr>
            <w:tcW w:w="7110" w:type="dxa"/>
            <w:shd w:val="clear" w:color="auto" w:fill="auto"/>
          </w:tcPr>
          <w:p w14:paraId="7125788F" w14:textId="02C9462A" w:rsidR="00CF2E7E" w:rsidRPr="00664BD4" w:rsidRDefault="00DB405E" w:rsidP="00F8776B">
            <w:pPr>
              <w:spacing w:line="250" w:lineRule="auto"/>
              <w:ind w:right="80"/>
              <w:rPr>
                <w:rFonts w:ascii="Open Sans" w:eastAsia="Calibri" w:hAnsi="Open Sans" w:cs="Open Sans"/>
                <w:sz w:val="22"/>
                <w:szCs w:val="22"/>
              </w:rPr>
            </w:pPr>
            <w:r>
              <w:rPr>
                <w:rFonts w:ascii="Open Sans" w:eastAsia="Calibri" w:hAnsi="Open Sans" w:cs="Open Sans"/>
                <w:sz w:val="22"/>
                <w:szCs w:val="22"/>
              </w:rPr>
              <w:t>T</w:t>
            </w:r>
            <w:r w:rsidR="00321178" w:rsidRPr="00664BD4">
              <w:rPr>
                <w:rFonts w:ascii="Open Sans" w:eastAsia="Calibri" w:hAnsi="Open Sans" w:cs="Open Sans"/>
                <w:sz w:val="22"/>
                <w:szCs w:val="22"/>
              </w:rPr>
              <w:t>he teacher will explain international human resource management. Discuss how HR processes are different or similar while considering their impact globally.</w:t>
            </w:r>
          </w:p>
          <w:p w14:paraId="4D736B25" w14:textId="1129691A" w:rsidR="008B2B0D" w:rsidRPr="00664BD4" w:rsidRDefault="008B2B0D" w:rsidP="00F8776B">
            <w:pPr>
              <w:spacing w:line="250" w:lineRule="auto"/>
              <w:ind w:right="80"/>
              <w:rPr>
                <w:rFonts w:ascii="Open Sans" w:eastAsia="Calibri" w:hAnsi="Open Sans" w:cs="Open Sans"/>
                <w:sz w:val="22"/>
                <w:szCs w:val="22"/>
              </w:rPr>
            </w:pPr>
          </w:p>
          <w:p w14:paraId="3E24E23C" w14:textId="77777777" w:rsidR="008B2B0D" w:rsidRPr="00664BD4" w:rsidRDefault="008B2B0D" w:rsidP="008B2B0D">
            <w:pPr>
              <w:spacing w:line="250" w:lineRule="auto"/>
              <w:ind w:right="80"/>
              <w:rPr>
                <w:rFonts w:ascii="Open Sans" w:eastAsia="Calibri" w:hAnsi="Open Sans" w:cs="Open Sans"/>
                <w:i/>
                <w:iCs/>
                <w:sz w:val="22"/>
                <w:szCs w:val="22"/>
              </w:rPr>
            </w:pPr>
            <w:r w:rsidRPr="00664BD4">
              <w:rPr>
                <w:rFonts w:ascii="Open Sans" w:eastAsia="Calibri" w:hAnsi="Open Sans" w:cs="Open Sans"/>
                <w:i/>
                <w:iCs/>
                <w:sz w:val="22"/>
                <w:szCs w:val="22"/>
              </w:rPr>
              <w:t>Individualized Education Plan (IEP) for all special education students must be followed. Examples of accommodations may include, but are not limited to:</w:t>
            </w:r>
          </w:p>
          <w:p w14:paraId="5D1EF2DE" w14:textId="42A588B1" w:rsidR="00F8776B" w:rsidRPr="00664BD4" w:rsidRDefault="008B2B0D" w:rsidP="008B2B0D">
            <w:pPr>
              <w:spacing w:line="250" w:lineRule="auto"/>
              <w:ind w:right="80"/>
              <w:rPr>
                <w:rFonts w:ascii="Open Sans" w:hAnsi="Open Sans" w:cs="Open Sans"/>
                <w:sz w:val="22"/>
                <w:szCs w:val="22"/>
              </w:rPr>
            </w:pPr>
            <w:r w:rsidRPr="00664BD4">
              <w:rPr>
                <w:rFonts w:ascii="Open Sans" w:eastAsia="Calibri" w:hAnsi="Open Sans" w:cs="Open Sans"/>
                <w:iCs/>
                <w:sz w:val="22"/>
                <w:szCs w:val="22"/>
              </w:rPr>
              <w:t>NONE</w:t>
            </w:r>
          </w:p>
        </w:tc>
      </w:tr>
      <w:tr w:rsidR="00B3350C" w:rsidRPr="00664BD4" w14:paraId="2BB1B0A1" w14:textId="77777777" w:rsidTr="467682BF">
        <w:trPr>
          <w:trHeight w:val="395"/>
        </w:trPr>
        <w:tc>
          <w:tcPr>
            <w:tcW w:w="3675" w:type="dxa"/>
            <w:shd w:val="clear" w:color="auto" w:fill="auto"/>
          </w:tcPr>
          <w:p w14:paraId="1388253E" w14:textId="6EA2F42B"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Independent Practice/Laboratory Experience/Differentiated Activities *</w:t>
            </w:r>
          </w:p>
        </w:tc>
        <w:tc>
          <w:tcPr>
            <w:tcW w:w="7110" w:type="dxa"/>
            <w:shd w:val="clear" w:color="auto" w:fill="auto"/>
          </w:tcPr>
          <w:p w14:paraId="2BAED03A" w14:textId="447C105A" w:rsidR="00CF2E7E" w:rsidRPr="00664BD4" w:rsidRDefault="00321178" w:rsidP="00321178">
            <w:pPr>
              <w:ind w:left="60"/>
              <w:rPr>
                <w:rFonts w:ascii="Open Sans" w:eastAsia="Calibri" w:hAnsi="Open Sans" w:cs="Open Sans"/>
                <w:sz w:val="22"/>
                <w:szCs w:val="22"/>
              </w:rPr>
            </w:pPr>
            <w:r w:rsidRPr="00664BD4">
              <w:rPr>
                <w:rFonts w:ascii="Open Sans" w:eastAsia="Calibri" w:hAnsi="Open Sans" w:cs="Open Sans"/>
                <w:b/>
                <w:bCs/>
                <w:sz w:val="22"/>
                <w:szCs w:val="22"/>
              </w:rPr>
              <w:t xml:space="preserve">HRM Assignment 1 – Case study: </w:t>
            </w:r>
            <w:r w:rsidRPr="00664BD4">
              <w:rPr>
                <w:rFonts w:ascii="Open Sans" w:eastAsia="Calibri" w:hAnsi="Open Sans" w:cs="Open Sans"/>
                <w:sz w:val="22"/>
                <w:szCs w:val="22"/>
              </w:rPr>
              <w:t>Ask students to read the case study and answer the questions.</w:t>
            </w:r>
          </w:p>
          <w:p w14:paraId="668C35E5" w14:textId="77777777" w:rsidR="008B2B0D" w:rsidRPr="00664BD4" w:rsidRDefault="008B2B0D" w:rsidP="00321178">
            <w:pPr>
              <w:ind w:left="60"/>
              <w:rPr>
                <w:rFonts w:ascii="Open Sans" w:eastAsia="Calibri" w:hAnsi="Open Sans" w:cs="Open Sans"/>
                <w:sz w:val="22"/>
                <w:szCs w:val="22"/>
              </w:rPr>
            </w:pPr>
          </w:p>
          <w:p w14:paraId="31DFC49F" w14:textId="77777777" w:rsidR="008B2B0D" w:rsidRPr="00664BD4" w:rsidRDefault="008B2B0D" w:rsidP="008B2B0D">
            <w:pPr>
              <w:ind w:left="60"/>
              <w:rPr>
                <w:rFonts w:ascii="Open Sans" w:eastAsia="Calibri" w:hAnsi="Open Sans" w:cs="Open Sans"/>
                <w:bCs/>
                <w:i/>
                <w:iCs/>
                <w:sz w:val="22"/>
                <w:szCs w:val="22"/>
              </w:rPr>
            </w:pPr>
            <w:r w:rsidRPr="00664BD4">
              <w:rPr>
                <w:rFonts w:ascii="Open Sans" w:eastAsia="Calibri" w:hAnsi="Open Sans" w:cs="Open Sans"/>
                <w:bCs/>
                <w:i/>
                <w:iCs/>
                <w:sz w:val="22"/>
                <w:szCs w:val="22"/>
              </w:rPr>
              <w:t>Individualized Education Plan (IEP) for all special education students must be followed. Examples of accommodations may include, but are not limited to:</w:t>
            </w:r>
          </w:p>
          <w:p w14:paraId="69097A9C" w14:textId="40AA10B4" w:rsidR="008B2B0D" w:rsidRPr="00664BD4" w:rsidRDefault="008B2B0D" w:rsidP="008B2B0D">
            <w:pPr>
              <w:ind w:left="60"/>
              <w:rPr>
                <w:rFonts w:ascii="Open Sans" w:hAnsi="Open Sans" w:cs="Open Sans"/>
                <w:sz w:val="22"/>
                <w:szCs w:val="22"/>
              </w:rPr>
            </w:pPr>
            <w:r w:rsidRPr="00664BD4">
              <w:rPr>
                <w:rFonts w:ascii="Open Sans" w:eastAsia="Calibri" w:hAnsi="Open Sans" w:cs="Open Sans"/>
                <w:bCs/>
                <w:iCs/>
                <w:sz w:val="22"/>
                <w:szCs w:val="22"/>
              </w:rPr>
              <w:t>NONE</w:t>
            </w:r>
          </w:p>
        </w:tc>
      </w:tr>
      <w:tr w:rsidR="00B3350C" w:rsidRPr="00664BD4" w14:paraId="50863A81" w14:textId="77777777" w:rsidTr="467682BF">
        <w:tc>
          <w:tcPr>
            <w:tcW w:w="3675" w:type="dxa"/>
            <w:shd w:val="clear" w:color="auto" w:fill="auto"/>
          </w:tcPr>
          <w:p w14:paraId="3E48F608" w14:textId="5EE824C9"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Lesson Closure</w:t>
            </w:r>
          </w:p>
        </w:tc>
        <w:tc>
          <w:tcPr>
            <w:tcW w:w="7110" w:type="dxa"/>
            <w:shd w:val="clear" w:color="auto" w:fill="auto"/>
          </w:tcPr>
          <w:p w14:paraId="1BC44220" w14:textId="77777777" w:rsidR="00321178" w:rsidRPr="00664BD4" w:rsidRDefault="00321178" w:rsidP="00321178">
            <w:pPr>
              <w:rPr>
                <w:rFonts w:ascii="Open Sans" w:hAnsi="Open Sans" w:cs="Open Sans"/>
                <w:sz w:val="22"/>
                <w:szCs w:val="22"/>
              </w:rPr>
            </w:pPr>
            <w:r w:rsidRPr="00664BD4">
              <w:rPr>
                <w:rFonts w:ascii="Open Sans" w:eastAsia="Calibri" w:hAnsi="Open Sans" w:cs="Open Sans"/>
                <w:b/>
                <w:bCs/>
                <w:sz w:val="22"/>
                <w:szCs w:val="22"/>
              </w:rPr>
              <w:t>Review</w:t>
            </w:r>
          </w:p>
          <w:p w14:paraId="53298D55" w14:textId="77777777" w:rsidR="00321178" w:rsidRPr="00664BD4" w:rsidRDefault="00321178" w:rsidP="00321178">
            <w:pPr>
              <w:spacing w:line="15" w:lineRule="exact"/>
              <w:rPr>
                <w:rFonts w:ascii="Open Sans" w:hAnsi="Open Sans" w:cs="Open Sans"/>
                <w:sz w:val="22"/>
                <w:szCs w:val="22"/>
              </w:rPr>
            </w:pPr>
          </w:p>
          <w:p w14:paraId="7C1FC932" w14:textId="77777777" w:rsidR="00321178" w:rsidRPr="00664BD4" w:rsidRDefault="00321178" w:rsidP="00F8776B">
            <w:pPr>
              <w:numPr>
                <w:ilvl w:val="0"/>
                <w:numId w:val="12"/>
              </w:numPr>
              <w:tabs>
                <w:tab w:val="left" w:pos="720"/>
              </w:tabs>
              <w:spacing w:line="236" w:lineRule="auto"/>
              <w:ind w:left="720" w:right="480" w:hanging="360"/>
              <w:rPr>
                <w:rFonts w:ascii="Open Sans" w:eastAsia="Symbol" w:hAnsi="Open Sans" w:cs="Open Sans"/>
                <w:sz w:val="22"/>
                <w:szCs w:val="22"/>
              </w:rPr>
            </w:pPr>
            <w:r w:rsidRPr="00664BD4">
              <w:rPr>
                <w:rFonts w:ascii="Open Sans" w:eastAsia="Calibri" w:hAnsi="Open Sans" w:cs="Open Sans"/>
                <w:sz w:val="22"/>
                <w:szCs w:val="22"/>
              </w:rPr>
              <w:t>In the global environment, there are distinct differences between the terms international, global, transnational and multinational.</w:t>
            </w:r>
          </w:p>
          <w:p w14:paraId="6A7682C4" w14:textId="77777777" w:rsidR="00321178" w:rsidRPr="00664BD4" w:rsidRDefault="00321178" w:rsidP="00321178">
            <w:pPr>
              <w:spacing w:line="1" w:lineRule="exact"/>
              <w:rPr>
                <w:rFonts w:ascii="Open Sans" w:eastAsia="Symbol" w:hAnsi="Open Sans" w:cs="Open Sans"/>
                <w:sz w:val="22"/>
                <w:szCs w:val="22"/>
              </w:rPr>
            </w:pPr>
          </w:p>
          <w:p w14:paraId="5F837FEE" w14:textId="77777777" w:rsidR="00321178" w:rsidRPr="00664BD4" w:rsidRDefault="00321178" w:rsidP="00F8776B">
            <w:pPr>
              <w:numPr>
                <w:ilvl w:val="0"/>
                <w:numId w:val="12"/>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Understanding IHRM also means understanding culture.</w:t>
            </w:r>
          </w:p>
          <w:p w14:paraId="52CFA86C" w14:textId="77777777" w:rsidR="00321178" w:rsidRPr="00664BD4" w:rsidRDefault="00321178" w:rsidP="00F8776B">
            <w:pPr>
              <w:numPr>
                <w:ilvl w:val="0"/>
                <w:numId w:val="12"/>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There are three types of staffing strategies for an international business.</w:t>
            </w:r>
          </w:p>
          <w:p w14:paraId="037D24B5" w14:textId="77777777" w:rsidR="00321178" w:rsidRPr="00664BD4" w:rsidRDefault="00321178" w:rsidP="00321178">
            <w:pPr>
              <w:spacing w:line="8" w:lineRule="exact"/>
              <w:rPr>
                <w:rFonts w:ascii="Open Sans" w:eastAsia="Symbol" w:hAnsi="Open Sans" w:cs="Open Sans"/>
                <w:sz w:val="22"/>
                <w:szCs w:val="22"/>
              </w:rPr>
            </w:pPr>
          </w:p>
          <w:p w14:paraId="72F5F5B0" w14:textId="0B448F88" w:rsidR="00321178" w:rsidRPr="00664BD4" w:rsidRDefault="00321178" w:rsidP="00F8776B">
            <w:pPr>
              <w:numPr>
                <w:ilvl w:val="0"/>
                <w:numId w:val="12"/>
              </w:numPr>
              <w:tabs>
                <w:tab w:val="left" w:pos="720"/>
              </w:tabs>
              <w:spacing w:line="236" w:lineRule="auto"/>
              <w:ind w:left="720" w:hanging="360"/>
              <w:rPr>
                <w:rFonts w:ascii="Open Sans" w:eastAsia="Symbol" w:hAnsi="Open Sans" w:cs="Open Sans"/>
                <w:sz w:val="22"/>
                <w:szCs w:val="22"/>
              </w:rPr>
            </w:pPr>
            <w:r w:rsidRPr="00664BD4">
              <w:rPr>
                <w:rFonts w:ascii="Open Sans" w:eastAsia="Calibri" w:hAnsi="Open Sans" w:cs="Open Sans"/>
                <w:sz w:val="22"/>
                <w:szCs w:val="22"/>
              </w:rPr>
              <w:t xml:space="preserve">Compensation is another aspect of a global business. There are different factors to consider before an organization </w:t>
            </w:r>
            <w:r w:rsidR="008B2B0D" w:rsidRPr="00664BD4">
              <w:rPr>
                <w:rFonts w:ascii="Open Sans" w:eastAsia="Calibri" w:hAnsi="Open Sans" w:cs="Open Sans"/>
                <w:sz w:val="22"/>
                <w:szCs w:val="22"/>
              </w:rPr>
              <w:t>decides</w:t>
            </w:r>
            <w:r w:rsidRPr="00664BD4">
              <w:rPr>
                <w:rFonts w:ascii="Open Sans" w:eastAsia="Calibri" w:hAnsi="Open Sans" w:cs="Open Sans"/>
                <w:sz w:val="22"/>
                <w:szCs w:val="22"/>
              </w:rPr>
              <w:t xml:space="preserve"> about how to pay expatriates.</w:t>
            </w:r>
          </w:p>
          <w:p w14:paraId="60DF5B25" w14:textId="77777777" w:rsidR="00321178" w:rsidRPr="00664BD4" w:rsidRDefault="00321178" w:rsidP="00321178">
            <w:pPr>
              <w:spacing w:line="10" w:lineRule="exact"/>
              <w:rPr>
                <w:rFonts w:ascii="Open Sans" w:eastAsia="Symbol" w:hAnsi="Open Sans" w:cs="Open Sans"/>
                <w:sz w:val="22"/>
                <w:szCs w:val="22"/>
              </w:rPr>
            </w:pPr>
          </w:p>
          <w:p w14:paraId="73B87E2B" w14:textId="4CF7F0E4" w:rsidR="00321178" w:rsidRPr="00664BD4" w:rsidRDefault="00B06330" w:rsidP="00F8776B">
            <w:pPr>
              <w:numPr>
                <w:ilvl w:val="0"/>
                <w:numId w:val="12"/>
              </w:numPr>
              <w:tabs>
                <w:tab w:val="left" w:pos="720"/>
              </w:tabs>
              <w:spacing w:line="236" w:lineRule="auto"/>
              <w:ind w:left="720" w:right="60" w:hanging="360"/>
              <w:rPr>
                <w:rFonts w:ascii="Open Sans" w:eastAsia="Symbol" w:hAnsi="Open Sans" w:cs="Open Sans"/>
                <w:sz w:val="22"/>
                <w:szCs w:val="22"/>
              </w:rPr>
            </w:pPr>
            <w:r w:rsidRPr="00664BD4">
              <w:rPr>
                <w:rFonts w:ascii="Open Sans" w:eastAsia="Calibri" w:hAnsi="Open Sans" w:cs="Open Sans"/>
                <w:sz w:val="22"/>
                <w:szCs w:val="22"/>
              </w:rPr>
              <w:t>Both host‐country and home‐country managers and employees should evaluate performance</w:t>
            </w:r>
            <w:r w:rsidR="00321178" w:rsidRPr="00664BD4">
              <w:rPr>
                <w:rFonts w:ascii="Open Sans" w:eastAsia="Calibri" w:hAnsi="Open Sans" w:cs="Open Sans"/>
                <w:sz w:val="22"/>
                <w:szCs w:val="22"/>
              </w:rPr>
              <w:t>. The criteria should be determined ahead of time.</w:t>
            </w:r>
          </w:p>
          <w:p w14:paraId="07CD2EC3" w14:textId="77777777" w:rsidR="00321178" w:rsidRPr="00664BD4" w:rsidRDefault="00321178" w:rsidP="00321178">
            <w:pPr>
              <w:spacing w:line="10" w:lineRule="exact"/>
              <w:rPr>
                <w:rFonts w:ascii="Open Sans" w:eastAsia="Symbol" w:hAnsi="Open Sans" w:cs="Open Sans"/>
                <w:sz w:val="22"/>
                <w:szCs w:val="22"/>
              </w:rPr>
            </w:pPr>
          </w:p>
          <w:p w14:paraId="65879B1F" w14:textId="77777777" w:rsidR="00321178" w:rsidRPr="00664BD4" w:rsidRDefault="00321178" w:rsidP="00F8776B">
            <w:pPr>
              <w:numPr>
                <w:ilvl w:val="0"/>
                <w:numId w:val="12"/>
              </w:numPr>
              <w:tabs>
                <w:tab w:val="left" w:pos="720"/>
              </w:tabs>
              <w:spacing w:line="236" w:lineRule="auto"/>
              <w:ind w:left="720" w:right="760" w:hanging="360"/>
              <w:rPr>
                <w:rFonts w:ascii="Open Sans" w:eastAsia="Symbol" w:hAnsi="Open Sans" w:cs="Open Sans"/>
                <w:sz w:val="22"/>
                <w:szCs w:val="22"/>
              </w:rPr>
            </w:pPr>
            <w:r w:rsidRPr="00664BD4">
              <w:rPr>
                <w:rFonts w:ascii="Open Sans" w:eastAsia="Calibri" w:hAnsi="Open Sans" w:cs="Open Sans"/>
                <w:sz w:val="22"/>
                <w:szCs w:val="22"/>
              </w:rPr>
              <w:t>Laws of the host country need to be carefully examined and evaluated from an IHRM strategic perspective.</w:t>
            </w:r>
          </w:p>
          <w:p w14:paraId="1E56DB84" w14:textId="77777777" w:rsidR="00321178" w:rsidRPr="00664BD4" w:rsidRDefault="00321178" w:rsidP="00321178">
            <w:pPr>
              <w:spacing w:line="8" w:lineRule="exact"/>
              <w:rPr>
                <w:rFonts w:ascii="Open Sans" w:eastAsia="Symbol" w:hAnsi="Open Sans" w:cs="Open Sans"/>
                <w:sz w:val="22"/>
                <w:szCs w:val="22"/>
              </w:rPr>
            </w:pPr>
          </w:p>
          <w:p w14:paraId="053015F9" w14:textId="77777777" w:rsidR="00321178" w:rsidRPr="00664BD4" w:rsidRDefault="00321178" w:rsidP="00F8776B">
            <w:pPr>
              <w:numPr>
                <w:ilvl w:val="0"/>
                <w:numId w:val="12"/>
              </w:numPr>
              <w:tabs>
                <w:tab w:val="left" w:pos="720"/>
              </w:tabs>
              <w:ind w:left="720" w:hanging="360"/>
              <w:rPr>
                <w:rFonts w:ascii="Open Sans" w:eastAsia="Symbol" w:hAnsi="Open Sans" w:cs="Open Sans"/>
                <w:sz w:val="22"/>
                <w:szCs w:val="22"/>
              </w:rPr>
            </w:pPr>
            <w:r w:rsidRPr="00664BD4">
              <w:rPr>
                <w:rFonts w:ascii="Open Sans" w:eastAsia="Calibri" w:hAnsi="Open Sans" w:cs="Open Sans"/>
                <w:sz w:val="22"/>
                <w:szCs w:val="22"/>
              </w:rPr>
              <w:t>Logistical help can be important to ensuring expatriate success.</w:t>
            </w:r>
          </w:p>
          <w:p w14:paraId="15FE04DC" w14:textId="77777777" w:rsidR="00321178" w:rsidRPr="00664BD4" w:rsidRDefault="00321178" w:rsidP="00321178">
            <w:pPr>
              <w:rPr>
                <w:rFonts w:ascii="Open Sans" w:eastAsia="Calibri" w:hAnsi="Open Sans" w:cs="Open Sans"/>
                <w:b/>
                <w:bCs/>
                <w:sz w:val="22"/>
                <w:szCs w:val="22"/>
              </w:rPr>
            </w:pPr>
          </w:p>
          <w:p w14:paraId="55778AD1" w14:textId="54D1F703" w:rsidR="00321178" w:rsidRPr="00664BD4" w:rsidRDefault="00321178" w:rsidP="00321178">
            <w:pPr>
              <w:rPr>
                <w:rFonts w:ascii="Open Sans" w:hAnsi="Open Sans" w:cs="Open Sans"/>
                <w:sz w:val="22"/>
                <w:szCs w:val="22"/>
              </w:rPr>
            </w:pPr>
            <w:r w:rsidRPr="00664BD4">
              <w:rPr>
                <w:rFonts w:ascii="Open Sans" w:eastAsia="Calibri" w:hAnsi="Open Sans" w:cs="Open Sans"/>
                <w:b/>
                <w:bCs/>
                <w:sz w:val="22"/>
                <w:szCs w:val="22"/>
              </w:rPr>
              <w:t>Informal Assessment</w:t>
            </w:r>
          </w:p>
          <w:p w14:paraId="6615655D" w14:textId="77777777" w:rsidR="00321178" w:rsidRPr="00664BD4" w:rsidRDefault="00321178" w:rsidP="00321178">
            <w:pPr>
              <w:numPr>
                <w:ilvl w:val="0"/>
                <w:numId w:val="8"/>
              </w:numPr>
              <w:tabs>
                <w:tab w:val="left" w:pos="720"/>
              </w:tabs>
              <w:ind w:left="720" w:hanging="360"/>
              <w:rPr>
                <w:rFonts w:ascii="Open Sans" w:eastAsia="Calibri" w:hAnsi="Open Sans" w:cs="Open Sans"/>
                <w:sz w:val="22"/>
                <w:szCs w:val="22"/>
              </w:rPr>
            </w:pPr>
            <w:r w:rsidRPr="00664BD4">
              <w:rPr>
                <w:rFonts w:ascii="Open Sans" w:eastAsia="Calibri" w:hAnsi="Open Sans" w:cs="Open Sans"/>
                <w:sz w:val="22"/>
                <w:szCs w:val="22"/>
              </w:rPr>
              <w:t>Instructor will observe students during Independent Practice.</w:t>
            </w:r>
          </w:p>
          <w:p w14:paraId="5DDEA123" w14:textId="77777777" w:rsidR="00321178" w:rsidRPr="00664BD4" w:rsidRDefault="00321178" w:rsidP="00321178">
            <w:pPr>
              <w:spacing w:line="7" w:lineRule="exact"/>
              <w:rPr>
                <w:rFonts w:ascii="Open Sans" w:eastAsia="Calibri" w:hAnsi="Open Sans" w:cs="Open Sans"/>
                <w:sz w:val="22"/>
                <w:szCs w:val="22"/>
              </w:rPr>
            </w:pPr>
          </w:p>
          <w:p w14:paraId="4561D298" w14:textId="761C89B4" w:rsidR="00B3350C" w:rsidRPr="00664BD4" w:rsidRDefault="00321178" w:rsidP="00321178">
            <w:pPr>
              <w:numPr>
                <w:ilvl w:val="0"/>
                <w:numId w:val="8"/>
              </w:numPr>
              <w:tabs>
                <w:tab w:val="left" w:pos="720"/>
              </w:tabs>
              <w:ind w:left="720" w:hanging="360"/>
              <w:rPr>
                <w:rFonts w:ascii="Open Sans" w:eastAsia="Calibri" w:hAnsi="Open Sans" w:cs="Open Sans"/>
                <w:sz w:val="22"/>
                <w:szCs w:val="22"/>
              </w:rPr>
            </w:pPr>
            <w:r w:rsidRPr="00664BD4">
              <w:rPr>
                <w:rFonts w:ascii="Open Sans" w:eastAsia="Calibri" w:hAnsi="Open Sans" w:cs="Open Sans"/>
                <w:sz w:val="22"/>
                <w:szCs w:val="22"/>
              </w:rPr>
              <w:t>Instructor will assist students as needed.</w:t>
            </w:r>
          </w:p>
          <w:p w14:paraId="3FDBBEE5" w14:textId="3B15DFC3" w:rsidR="008B2B0D" w:rsidRPr="00664BD4" w:rsidRDefault="008B2B0D" w:rsidP="008B2B0D">
            <w:pPr>
              <w:tabs>
                <w:tab w:val="left" w:pos="720"/>
              </w:tabs>
              <w:rPr>
                <w:rFonts w:ascii="Open Sans" w:eastAsia="Calibri" w:hAnsi="Open Sans" w:cs="Open Sans"/>
                <w:sz w:val="22"/>
                <w:szCs w:val="22"/>
              </w:rPr>
            </w:pPr>
          </w:p>
          <w:p w14:paraId="36A201C0" w14:textId="77777777" w:rsidR="008B2B0D" w:rsidRPr="00664BD4" w:rsidRDefault="008B2B0D" w:rsidP="008B2B0D">
            <w:pPr>
              <w:tabs>
                <w:tab w:val="left" w:pos="720"/>
              </w:tabs>
              <w:rPr>
                <w:rFonts w:ascii="Open Sans" w:eastAsia="Calibri" w:hAnsi="Open Sans" w:cs="Open Sans"/>
                <w:i/>
                <w:iCs/>
                <w:sz w:val="22"/>
                <w:szCs w:val="22"/>
              </w:rPr>
            </w:pPr>
            <w:r w:rsidRPr="00664BD4">
              <w:rPr>
                <w:rFonts w:ascii="Open Sans" w:eastAsia="Calibri" w:hAnsi="Open Sans" w:cs="Open Sans"/>
                <w:i/>
                <w:iCs/>
                <w:sz w:val="22"/>
                <w:szCs w:val="22"/>
              </w:rPr>
              <w:t>Individualized Education Plan (IEP) for all special education students must be followed. Examples of accommodations may include, but are not limited to:</w:t>
            </w:r>
          </w:p>
          <w:p w14:paraId="101353E5" w14:textId="1FC90939" w:rsidR="00321178" w:rsidRPr="00664BD4" w:rsidRDefault="008B2B0D" w:rsidP="008B2B0D">
            <w:pPr>
              <w:tabs>
                <w:tab w:val="left" w:pos="720"/>
              </w:tabs>
              <w:rPr>
                <w:rFonts w:ascii="Open Sans" w:eastAsia="Calibri" w:hAnsi="Open Sans" w:cs="Open Sans"/>
                <w:sz w:val="22"/>
                <w:szCs w:val="22"/>
              </w:rPr>
            </w:pPr>
            <w:r w:rsidRPr="00664BD4">
              <w:rPr>
                <w:rFonts w:ascii="Open Sans" w:eastAsia="Calibri" w:hAnsi="Open Sans" w:cs="Open Sans"/>
                <w:iCs/>
                <w:sz w:val="22"/>
                <w:szCs w:val="22"/>
              </w:rPr>
              <w:t>NONE</w:t>
            </w:r>
          </w:p>
        </w:tc>
      </w:tr>
      <w:tr w:rsidR="00B3350C" w:rsidRPr="00664BD4" w14:paraId="09F5B5CB" w14:textId="77777777" w:rsidTr="00664BD4">
        <w:trPr>
          <w:trHeight w:val="2438"/>
        </w:trPr>
        <w:tc>
          <w:tcPr>
            <w:tcW w:w="3675" w:type="dxa"/>
            <w:shd w:val="clear" w:color="auto" w:fill="auto"/>
          </w:tcPr>
          <w:p w14:paraId="6CEEAD70" w14:textId="730CF8E8" w:rsidR="00B3350C" w:rsidRPr="00664BD4" w:rsidRDefault="7B1FA066" w:rsidP="7B1FA066">
            <w:pPr>
              <w:tabs>
                <w:tab w:val="left" w:pos="2820"/>
              </w:tabs>
              <w:spacing w:before="120" w:after="120"/>
              <w:jc w:val="center"/>
              <w:rPr>
                <w:rFonts w:ascii="Open Sans" w:hAnsi="Open Sans" w:cs="Open Sans"/>
                <w:b/>
                <w:bCs/>
                <w:sz w:val="22"/>
                <w:szCs w:val="22"/>
              </w:rPr>
            </w:pPr>
            <w:r w:rsidRPr="00664BD4">
              <w:rPr>
                <w:rFonts w:ascii="Open Sans" w:hAnsi="Open Sans" w:cs="Open Sans"/>
                <w:b/>
                <w:bCs/>
                <w:sz w:val="22"/>
                <w:szCs w:val="22"/>
              </w:rPr>
              <w:t>Summative / End of Lesson Assessment *</w:t>
            </w:r>
          </w:p>
        </w:tc>
        <w:tc>
          <w:tcPr>
            <w:tcW w:w="7110" w:type="dxa"/>
            <w:shd w:val="clear" w:color="auto" w:fill="auto"/>
          </w:tcPr>
          <w:p w14:paraId="102223EB" w14:textId="77777777" w:rsidR="00321178" w:rsidRPr="00664BD4" w:rsidRDefault="00321178" w:rsidP="00321178">
            <w:pPr>
              <w:rPr>
                <w:rFonts w:ascii="Open Sans" w:hAnsi="Open Sans" w:cs="Open Sans"/>
                <w:sz w:val="22"/>
                <w:szCs w:val="22"/>
              </w:rPr>
            </w:pPr>
            <w:r w:rsidRPr="00664BD4">
              <w:rPr>
                <w:rFonts w:ascii="Open Sans" w:eastAsia="Calibri" w:hAnsi="Open Sans" w:cs="Open Sans"/>
                <w:b/>
                <w:bCs/>
                <w:sz w:val="22"/>
                <w:szCs w:val="22"/>
              </w:rPr>
              <w:t>Formal Assessment</w:t>
            </w:r>
          </w:p>
          <w:p w14:paraId="08C8AC44" w14:textId="77777777" w:rsidR="00321178" w:rsidRPr="00664BD4" w:rsidRDefault="00321178" w:rsidP="00321178">
            <w:pPr>
              <w:spacing w:line="8" w:lineRule="exact"/>
              <w:rPr>
                <w:rFonts w:ascii="Open Sans" w:hAnsi="Open Sans" w:cs="Open Sans"/>
                <w:sz w:val="22"/>
                <w:szCs w:val="22"/>
              </w:rPr>
            </w:pPr>
          </w:p>
          <w:p w14:paraId="7F2D9E7E" w14:textId="3AA93B62" w:rsidR="00CF2E7E" w:rsidRPr="00664BD4" w:rsidRDefault="00321178" w:rsidP="00321178">
            <w:pPr>
              <w:rPr>
                <w:rFonts w:ascii="Open Sans" w:eastAsia="Calibri" w:hAnsi="Open Sans" w:cs="Open Sans"/>
                <w:sz w:val="22"/>
                <w:szCs w:val="22"/>
              </w:rPr>
            </w:pPr>
            <w:r w:rsidRPr="00664BD4">
              <w:rPr>
                <w:rFonts w:ascii="Open Sans" w:eastAsia="Calibri" w:hAnsi="Open Sans" w:cs="Open Sans"/>
                <w:sz w:val="22"/>
                <w:szCs w:val="22"/>
              </w:rPr>
              <w:t>Use the assigned rubric to evaluate the projects assigned for Independent Practice.</w:t>
            </w:r>
          </w:p>
          <w:p w14:paraId="0957E929" w14:textId="320CF9AD" w:rsidR="008B2B0D" w:rsidRPr="00664BD4" w:rsidRDefault="008B2B0D" w:rsidP="00321178">
            <w:pPr>
              <w:rPr>
                <w:rFonts w:ascii="Open Sans" w:eastAsia="Calibri" w:hAnsi="Open Sans" w:cs="Open Sans"/>
                <w:sz w:val="22"/>
                <w:szCs w:val="22"/>
              </w:rPr>
            </w:pPr>
          </w:p>
          <w:p w14:paraId="7A753459" w14:textId="77777777" w:rsidR="008B2B0D" w:rsidRPr="00664BD4" w:rsidRDefault="008B2B0D" w:rsidP="008B2B0D">
            <w:pPr>
              <w:rPr>
                <w:rFonts w:ascii="Open Sans" w:eastAsia="Calibri" w:hAnsi="Open Sans" w:cs="Open Sans"/>
                <w:i/>
                <w:iCs/>
                <w:sz w:val="22"/>
                <w:szCs w:val="22"/>
              </w:rPr>
            </w:pPr>
            <w:r w:rsidRPr="00664BD4">
              <w:rPr>
                <w:rFonts w:ascii="Open Sans" w:eastAsia="Calibri" w:hAnsi="Open Sans" w:cs="Open Sans"/>
                <w:i/>
                <w:iCs/>
                <w:sz w:val="22"/>
                <w:szCs w:val="22"/>
              </w:rPr>
              <w:t>Individualized Education Plan (IEP) for all special education students must be followed. Examples of accommodations may include, but are not limited to:</w:t>
            </w:r>
          </w:p>
          <w:p w14:paraId="384AB1C6" w14:textId="77777777" w:rsidR="00664BD4" w:rsidRPr="00664BD4" w:rsidRDefault="00664BD4" w:rsidP="00664BD4">
            <w:pPr>
              <w:rPr>
                <w:rFonts w:ascii="Open Sans" w:hAnsi="Open Sans"/>
                <w:sz w:val="22"/>
                <w:szCs w:val="22"/>
              </w:rPr>
            </w:pPr>
            <w:r w:rsidRPr="00664BD4">
              <w:rPr>
                <w:rFonts w:ascii="Open Sans" w:hAnsi="Open Sans"/>
                <w:sz w:val="22"/>
                <w:szCs w:val="22"/>
              </w:rPr>
              <w:t>Accommodations for Learning Differences It is important that lessons accommodate the needs of every learner. These lessons may be modified to accommodate your students with learning differences by referring to the files found on the Special Populations page of this website.   </w:t>
            </w:r>
          </w:p>
          <w:p w14:paraId="4CB6555D" w14:textId="19ED8260" w:rsidR="00321178" w:rsidRPr="00664BD4" w:rsidRDefault="00321178" w:rsidP="008B2B0D">
            <w:pPr>
              <w:rPr>
                <w:rFonts w:ascii="Open Sans" w:hAnsi="Open Sans" w:cs="Open Sans"/>
                <w:sz w:val="22"/>
                <w:szCs w:val="22"/>
              </w:rPr>
            </w:pPr>
          </w:p>
        </w:tc>
      </w:tr>
      <w:tr w:rsidR="00B3350C" w:rsidRPr="00664BD4" w14:paraId="02913EF1" w14:textId="77777777" w:rsidTr="467682BF">
        <w:trPr>
          <w:trHeight w:val="135"/>
        </w:trPr>
        <w:tc>
          <w:tcPr>
            <w:tcW w:w="3675" w:type="dxa"/>
            <w:shd w:val="clear" w:color="auto" w:fill="auto"/>
          </w:tcPr>
          <w:p w14:paraId="11FAFD4E" w14:textId="7C199D3F"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References/Resources/</w:t>
            </w:r>
          </w:p>
          <w:p w14:paraId="324BDA87" w14:textId="064DC7A6"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Teacher Preparation</w:t>
            </w:r>
          </w:p>
        </w:tc>
        <w:tc>
          <w:tcPr>
            <w:tcW w:w="7110" w:type="dxa"/>
            <w:shd w:val="clear" w:color="auto" w:fill="auto"/>
          </w:tcPr>
          <w:p w14:paraId="61116E89" w14:textId="536BE1A5" w:rsidR="00321178" w:rsidRPr="00664BD4" w:rsidRDefault="00321178" w:rsidP="00664BD4">
            <w:pPr>
              <w:pStyle w:val="ListParagraph"/>
              <w:numPr>
                <w:ilvl w:val="0"/>
                <w:numId w:val="17"/>
              </w:numPr>
              <w:spacing w:line="257" w:lineRule="auto"/>
              <w:ind w:right="280"/>
              <w:rPr>
                <w:rFonts w:ascii="Open Sans" w:eastAsia="Calibri" w:hAnsi="Open Sans" w:cs="Open Sans"/>
                <w:sz w:val="22"/>
                <w:szCs w:val="22"/>
              </w:rPr>
            </w:pPr>
            <w:r w:rsidRPr="00664BD4">
              <w:rPr>
                <w:rFonts w:ascii="Open Sans" w:eastAsia="Calibri" w:hAnsi="Open Sans" w:cs="Open Sans"/>
                <w:sz w:val="22"/>
                <w:szCs w:val="22"/>
              </w:rPr>
              <w:t>Portolese Dias, L. (2011).</w:t>
            </w:r>
            <w:r w:rsidRPr="00664BD4">
              <w:rPr>
                <w:rFonts w:ascii="Open Sans" w:hAnsi="Open Sans" w:cs="Open Sans"/>
                <w:sz w:val="22"/>
                <w:szCs w:val="22"/>
              </w:rPr>
              <w:t xml:space="preserve"> </w:t>
            </w:r>
            <w:r w:rsidRPr="00664BD4">
              <w:rPr>
                <w:rFonts w:ascii="Open Sans" w:eastAsia="Calibri" w:hAnsi="Open Sans" w:cs="Open Sans"/>
                <w:i/>
                <w:iCs/>
                <w:sz w:val="22"/>
                <w:szCs w:val="22"/>
              </w:rPr>
              <w:t>Human resource management</w:t>
            </w:r>
            <w:r w:rsidRPr="00664BD4">
              <w:rPr>
                <w:rFonts w:ascii="Open Sans" w:eastAsia="Calibri" w:hAnsi="Open Sans" w:cs="Open Sans"/>
                <w:sz w:val="22"/>
                <w:szCs w:val="22"/>
              </w:rPr>
              <w:t>. Irvington, NY: Flatworld Knowledge</w:t>
            </w:r>
            <w:r w:rsidRPr="00664BD4">
              <w:rPr>
                <w:rFonts w:ascii="Open Sans" w:hAnsi="Open Sans" w:cs="Open Sans"/>
                <w:sz w:val="22"/>
                <w:szCs w:val="22"/>
              </w:rPr>
              <w:t xml:space="preserve"> </w:t>
            </w:r>
            <w:r w:rsidRPr="00664BD4">
              <w:rPr>
                <w:rFonts w:ascii="Open Sans" w:eastAsia="Calibri" w:hAnsi="Open Sans" w:cs="Open Sans"/>
                <w:sz w:val="22"/>
                <w:szCs w:val="22"/>
              </w:rPr>
              <w:t>Publishers.</w:t>
            </w:r>
          </w:p>
          <w:p w14:paraId="5560062A" w14:textId="77777777" w:rsidR="00321178" w:rsidRPr="00664BD4" w:rsidRDefault="00321178" w:rsidP="00287E9C">
            <w:pPr>
              <w:pStyle w:val="ListParagraph"/>
              <w:numPr>
                <w:ilvl w:val="0"/>
                <w:numId w:val="16"/>
              </w:numPr>
              <w:tabs>
                <w:tab w:val="left" w:pos="720"/>
              </w:tabs>
              <w:rPr>
                <w:rFonts w:ascii="Open Sans" w:eastAsia="Symbol" w:hAnsi="Open Sans" w:cs="Open Sans"/>
                <w:sz w:val="22"/>
                <w:szCs w:val="22"/>
              </w:rPr>
            </w:pPr>
            <w:r w:rsidRPr="00664BD4">
              <w:rPr>
                <w:rFonts w:ascii="Open Sans" w:eastAsia="Calibri" w:hAnsi="Open Sans" w:cs="Open Sans"/>
                <w:sz w:val="22"/>
                <w:szCs w:val="22"/>
              </w:rPr>
              <w:t>Presentation software</w:t>
            </w:r>
          </w:p>
          <w:p w14:paraId="5FD94F59" w14:textId="77777777" w:rsidR="00321178" w:rsidRPr="00664BD4" w:rsidRDefault="00321178" w:rsidP="00287E9C">
            <w:pPr>
              <w:pStyle w:val="ListParagraph"/>
              <w:numPr>
                <w:ilvl w:val="0"/>
                <w:numId w:val="16"/>
              </w:numPr>
              <w:tabs>
                <w:tab w:val="left" w:pos="720"/>
              </w:tabs>
              <w:rPr>
                <w:rFonts w:ascii="Open Sans" w:eastAsia="Symbol" w:hAnsi="Open Sans" w:cs="Open Sans"/>
                <w:sz w:val="22"/>
                <w:szCs w:val="22"/>
              </w:rPr>
            </w:pPr>
            <w:r w:rsidRPr="00664BD4">
              <w:rPr>
                <w:rFonts w:ascii="Open Sans" w:eastAsia="Calibri" w:hAnsi="Open Sans" w:cs="Open Sans"/>
                <w:sz w:val="22"/>
                <w:szCs w:val="22"/>
              </w:rPr>
              <w:t>Internet</w:t>
            </w:r>
          </w:p>
          <w:p w14:paraId="2EC5FE39" w14:textId="77777777" w:rsidR="00321178" w:rsidRPr="00664BD4" w:rsidRDefault="00321178" w:rsidP="00287E9C">
            <w:pPr>
              <w:pStyle w:val="ListParagraph"/>
              <w:numPr>
                <w:ilvl w:val="0"/>
                <w:numId w:val="16"/>
              </w:numPr>
              <w:tabs>
                <w:tab w:val="left" w:pos="720"/>
              </w:tabs>
              <w:rPr>
                <w:rFonts w:ascii="Open Sans" w:eastAsia="Symbol" w:hAnsi="Open Sans" w:cs="Open Sans"/>
                <w:sz w:val="22"/>
                <w:szCs w:val="22"/>
              </w:rPr>
            </w:pPr>
            <w:r w:rsidRPr="00664BD4">
              <w:rPr>
                <w:rFonts w:ascii="Open Sans" w:eastAsia="Calibri" w:hAnsi="Open Sans" w:cs="Open Sans"/>
                <w:sz w:val="22"/>
                <w:szCs w:val="22"/>
              </w:rPr>
              <w:t>Download or Upload the HRM Assignment 1 – Case Study</w:t>
            </w:r>
          </w:p>
          <w:p w14:paraId="7CB691F7" w14:textId="77777777" w:rsidR="00321178" w:rsidRPr="00664BD4" w:rsidRDefault="00321178" w:rsidP="00287E9C">
            <w:pPr>
              <w:spacing w:line="6" w:lineRule="exact"/>
              <w:rPr>
                <w:rFonts w:ascii="Open Sans" w:eastAsia="Symbol" w:hAnsi="Open Sans" w:cs="Open Sans"/>
                <w:sz w:val="22"/>
                <w:szCs w:val="22"/>
              </w:rPr>
            </w:pPr>
          </w:p>
          <w:p w14:paraId="230B4636" w14:textId="1EC40D0A" w:rsidR="00321178" w:rsidRPr="00664BD4" w:rsidRDefault="00321178" w:rsidP="00664BD4">
            <w:pPr>
              <w:pStyle w:val="ListParagraph"/>
              <w:numPr>
                <w:ilvl w:val="0"/>
                <w:numId w:val="16"/>
              </w:numPr>
              <w:tabs>
                <w:tab w:val="left" w:pos="720"/>
              </w:tabs>
              <w:rPr>
                <w:rFonts w:ascii="Open Sans" w:eastAsia="Symbol" w:hAnsi="Open Sans" w:cs="Open Sans"/>
                <w:sz w:val="22"/>
                <w:szCs w:val="22"/>
              </w:rPr>
            </w:pPr>
            <w:r w:rsidRPr="00664BD4">
              <w:rPr>
                <w:rFonts w:ascii="Open Sans" w:eastAsia="Calibri" w:hAnsi="Open Sans" w:cs="Open Sans"/>
                <w:sz w:val="22"/>
                <w:szCs w:val="22"/>
              </w:rPr>
              <w:t>Rubric for HRM Assignment 1 – Case Study</w:t>
            </w:r>
          </w:p>
        </w:tc>
      </w:tr>
      <w:tr w:rsidR="00B3350C" w:rsidRPr="00664BD4" w14:paraId="3B5D5C31" w14:textId="77777777" w:rsidTr="467682BF">
        <w:trPr>
          <w:trHeight w:val="135"/>
        </w:trPr>
        <w:tc>
          <w:tcPr>
            <w:tcW w:w="10785" w:type="dxa"/>
            <w:gridSpan w:val="2"/>
            <w:shd w:val="clear" w:color="auto" w:fill="D9D9D9" w:themeFill="background1" w:themeFillShade="D9"/>
          </w:tcPr>
          <w:p w14:paraId="1928554E" w14:textId="77777777"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Additional Required Components</w:t>
            </w:r>
          </w:p>
        </w:tc>
      </w:tr>
      <w:tr w:rsidR="00B3350C" w:rsidRPr="00664BD4" w14:paraId="17A4CF5D" w14:textId="77777777" w:rsidTr="467682BF">
        <w:trPr>
          <w:trHeight w:val="485"/>
        </w:trPr>
        <w:tc>
          <w:tcPr>
            <w:tcW w:w="3675" w:type="dxa"/>
            <w:shd w:val="clear" w:color="auto" w:fill="auto"/>
          </w:tcPr>
          <w:p w14:paraId="07A69FE4" w14:textId="4678019B"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English Language Proficiency Standards (ELPS) Strategies</w:t>
            </w:r>
          </w:p>
        </w:tc>
        <w:tc>
          <w:tcPr>
            <w:tcW w:w="7110" w:type="dxa"/>
            <w:shd w:val="clear" w:color="auto" w:fill="auto"/>
          </w:tcPr>
          <w:p w14:paraId="1E50AA5F" w14:textId="3F94C093" w:rsidR="00B3350C" w:rsidRPr="00664BD4" w:rsidRDefault="00B3350C" w:rsidP="467682BF">
            <w:pPr>
              <w:spacing w:before="120" w:after="120"/>
              <w:rPr>
                <w:rFonts w:ascii="Open Sans" w:eastAsia="Arial" w:hAnsi="Open Sans" w:cs="Open Sans"/>
                <w:sz w:val="22"/>
                <w:szCs w:val="22"/>
              </w:rPr>
            </w:pPr>
          </w:p>
        </w:tc>
      </w:tr>
      <w:tr w:rsidR="00B3350C" w:rsidRPr="00664BD4" w14:paraId="13D42D07" w14:textId="77777777" w:rsidTr="467682BF">
        <w:trPr>
          <w:trHeight w:val="737"/>
        </w:trPr>
        <w:tc>
          <w:tcPr>
            <w:tcW w:w="3675" w:type="dxa"/>
            <w:shd w:val="clear" w:color="auto" w:fill="auto"/>
          </w:tcPr>
          <w:p w14:paraId="28B3D5E3" w14:textId="0171714D" w:rsidR="00B3350C" w:rsidRPr="00664BD4" w:rsidRDefault="00B3350C"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College and Career Readiness Connection</w:t>
            </w:r>
            <w:r w:rsidR="00A3064F" w:rsidRPr="00664BD4">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664BD4" w:rsidRDefault="00B3350C" w:rsidP="7B1FA066">
            <w:pPr>
              <w:spacing w:before="120" w:after="120"/>
              <w:rPr>
                <w:rFonts w:ascii="Open Sans" w:eastAsia="Open Sans" w:hAnsi="Open Sans" w:cs="Open Sans"/>
                <w:sz w:val="22"/>
                <w:szCs w:val="22"/>
              </w:rPr>
            </w:pPr>
          </w:p>
        </w:tc>
      </w:tr>
      <w:tr w:rsidR="00B3350C" w:rsidRPr="00664BD4" w14:paraId="4716FB8D" w14:textId="77777777" w:rsidTr="467682BF">
        <w:trPr>
          <w:trHeight w:val="135"/>
        </w:trPr>
        <w:tc>
          <w:tcPr>
            <w:tcW w:w="10785" w:type="dxa"/>
            <w:gridSpan w:val="2"/>
            <w:shd w:val="clear" w:color="auto" w:fill="D9D9D9" w:themeFill="background1" w:themeFillShade="D9"/>
          </w:tcPr>
          <w:p w14:paraId="4DD031E5" w14:textId="77777777"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Recommended Strategies</w:t>
            </w:r>
          </w:p>
        </w:tc>
      </w:tr>
      <w:tr w:rsidR="00B3350C" w:rsidRPr="00664BD4" w14:paraId="15010D4A" w14:textId="77777777" w:rsidTr="467682BF">
        <w:trPr>
          <w:trHeight w:val="512"/>
        </w:trPr>
        <w:tc>
          <w:tcPr>
            <w:tcW w:w="3675" w:type="dxa"/>
            <w:shd w:val="clear" w:color="auto" w:fill="auto"/>
          </w:tcPr>
          <w:p w14:paraId="57BD3680" w14:textId="519E0340"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Reading Strategies</w:t>
            </w:r>
          </w:p>
        </w:tc>
        <w:tc>
          <w:tcPr>
            <w:tcW w:w="7110" w:type="dxa"/>
            <w:shd w:val="clear" w:color="auto" w:fill="auto"/>
          </w:tcPr>
          <w:p w14:paraId="10E0A405" w14:textId="77777777" w:rsidR="00B3350C" w:rsidRPr="00664BD4" w:rsidRDefault="00B3350C" w:rsidP="00DC4B23">
            <w:pPr>
              <w:spacing w:before="120" w:after="120"/>
              <w:rPr>
                <w:rFonts w:ascii="Open Sans" w:hAnsi="Open Sans" w:cs="Open Sans"/>
                <w:sz w:val="22"/>
                <w:szCs w:val="22"/>
              </w:rPr>
            </w:pPr>
          </w:p>
        </w:tc>
      </w:tr>
      <w:tr w:rsidR="00B3350C" w:rsidRPr="00664BD4" w14:paraId="1B8F084A" w14:textId="77777777" w:rsidTr="467682BF">
        <w:trPr>
          <w:trHeight w:val="530"/>
        </w:trPr>
        <w:tc>
          <w:tcPr>
            <w:tcW w:w="3675" w:type="dxa"/>
            <w:shd w:val="clear" w:color="auto" w:fill="auto"/>
          </w:tcPr>
          <w:p w14:paraId="64678F92" w14:textId="35EF84B8"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Quotes</w:t>
            </w:r>
          </w:p>
        </w:tc>
        <w:tc>
          <w:tcPr>
            <w:tcW w:w="7110" w:type="dxa"/>
            <w:shd w:val="clear" w:color="auto" w:fill="auto"/>
          </w:tcPr>
          <w:p w14:paraId="73FBBD03" w14:textId="77777777" w:rsidR="00B3350C" w:rsidRPr="00664BD4" w:rsidRDefault="00B3350C" w:rsidP="00DC4B23">
            <w:pPr>
              <w:spacing w:before="120" w:after="120"/>
              <w:rPr>
                <w:rFonts w:ascii="Open Sans" w:hAnsi="Open Sans" w:cs="Open Sans"/>
                <w:sz w:val="22"/>
                <w:szCs w:val="22"/>
              </w:rPr>
            </w:pPr>
          </w:p>
        </w:tc>
      </w:tr>
      <w:tr w:rsidR="00B3350C" w:rsidRPr="00664BD4" w14:paraId="01ABF569" w14:textId="77777777" w:rsidTr="467682BF">
        <w:trPr>
          <w:trHeight w:val="1160"/>
        </w:trPr>
        <w:tc>
          <w:tcPr>
            <w:tcW w:w="3675" w:type="dxa"/>
            <w:shd w:val="clear" w:color="auto" w:fill="auto"/>
          </w:tcPr>
          <w:p w14:paraId="593DBD72" w14:textId="40C351D9"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Multimedia/Visual Strategy</w:t>
            </w:r>
          </w:p>
          <w:p w14:paraId="3099B1F4" w14:textId="74E6B804" w:rsidR="00B3350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664BD4" w:rsidRDefault="00B3350C" w:rsidP="00DC4B23">
            <w:pPr>
              <w:spacing w:before="120" w:after="120"/>
              <w:rPr>
                <w:rFonts w:ascii="Open Sans" w:hAnsi="Open Sans" w:cs="Open Sans"/>
                <w:sz w:val="22"/>
                <w:szCs w:val="22"/>
              </w:rPr>
            </w:pPr>
          </w:p>
        </w:tc>
      </w:tr>
      <w:tr w:rsidR="00B3350C" w:rsidRPr="00664BD4" w14:paraId="258F6118" w14:textId="77777777" w:rsidTr="467682BF">
        <w:tc>
          <w:tcPr>
            <w:tcW w:w="3675" w:type="dxa"/>
            <w:shd w:val="clear" w:color="auto" w:fill="auto"/>
          </w:tcPr>
          <w:p w14:paraId="3CF2726B" w14:textId="748A726C"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Graphic Organizers/Handout</w:t>
            </w:r>
          </w:p>
        </w:tc>
        <w:tc>
          <w:tcPr>
            <w:tcW w:w="7110" w:type="dxa"/>
            <w:shd w:val="clear" w:color="auto" w:fill="auto"/>
          </w:tcPr>
          <w:p w14:paraId="3C1C5255" w14:textId="77777777" w:rsidR="00B3350C" w:rsidRPr="00664BD4" w:rsidRDefault="00B3350C" w:rsidP="00DC4B23">
            <w:pPr>
              <w:spacing w:before="120" w:after="120"/>
              <w:rPr>
                <w:rFonts w:ascii="Open Sans" w:hAnsi="Open Sans" w:cs="Open Sans"/>
                <w:sz w:val="22"/>
                <w:szCs w:val="22"/>
              </w:rPr>
            </w:pPr>
          </w:p>
        </w:tc>
      </w:tr>
      <w:tr w:rsidR="00B3350C" w:rsidRPr="00664BD4" w14:paraId="4E7081C3" w14:textId="77777777" w:rsidTr="467682BF">
        <w:trPr>
          <w:trHeight w:val="135"/>
        </w:trPr>
        <w:tc>
          <w:tcPr>
            <w:tcW w:w="3675" w:type="dxa"/>
            <w:shd w:val="clear" w:color="auto" w:fill="auto"/>
          </w:tcPr>
          <w:p w14:paraId="088CA3DF" w14:textId="30B7C2ED" w:rsidR="00B3350C" w:rsidRPr="00664BD4" w:rsidRDefault="661D7F90" w:rsidP="661D7F90">
            <w:pPr>
              <w:spacing w:before="120"/>
              <w:jc w:val="center"/>
              <w:rPr>
                <w:rFonts w:ascii="Open Sans" w:hAnsi="Open Sans" w:cs="Open Sans"/>
                <w:b/>
                <w:bCs/>
                <w:sz w:val="22"/>
                <w:szCs w:val="22"/>
              </w:rPr>
            </w:pPr>
            <w:r w:rsidRPr="00664BD4">
              <w:rPr>
                <w:rFonts w:ascii="Open Sans" w:hAnsi="Open Sans" w:cs="Open Sans"/>
                <w:b/>
                <w:bCs/>
                <w:sz w:val="22"/>
                <w:szCs w:val="22"/>
              </w:rPr>
              <w:t>Writing Strategies</w:t>
            </w:r>
          </w:p>
          <w:p w14:paraId="167766CC" w14:textId="77777777" w:rsidR="00B3350C" w:rsidRPr="00664BD4" w:rsidRDefault="661D7F90" w:rsidP="661D7F90">
            <w:pPr>
              <w:spacing w:after="120"/>
              <w:jc w:val="center"/>
              <w:rPr>
                <w:rFonts w:ascii="Open Sans" w:hAnsi="Open Sans" w:cs="Open Sans"/>
                <w:b/>
                <w:bCs/>
                <w:sz w:val="22"/>
                <w:szCs w:val="22"/>
              </w:rPr>
            </w:pPr>
            <w:r w:rsidRPr="00664BD4">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664BD4" w:rsidRDefault="00392521" w:rsidP="00DC4B23">
            <w:pPr>
              <w:spacing w:before="120" w:after="120"/>
              <w:rPr>
                <w:rFonts w:ascii="Open Sans" w:hAnsi="Open Sans" w:cs="Open Sans"/>
                <w:sz w:val="22"/>
                <w:szCs w:val="22"/>
              </w:rPr>
            </w:pPr>
          </w:p>
          <w:p w14:paraId="6920044E" w14:textId="77777777" w:rsidR="00B3350C" w:rsidRPr="00664BD4" w:rsidRDefault="00B3350C" w:rsidP="6982F8AD">
            <w:pPr>
              <w:rPr>
                <w:rFonts w:ascii="Open Sans" w:hAnsi="Open Sans" w:cs="Open Sans"/>
                <w:sz w:val="22"/>
                <w:szCs w:val="22"/>
              </w:rPr>
            </w:pPr>
          </w:p>
        </w:tc>
      </w:tr>
      <w:tr w:rsidR="00B3350C" w:rsidRPr="00664BD4"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64BD4" w:rsidRDefault="661D7F90" w:rsidP="661D7F90">
            <w:pPr>
              <w:spacing w:before="120"/>
              <w:jc w:val="center"/>
              <w:rPr>
                <w:rFonts w:ascii="Open Sans" w:hAnsi="Open Sans" w:cs="Open Sans"/>
                <w:b/>
                <w:bCs/>
                <w:sz w:val="22"/>
                <w:szCs w:val="22"/>
              </w:rPr>
            </w:pPr>
            <w:r w:rsidRPr="00664BD4">
              <w:rPr>
                <w:rFonts w:ascii="Open Sans" w:hAnsi="Open Sans" w:cs="Open Sans"/>
                <w:b/>
                <w:bCs/>
                <w:sz w:val="22"/>
                <w:szCs w:val="22"/>
              </w:rPr>
              <w:t>Communication</w:t>
            </w:r>
          </w:p>
          <w:p w14:paraId="1C68BAFD" w14:textId="77777777" w:rsidR="00B3350C" w:rsidRPr="00664BD4" w:rsidRDefault="661D7F90" w:rsidP="661D7F90">
            <w:pPr>
              <w:spacing w:after="120"/>
              <w:jc w:val="center"/>
              <w:rPr>
                <w:rFonts w:ascii="Open Sans" w:hAnsi="Open Sans" w:cs="Open Sans"/>
                <w:b/>
                <w:bCs/>
                <w:sz w:val="22"/>
                <w:szCs w:val="22"/>
              </w:rPr>
            </w:pPr>
            <w:r w:rsidRPr="00664BD4">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664BD4" w:rsidRDefault="00B3350C" w:rsidP="00DC4B23">
            <w:pPr>
              <w:spacing w:before="120" w:after="120"/>
              <w:rPr>
                <w:rFonts w:ascii="Open Sans" w:hAnsi="Open Sans" w:cs="Open Sans"/>
                <w:sz w:val="22"/>
                <w:szCs w:val="22"/>
              </w:rPr>
            </w:pPr>
          </w:p>
        </w:tc>
      </w:tr>
      <w:tr w:rsidR="00B3350C" w:rsidRPr="00664BD4" w14:paraId="16815B57" w14:textId="77777777" w:rsidTr="467682BF">
        <w:tc>
          <w:tcPr>
            <w:tcW w:w="10785" w:type="dxa"/>
            <w:gridSpan w:val="2"/>
            <w:shd w:val="clear" w:color="auto" w:fill="D9D9D9" w:themeFill="background1" w:themeFillShade="D9"/>
          </w:tcPr>
          <w:p w14:paraId="03C0CCE7" w14:textId="77777777"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Other Essential Lesson Components</w:t>
            </w:r>
          </w:p>
        </w:tc>
      </w:tr>
      <w:tr w:rsidR="00B3350C" w:rsidRPr="00664BD4" w14:paraId="2F92C5B5" w14:textId="77777777" w:rsidTr="467682BF">
        <w:trPr>
          <w:trHeight w:val="404"/>
        </w:trPr>
        <w:tc>
          <w:tcPr>
            <w:tcW w:w="3675" w:type="dxa"/>
            <w:shd w:val="clear" w:color="auto" w:fill="auto"/>
          </w:tcPr>
          <w:p w14:paraId="3DB02087" w14:textId="77777777" w:rsidR="009C0DFC" w:rsidRPr="00664BD4" w:rsidRDefault="661D7F90" w:rsidP="661D7F90">
            <w:pPr>
              <w:jc w:val="center"/>
              <w:rPr>
                <w:rFonts w:ascii="Open Sans" w:hAnsi="Open Sans" w:cs="Open Sans"/>
                <w:b/>
                <w:bCs/>
                <w:sz w:val="22"/>
                <w:szCs w:val="22"/>
              </w:rPr>
            </w:pPr>
            <w:r w:rsidRPr="00664BD4">
              <w:rPr>
                <w:rFonts w:ascii="Open Sans" w:hAnsi="Open Sans" w:cs="Open Sans"/>
                <w:b/>
                <w:bCs/>
                <w:sz w:val="22"/>
                <w:szCs w:val="22"/>
              </w:rPr>
              <w:t>Enrichment Activity</w:t>
            </w:r>
          </w:p>
          <w:p w14:paraId="7B99CC87" w14:textId="1A043DE0" w:rsidR="00B3350C" w:rsidRPr="00664BD4" w:rsidRDefault="661D7F90" w:rsidP="661D7F90">
            <w:pPr>
              <w:jc w:val="center"/>
              <w:rPr>
                <w:rFonts w:ascii="Open Sans" w:hAnsi="Open Sans" w:cs="Open Sans"/>
                <w:sz w:val="22"/>
                <w:szCs w:val="22"/>
              </w:rPr>
            </w:pPr>
            <w:r w:rsidRPr="00664BD4">
              <w:rPr>
                <w:rFonts w:ascii="Open Sans" w:hAnsi="Open Sans" w:cs="Open Sans"/>
                <w:sz w:val="22"/>
                <w:szCs w:val="22"/>
              </w:rPr>
              <w:t>(e.g., homework assignment)</w:t>
            </w:r>
          </w:p>
        </w:tc>
        <w:tc>
          <w:tcPr>
            <w:tcW w:w="7110" w:type="dxa"/>
            <w:shd w:val="clear" w:color="auto" w:fill="auto"/>
          </w:tcPr>
          <w:p w14:paraId="2A6F9551" w14:textId="77777777" w:rsidR="00321178" w:rsidRPr="00664BD4" w:rsidRDefault="00321178" w:rsidP="00321178">
            <w:pPr>
              <w:rPr>
                <w:rFonts w:ascii="Open Sans" w:hAnsi="Open Sans" w:cs="Open Sans"/>
                <w:sz w:val="22"/>
                <w:szCs w:val="22"/>
              </w:rPr>
            </w:pPr>
            <w:r w:rsidRPr="00664BD4">
              <w:rPr>
                <w:rFonts w:ascii="Open Sans" w:eastAsia="Calibri" w:hAnsi="Open Sans" w:cs="Open Sans"/>
                <w:b/>
                <w:bCs/>
                <w:sz w:val="22"/>
                <w:szCs w:val="22"/>
              </w:rPr>
              <w:t>Extension</w:t>
            </w:r>
          </w:p>
          <w:p w14:paraId="15C008FD" w14:textId="77777777" w:rsidR="00321178" w:rsidRPr="00664BD4" w:rsidRDefault="00321178" w:rsidP="00321178">
            <w:pPr>
              <w:spacing w:line="8" w:lineRule="exact"/>
              <w:rPr>
                <w:rFonts w:ascii="Open Sans" w:hAnsi="Open Sans" w:cs="Open Sans"/>
                <w:sz w:val="22"/>
                <w:szCs w:val="22"/>
              </w:rPr>
            </w:pPr>
          </w:p>
          <w:p w14:paraId="04B402FE" w14:textId="77777777" w:rsidR="00B3350C" w:rsidRPr="00664BD4" w:rsidRDefault="00321178" w:rsidP="00287E9C">
            <w:pPr>
              <w:spacing w:line="270" w:lineRule="auto"/>
              <w:ind w:right="72"/>
              <w:rPr>
                <w:rFonts w:ascii="Open Sans" w:hAnsi="Open Sans" w:cs="Open Sans"/>
                <w:sz w:val="22"/>
                <w:szCs w:val="22"/>
              </w:rPr>
            </w:pPr>
            <w:r w:rsidRPr="00664BD4">
              <w:rPr>
                <w:rFonts w:ascii="Open Sans" w:eastAsia="Calibri" w:hAnsi="Open Sans" w:cs="Open Sans"/>
                <w:sz w:val="22"/>
                <w:szCs w:val="22"/>
              </w:rPr>
              <w:t>Invite a local HR professional from a multinational company to discuss some of his/her experience with IHRM while working with the multinational company.</w:t>
            </w:r>
          </w:p>
          <w:p w14:paraId="56485286" w14:textId="46173E0B" w:rsidR="00321178" w:rsidRPr="00664BD4" w:rsidRDefault="00321178" w:rsidP="00321178">
            <w:pPr>
              <w:spacing w:line="270" w:lineRule="auto"/>
              <w:ind w:right="3000"/>
              <w:rPr>
                <w:rFonts w:ascii="Open Sans" w:hAnsi="Open Sans" w:cs="Open Sans"/>
                <w:sz w:val="22"/>
                <w:szCs w:val="22"/>
              </w:rPr>
            </w:pPr>
          </w:p>
        </w:tc>
      </w:tr>
      <w:tr w:rsidR="00B3350C" w:rsidRPr="00664BD4" w14:paraId="7A48E1E2" w14:textId="77777777" w:rsidTr="467682BF">
        <w:tc>
          <w:tcPr>
            <w:tcW w:w="3675" w:type="dxa"/>
            <w:shd w:val="clear" w:color="auto" w:fill="auto"/>
          </w:tcPr>
          <w:p w14:paraId="2CB7813A" w14:textId="24054B1D" w:rsidR="00B3350C" w:rsidRPr="00664BD4" w:rsidRDefault="2805F829" w:rsidP="2805F829">
            <w:pPr>
              <w:spacing w:before="120" w:after="120"/>
              <w:jc w:val="center"/>
              <w:rPr>
                <w:rFonts w:ascii="Open Sans" w:hAnsi="Open Sans" w:cs="Open Sans"/>
                <w:b/>
                <w:bCs/>
                <w:sz w:val="22"/>
                <w:szCs w:val="22"/>
              </w:rPr>
            </w:pPr>
            <w:r w:rsidRPr="00664BD4">
              <w:rPr>
                <w:rFonts w:ascii="Open Sans" w:hAnsi="Open Sans" w:cs="Open Sans"/>
                <w:b/>
                <w:bCs/>
                <w:sz w:val="22"/>
                <w:szCs w:val="22"/>
              </w:rPr>
              <w:t>Family/Community Connection</w:t>
            </w:r>
          </w:p>
        </w:tc>
        <w:tc>
          <w:tcPr>
            <w:tcW w:w="7110" w:type="dxa"/>
            <w:shd w:val="clear" w:color="auto" w:fill="auto"/>
          </w:tcPr>
          <w:p w14:paraId="16E56B0F" w14:textId="77777777" w:rsidR="00B3350C" w:rsidRPr="00664BD4" w:rsidRDefault="00B3350C" w:rsidP="00DC4B23">
            <w:pPr>
              <w:spacing w:before="120" w:after="120"/>
              <w:rPr>
                <w:rFonts w:ascii="Open Sans" w:hAnsi="Open Sans" w:cs="Open Sans"/>
                <w:sz w:val="22"/>
                <w:szCs w:val="22"/>
              </w:rPr>
            </w:pPr>
          </w:p>
        </w:tc>
      </w:tr>
      <w:tr w:rsidR="00B3350C" w:rsidRPr="00664BD4" w14:paraId="7E731849" w14:textId="77777777" w:rsidTr="467682BF">
        <w:trPr>
          <w:trHeight w:val="548"/>
        </w:trPr>
        <w:tc>
          <w:tcPr>
            <w:tcW w:w="3675" w:type="dxa"/>
            <w:shd w:val="clear" w:color="auto" w:fill="auto"/>
          </w:tcPr>
          <w:p w14:paraId="590E8739" w14:textId="09BDFA6F" w:rsidR="00B3350C" w:rsidRPr="00664BD4" w:rsidRDefault="661D7F90" w:rsidP="661D7F90">
            <w:pPr>
              <w:spacing w:before="120" w:after="120"/>
              <w:jc w:val="center"/>
              <w:rPr>
                <w:rFonts w:ascii="Open Sans" w:hAnsi="Open Sans" w:cs="Open Sans"/>
                <w:b/>
                <w:bCs/>
                <w:sz w:val="22"/>
                <w:szCs w:val="22"/>
              </w:rPr>
            </w:pPr>
            <w:r w:rsidRPr="00664BD4">
              <w:rPr>
                <w:rFonts w:ascii="Open Sans" w:hAnsi="Open Sans" w:cs="Open Sans"/>
                <w:b/>
                <w:bCs/>
                <w:sz w:val="22"/>
                <w:szCs w:val="22"/>
              </w:rPr>
              <w:t>CTSO connection(s)</w:t>
            </w:r>
          </w:p>
        </w:tc>
        <w:tc>
          <w:tcPr>
            <w:tcW w:w="7110" w:type="dxa"/>
            <w:shd w:val="clear" w:color="auto" w:fill="auto"/>
          </w:tcPr>
          <w:p w14:paraId="52FF9EAC" w14:textId="443E60EC" w:rsidR="00B3350C" w:rsidRPr="00664BD4" w:rsidRDefault="467682BF" w:rsidP="467682BF">
            <w:pPr>
              <w:spacing w:before="120" w:after="120"/>
              <w:rPr>
                <w:rFonts w:ascii="Open Sans" w:hAnsi="Open Sans" w:cs="Open Sans"/>
                <w:sz w:val="22"/>
                <w:szCs w:val="22"/>
                <w:lang w:val="es-MX"/>
              </w:rPr>
            </w:pPr>
            <w:r w:rsidRPr="00664BD4">
              <w:rPr>
                <w:rFonts w:ascii="Open Sans" w:hAnsi="Open Sans" w:cs="Open Sans"/>
                <w:sz w:val="22"/>
                <w:szCs w:val="22"/>
                <w:lang w:val="es-MX"/>
              </w:rPr>
              <w:t>Business Professionals of America</w:t>
            </w:r>
          </w:p>
          <w:p w14:paraId="1D6673BF" w14:textId="0377F542" w:rsidR="00B3350C" w:rsidRPr="00664BD4" w:rsidRDefault="467682BF" w:rsidP="467682BF">
            <w:pPr>
              <w:spacing w:before="120" w:after="120"/>
              <w:rPr>
                <w:rFonts w:ascii="Open Sans" w:hAnsi="Open Sans" w:cs="Open Sans"/>
                <w:sz w:val="22"/>
                <w:szCs w:val="22"/>
                <w:lang w:val="es-MX"/>
              </w:rPr>
            </w:pPr>
            <w:r w:rsidRPr="00664BD4">
              <w:rPr>
                <w:rFonts w:ascii="Open Sans" w:hAnsi="Open Sans" w:cs="Open Sans"/>
                <w:sz w:val="22"/>
                <w:szCs w:val="22"/>
                <w:lang w:val="es-MX"/>
              </w:rPr>
              <w:t>Future Business Leaders of America</w:t>
            </w:r>
          </w:p>
        </w:tc>
      </w:tr>
      <w:tr w:rsidR="00B3350C" w:rsidRPr="00664BD4" w14:paraId="2288B088" w14:textId="77777777" w:rsidTr="467682BF">
        <w:trPr>
          <w:trHeight w:val="305"/>
        </w:trPr>
        <w:tc>
          <w:tcPr>
            <w:tcW w:w="3675" w:type="dxa"/>
            <w:shd w:val="clear" w:color="auto" w:fill="auto"/>
          </w:tcPr>
          <w:p w14:paraId="2077A7AD" w14:textId="452D5E10" w:rsidR="00B3350C" w:rsidRPr="00664BD4" w:rsidRDefault="00B3350C" w:rsidP="00DC4B23">
            <w:pPr>
              <w:spacing w:before="120" w:after="120"/>
              <w:jc w:val="center"/>
              <w:rPr>
                <w:rFonts w:ascii="Open Sans" w:hAnsi="Open Sans" w:cs="Open Sans"/>
                <w:b/>
                <w:noProof/>
                <w:sz w:val="22"/>
                <w:szCs w:val="22"/>
              </w:rPr>
            </w:pPr>
            <w:r w:rsidRPr="00664BD4">
              <w:rPr>
                <w:rFonts w:ascii="Open Sans" w:hAnsi="Open Sans" w:cs="Open Sans"/>
                <w:b/>
                <w:noProof/>
                <w:sz w:val="22"/>
                <w:szCs w:val="22"/>
              </w:rPr>
              <w:t>Service Learning Projects</w:t>
            </w:r>
          </w:p>
        </w:tc>
        <w:tc>
          <w:tcPr>
            <w:tcW w:w="7110" w:type="dxa"/>
            <w:shd w:val="clear" w:color="auto" w:fill="auto"/>
          </w:tcPr>
          <w:p w14:paraId="296854C4" w14:textId="77777777" w:rsidR="00B3350C" w:rsidRPr="00664BD4" w:rsidRDefault="00B3350C" w:rsidP="6982F8AD">
            <w:pPr>
              <w:spacing w:before="120" w:after="120"/>
              <w:rPr>
                <w:rFonts w:ascii="Open Sans" w:hAnsi="Open Sans" w:cs="Open Sans"/>
                <w:sz w:val="22"/>
                <w:szCs w:val="22"/>
              </w:rPr>
            </w:pPr>
          </w:p>
        </w:tc>
      </w:tr>
      <w:tr w:rsidR="001B2F76" w:rsidRPr="00664BD4" w14:paraId="680EB37A" w14:textId="77777777" w:rsidTr="467682BF">
        <w:trPr>
          <w:trHeight w:val="305"/>
        </w:trPr>
        <w:tc>
          <w:tcPr>
            <w:tcW w:w="3675" w:type="dxa"/>
            <w:shd w:val="clear" w:color="auto" w:fill="auto"/>
          </w:tcPr>
          <w:p w14:paraId="06EE8551" w14:textId="6B7E5A7D" w:rsidR="001B2F76" w:rsidRPr="00664BD4" w:rsidRDefault="00BB45D6" w:rsidP="00DC4B23">
            <w:pPr>
              <w:spacing w:before="120" w:after="120"/>
              <w:jc w:val="center"/>
              <w:rPr>
                <w:rFonts w:ascii="Open Sans" w:hAnsi="Open Sans" w:cs="Open Sans"/>
                <w:b/>
                <w:noProof/>
                <w:sz w:val="22"/>
                <w:szCs w:val="22"/>
              </w:rPr>
            </w:pPr>
            <w:r w:rsidRPr="00664BD4">
              <w:rPr>
                <w:rFonts w:ascii="Open Sans" w:hAnsi="Open Sans" w:cs="Open Sans"/>
                <w:b/>
                <w:noProof/>
                <w:sz w:val="22"/>
                <w:szCs w:val="22"/>
              </w:rPr>
              <w:t xml:space="preserve">Lesson </w:t>
            </w:r>
            <w:r w:rsidR="001B2F76" w:rsidRPr="00664BD4">
              <w:rPr>
                <w:rFonts w:ascii="Open Sans" w:hAnsi="Open Sans" w:cs="Open Sans"/>
                <w:b/>
                <w:noProof/>
                <w:sz w:val="22"/>
                <w:szCs w:val="22"/>
              </w:rPr>
              <w:t>Notes</w:t>
            </w:r>
          </w:p>
        </w:tc>
        <w:tc>
          <w:tcPr>
            <w:tcW w:w="7110" w:type="dxa"/>
            <w:shd w:val="clear" w:color="auto" w:fill="auto"/>
          </w:tcPr>
          <w:p w14:paraId="077D2C07" w14:textId="3C613471" w:rsidR="001B2F76" w:rsidRPr="00664BD4" w:rsidRDefault="001B2F76" w:rsidP="6982F8AD">
            <w:pPr>
              <w:spacing w:before="120" w:after="120"/>
              <w:rPr>
                <w:rFonts w:ascii="Open Sans" w:hAnsi="Open Sans" w:cs="Open Sans"/>
                <w:sz w:val="22"/>
                <w:szCs w:val="22"/>
              </w:rPr>
            </w:pPr>
          </w:p>
        </w:tc>
      </w:tr>
    </w:tbl>
    <w:p w14:paraId="6A052D48" w14:textId="4974EA2E" w:rsidR="00321178" w:rsidRPr="00664BD4" w:rsidRDefault="00321178" w:rsidP="00563BF1">
      <w:pPr>
        <w:spacing w:after="160" w:line="259" w:lineRule="auto"/>
        <w:rPr>
          <w:rFonts w:ascii="Open Sans" w:hAnsi="Open Sans" w:cs="Open Sans"/>
          <w:sz w:val="22"/>
          <w:szCs w:val="22"/>
        </w:rPr>
      </w:pPr>
    </w:p>
    <w:sectPr w:rsidR="00321178" w:rsidRPr="00664BD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38ED" w14:textId="77777777" w:rsidR="00476181" w:rsidRDefault="00476181" w:rsidP="00B3350C">
      <w:r>
        <w:separator/>
      </w:r>
    </w:p>
  </w:endnote>
  <w:endnote w:type="continuationSeparator" w:id="0">
    <w:p w14:paraId="277D9953" w14:textId="77777777" w:rsidR="00476181" w:rsidRDefault="0047618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745C139"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7618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7618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104E" w14:textId="77777777" w:rsidR="00476181" w:rsidRDefault="00476181" w:rsidP="00B3350C">
      <w:bookmarkStart w:id="0" w:name="_Hlk484955581"/>
      <w:bookmarkEnd w:id="0"/>
      <w:r>
        <w:separator/>
      </w:r>
    </w:p>
  </w:footnote>
  <w:footnote w:type="continuationSeparator" w:id="0">
    <w:p w14:paraId="4529283B" w14:textId="77777777" w:rsidR="00476181" w:rsidRDefault="0047618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248D7DE"/>
    <w:lvl w:ilvl="0" w:tplc="EC3E85B8">
      <w:start w:val="1"/>
      <w:numFmt w:val="bullet"/>
      <w:lvlText w:val=""/>
      <w:lvlJc w:val="left"/>
    </w:lvl>
    <w:lvl w:ilvl="1" w:tplc="6E540032">
      <w:start w:val="1"/>
      <w:numFmt w:val="decimal"/>
      <w:lvlText w:val="(%2)"/>
      <w:lvlJc w:val="left"/>
    </w:lvl>
    <w:lvl w:ilvl="2" w:tplc="EDF6AAA6">
      <w:numFmt w:val="decimal"/>
      <w:lvlText w:val=""/>
      <w:lvlJc w:val="left"/>
    </w:lvl>
    <w:lvl w:ilvl="3" w:tplc="28E083BA">
      <w:numFmt w:val="decimal"/>
      <w:lvlText w:val=""/>
      <w:lvlJc w:val="left"/>
    </w:lvl>
    <w:lvl w:ilvl="4" w:tplc="07A219FA">
      <w:numFmt w:val="decimal"/>
      <w:lvlText w:val=""/>
      <w:lvlJc w:val="left"/>
    </w:lvl>
    <w:lvl w:ilvl="5" w:tplc="F7260FC8">
      <w:numFmt w:val="decimal"/>
      <w:lvlText w:val=""/>
      <w:lvlJc w:val="left"/>
    </w:lvl>
    <w:lvl w:ilvl="6" w:tplc="EB360248">
      <w:numFmt w:val="decimal"/>
      <w:lvlText w:val=""/>
      <w:lvlJc w:val="left"/>
    </w:lvl>
    <w:lvl w:ilvl="7" w:tplc="D76A7EEE">
      <w:numFmt w:val="decimal"/>
      <w:lvlText w:val=""/>
      <w:lvlJc w:val="left"/>
    </w:lvl>
    <w:lvl w:ilvl="8" w:tplc="CD386740">
      <w:numFmt w:val="decimal"/>
      <w:lvlText w:val=""/>
      <w:lvlJc w:val="left"/>
    </w:lvl>
  </w:abstractNum>
  <w:abstractNum w:abstractNumId="1" w15:restartNumberingAfterBreak="0">
    <w:nsid w:val="00001547"/>
    <w:multiLevelType w:val="hybridMultilevel"/>
    <w:tmpl w:val="E15415D0"/>
    <w:lvl w:ilvl="0" w:tplc="1EF64F12">
      <w:start w:val="1"/>
      <w:numFmt w:val="bullet"/>
      <w:lvlText w:val=""/>
      <w:lvlJc w:val="left"/>
    </w:lvl>
    <w:lvl w:ilvl="1" w:tplc="F27C2C54">
      <w:numFmt w:val="decimal"/>
      <w:lvlText w:val=""/>
      <w:lvlJc w:val="left"/>
    </w:lvl>
    <w:lvl w:ilvl="2" w:tplc="F058E582">
      <w:numFmt w:val="decimal"/>
      <w:lvlText w:val=""/>
      <w:lvlJc w:val="left"/>
    </w:lvl>
    <w:lvl w:ilvl="3" w:tplc="601C941A">
      <w:numFmt w:val="decimal"/>
      <w:lvlText w:val=""/>
      <w:lvlJc w:val="left"/>
    </w:lvl>
    <w:lvl w:ilvl="4" w:tplc="499EC5CC">
      <w:numFmt w:val="decimal"/>
      <w:lvlText w:val=""/>
      <w:lvlJc w:val="left"/>
    </w:lvl>
    <w:lvl w:ilvl="5" w:tplc="96A22C70">
      <w:numFmt w:val="decimal"/>
      <w:lvlText w:val=""/>
      <w:lvlJc w:val="left"/>
    </w:lvl>
    <w:lvl w:ilvl="6" w:tplc="28C6C042">
      <w:numFmt w:val="decimal"/>
      <w:lvlText w:val=""/>
      <w:lvlJc w:val="left"/>
    </w:lvl>
    <w:lvl w:ilvl="7" w:tplc="2DAC8924">
      <w:numFmt w:val="decimal"/>
      <w:lvlText w:val=""/>
      <w:lvlJc w:val="left"/>
    </w:lvl>
    <w:lvl w:ilvl="8" w:tplc="94341956">
      <w:numFmt w:val="decimal"/>
      <w:lvlText w:val=""/>
      <w:lvlJc w:val="left"/>
    </w:lvl>
  </w:abstractNum>
  <w:abstractNum w:abstractNumId="2" w15:restartNumberingAfterBreak="0">
    <w:nsid w:val="00001AD4"/>
    <w:multiLevelType w:val="hybridMultilevel"/>
    <w:tmpl w:val="E99EE310"/>
    <w:lvl w:ilvl="0" w:tplc="919EE8C0">
      <w:start w:val="1"/>
      <w:numFmt w:val="decimal"/>
      <w:lvlText w:val="%1."/>
      <w:lvlJc w:val="left"/>
    </w:lvl>
    <w:lvl w:ilvl="1" w:tplc="B2001CDA">
      <w:numFmt w:val="decimal"/>
      <w:lvlText w:val=""/>
      <w:lvlJc w:val="left"/>
    </w:lvl>
    <w:lvl w:ilvl="2" w:tplc="388EECB4">
      <w:numFmt w:val="decimal"/>
      <w:lvlText w:val=""/>
      <w:lvlJc w:val="left"/>
    </w:lvl>
    <w:lvl w:ilvl="3" w:tplc="7C04418C">
      <w:numFmt w:val="decimal"/>
      <w:lvlText w:val=""/>
      <w:lvlJc w:val="left"/>
    </w:lvl>
    <w:lvl w:ilvl="4" w:tplc="F4C83BE8">
      <w:numFmt w:val="decimal"/>
      <w:lvlText w:val=""/>
      <w:lvlJc w:val="left"/>
    </w:lvl>
    <w:lvl w:ilvl="5" w:tplc="AE8E0AD8">
      <w:numFmt w:val="decimal"/>
      <w:lvlText w:val=""/>
      <w:lvlJc w:val="left"/>
    </w:lvl>
    <w:lvl w:ilvl="6" w:tplc="584CE05E">
      <w:numFmt w:val="decimal"/>
      <w:lvlText w:val=""/>
      <w:lvlJc w:val="left"/>
    </w:lvl>
    <w:lvl w:ilvl="7" w:tplc="09F8BCE0">
      <w:numFmt w:val="decimal"/>
      <w:lvlText w:val=""/>
      <w:lvlJc w:val="left"/>
    </w:lvl>
    <w:lvl w:ilvl="8" w:tplc="767CDA88">
      <w:numFmt w:val="decimal"/>
      <w:lvlText w:val=""/>
      <w:lvlJc w:val="left"/>
    </w:lvl>
  </w:abstractNum>
  <w:abstractNum w:abstractNumId="3" w15:restartNumberingAfterBreak="0">
    <w:nsid w:val="00001E1F"/>
    <w:multiLevelType w:val="hybridMultilevel"/>
    <w:tmpl w:val="79C286F8"/>
    <w:lvl w:ilvl="0" w:tplc="3ABE0CBE">
      <w:start w:val="1"/>
      <w:numFmt w:val="bullet"/>
      <w:lvlText w:val=""/>
      <w:lvlJc w:val="left"/>
    </w:lvl>
    <w:lvl w:ilvl="1" w:tplc="4776D42A">
      <w:numFmt w:val="decimal"/>
      <w:lvlText w:val=""/>
      <w:lvlJc w:val="left"/>
    </w:lvl>
    <w:lvl w:ilvl="2" w:tplc="E0662478">
      <w:numFmt w:val="decimal"/>
      <w:lvlText w:val=""/>
      <w:lvlJc w:val="left"/>
    </w:lvl>
    <w:lvl w:ilvl="3" w:tplc="94B8FAAA">
      <w:numFmt w:val="decimal"/>
      <w:lvlText w:val=""/>
      <w:lvlJc w:val="left"/>
    </w:lvl>
    <w:lvl w:ilvl="4" w:tplc="DE10CAE0">
      <w:numFmt w:val="decimal"/>
      <w:lvlText w:val=""/>
      <w:lvlJc w:val="left"/>
    </w:lvl>
    <w:lvl w:ilvl="5" w:tplc="A3186222">
      <w:numFmt w:val="decimal"/>
      <w:lvlText w:val=""/>
      <w:lvlJc w:val="left"/>
    </w:lvl>
    <w:lvl w:ilvl="6" w:tplc="45D20E2A">
      <w:numFmt w:val="decimal"/>
      <w:lvlText w:val=""/>
      <w:lvlJc w:val="left"/>
    </w:lvl>
    <w:lvl w:ilvl="7" w:tplc="BB787DE2">
      <w:numFmt w:val="decimal"/>
      <w:lvlText w:val=""/>
      <w:lvlJc w:val="left"/>
    </w:lvl>
    <w:lvl w:ilvl="8" w:tplc="B4245204">
      <w:numFmt w:val="decimal"/>
      <w:lvlText w:val=""/>
      <w:lvlJc w:val="left"/>
    </w:lvl>
  </w:abstractNum>
  <w:abstractNum w:abstractNumId="4" w15:restartNumberingAfterBreak="0">
    <w:nsid w:val="000026A6"/>
    <w:multiLevelType w:val="hybridMultilevel"/>
    <w:tmpl w:val="DE54BF02"/>
    <w:lvl w:ilvl="0" w:tplc="34B43E30">
      <w:start w:val="1"/>
      <w:numFmt w:val="decimal"/>
      <w:lvlText w:val="%1."/>
      <w:lvlJc w:val="left"/>
    </w:lvl>
    <w:lvl w:ilvl="1" w:tplc="3A88F1BA">
      <w:numFmt w:val="decimal"/>
      <w:lvlText w:val=""/>
      <w:lvlJc w:val="left"/>
    </w:lvl>
    <w:lvl w:ilvl="2" w:tplc="F38E1696">
      <w:numFmt w:val="decimal"/>
      <w:lvlText w:val=""/>
      <w:lvlJc w:val="left"/>
    </w:lvl>
    <w:lvl w:ilvl="3" w:tplc="FE78D450">
      <w:numFmt w:val="decimal"/>
      <w:lvlText w:val=""/>
      <w:lvlJc w:val="left"/>
    </w:lvl>
    <w:lvl w:ilvl="4" w:tplc="A6A48F10">
      <w:numFmt w:val="decimal"/>
      <w:lvlText w:val=""/>
      <w:lvlJc w:val="left"/>
    </w:lvl>
    <w:lvl w:ilvl="5" w:tplc="C49E6B86">
      <w:numFmt w:val="decimal"/>
      <w:lvlText w:val=""/>
      <w:lvlJc w:val="left"/>
    </w:lvl>
    <w:lvl w:ilvl="6" w:tplc="7506FA86">
      <w:numFmt w:val="decimal"/>
      <w:lvlText w:val=""/>
      <w:lvlJc w:val="left"/>
    </w:lvl>
    <w:lvl w:ilvl="7" w:tplc="B2B45516">
      <w:numFmt w:val="decimal"/>
      <w:lvlText w:val=""/>
      <w:lvlJc w:val="left"/>
    </w:lvl>
    <w:lvl w:ilvl="8" w:tplc="C1A8CC0E">
      <w:numFmt w:val="decimal"/>
      <w:lvlText w:val=""/>
      <w:lvlJc w:val="left"/>
    </w:lvl>
  </w:abstractNum>
  <w:abstractNum w:abstractNumId="5" w15:restartNumberingAfterBreak="0">
    <w:nsid w:val="0000428B"/>
    <w:multiLevelType w:val="hybridMultilevel"/>
    <w:tmpl w:val="E9A04876"/>
    <w:lvl w:ilvl="0" w:tplc="30E8A3CC">
      <w:start w:val="1"/>
      <w:numFmt w:val="bullet"/>
      <w:lvlText w:val=""/>
      <w:lvlJc w:val="left"/>
    </w:lvl>
    <w:lvl w:ilvl="1" w:tplc="5E8CB720">
      <w:numFmt w:val="decimal"/>
      <w:lvlText w:val=""/>
      <w:lvlJc w:val="left"/>
    </w:lvl>
    <w:lvl w:ilvl="2" w:tplc="E67CE5B6">
      <w:numFmt w:val="decimal"/>
      <w:lvlText w:val=""/>
      <w:lvlJc w:val="left"/>
    </w:lvl>
    <w:lvl w:ilvl="3" w:tplc="2BF814A2">
      <w:numFmt w:val="decimal"/>
      <w:lvlText w:val=""/>
      <w:lvlJc w:val="left"/>
    </w:lvl>
    <w:lvl w:ilvl="4" w:tplc="C74E9824">
      <w:numFmt w:val="decimal"/>
      <w:lvlText w:val=""/>
      <w:lvlJc w:val="left"/>
    </w:lvl>
    <w:lvl w:ilvl="5" w:tplc="085E460A">
      <w:numFmt w:val="decimal"/>
      <w:lvlText w:val=""/>
      <w:lvlJc w:val="left"/>
    </w:lvl>
    <w:lvl w:ilvl="6" w:tplc="71543B80">
      <w:numFmt w:val="decimal"/>
      <w:lvlText w:val=""/>
      <w:lvlJc w:val="left"/>
    </w:lvl>
    <w:lvl w:ilvl="7" w:tplc="1C843B7E">
      <w:numFmt w:val="decimal"/>
      <w:lvlText w:val=""/>
      <w:lvlJc w:val="left"/>
    </w:lvl>
    <w:lvl w:ilvl="8" w:tplc="A41EBEA2">
      <w:numFmt w:val="decimal"/>
      <w:lvlText w:val=""/>
      <w:lvlJc w:val="left"/>
    </w:lvl>
  </w:abstractNum>
  <w:abstractNum w:abstractNumId="6" w15:restartNumberingAfterBreak="0">
    <w:nsid w:val="00004DB7"/>
    <w:multiLevelType w:val="hybridMultilevel"/>
    <w:tmpl w:val="EABE3D6A"/>
    <w:lvl w:ilvl="0" w:tplc="8054A346">
      <w:start w:val="1"/>
      <w:numFmt w:val="bullet"/>
      <w:lvlText w:val=""/>
      <w:lvlJc w:val="left"/>
    </w:lvl>
    <w:lvl w:ilvl="1" w:tplc="2D823000">
      <w:numFmt w:val="decimal"/>
      <w:lvlText w:val=""/>
      <w:lvlJc w:val="left"/>
    </w:lvl>
    <w:lvl w:ilvl="2" w:tplc="F738E83E">
      <w:numFmt w:val="decimal"/>
      <w:lvlText w:val=""/>
      <w:lvlJc w:val="left"/>
    </w:lvl>
    <w:lvl w:ilvl="3" w:tplc="2C727102">
      <w:numFmt w:val="decimal"/>
      <w:lvlText w:val=""/>
      <w:lvlJc w:val="left"/>
    </w:lvl>
    <w:lvl w:ilvl="4" w:tplc="E716FDFC">
      <w:numFmt w:val="decimal"/>
      <w:lvlText w:val=""/>
      <w:lvlJc w:val="left"/>
    </w:lvl>
    <w:lvl w:ilvl="5" w:tplc="49327294">
      <w:numFmt w:val="decimal"/>
      <w:lvlText w:val=""/>
      <w:lvlJc w:val="left"/>
    </w:lvl>
    <w:lvl w:ilvl="6" w:tplc="26CE0644">
      <w:numFmt w:val="decimal"/>
      <w:lvlText w:val=""/>
      <w:lvlJc w:val="left"/>
    </w:lvl>
    <w:lvl w:ilvl="7" w:tplc="B846F42C">
      <w:numFmt w:val="decimal"/>
      <w:lvlText w:val=""/>
      <w:lvlJc w:val="left"/>
    </w:lvl>
    <w:lvl w:ilvl="8" w:tplc="DACEC2E2">
      <w:numFmt w:val="decimal"/>
      <w:lvlText w:val=""/>
      <w:lvlJc w:val="left"/>
    </w:lvl>
  </w:abstractNum>
  <w:abstractNum w:abstractNumId="7" w15:restartNumberingAfterBreak="0">
    <w:nsid w:val="00004DC8"/>
    <w:multiLevelType w:val="hybridMultilevel"/>
    <w:tmpl w:val="854664DC"/>
    <w:lvl w:ilvl="0" w:tplc="ABE867E4">
      <w:start w:val="1"/>
      <w:numFmt w:val="bullet"/>
      <w:lvlText w:val=""/>
      <w:lvlJc w:val="left"/>
    </w:lvl>
    <w:lvl w:ilvl="1" w:tplc="08389DA6">
      <w:start w:val="11"/>
      <w:numFmt w:val="decimal"/>
      <w:lvlText w:val="(%2)"/>
      <w:lvlJc w:val="left"/>
    </w:lvl>
    <w:lvl w:ilvl="2" w:tplc="7EEA53F6">
      <w:numFmt w:val="decimal"/>
      <w:lvlText w:val=""/>
      <w:lvlJc w:val="left"/>
    </w:lvl>
    <w:lvl w:ilvl="3" w:tplc="988847F8">
      <w:numFmt w:val="decimal"/>
      <w:lvlText w:val=""/>
      <w:lvlJc w:val="left"/>
    </w:lvl>
    <w:lvl w:ilvl="4" w:tplc="84E60914">
      <w:numFmt w:val="decimal"/>
      <w:lvlText w:val=""/>
      <w:lvlJc w:val="left"/>
    </w:lvl>
    <w:lvl w:ilvl="5" w:tplc="99ACCF8A">
      <w:numFmt w:val="decimal"/>
      <w:lvlText w:val=""/>
      <w:lvlJc w:val="left"/>
    </w:lvl>
    <w:lvl w:ilvl="6" w:tplc="5CBAE3FE">
      <w:numFmt w:val="decimal"/>
      <w:lvlText w:val=""/>
      <w:lvlJc w:val="left"/>
    </w:lvl>
    <w:lvl w:ilvl="7" w:tplc="1756C5E4">
      <w:numFmt w:val="decimal"/>
      <w:lvlText w:val=""/>
      <w:lvlJc w:val="left"/>
    </w:lvl>
    <w:lvl w:ilvl="8" w:tplc="4D6C7A60">
      <w:numFmt w:val="decimal"/>
      <w:lvlText w:val=""/>
      <w:lvlJc w:val="left"/>
    </w:lvl>
  </w:abstractNum>
  <w:abstractNum w:abstractNumId="8" w15:restartNumberingAfterBreak="0">
    <w:nsid w:val="000054DE"/>
    <w:multiLevelType w:val="hybridMultilevel"/>
    <w:tmpl w:val="4FEA5AF0"/>
    <w:lvl w:ilvl="0" w:tplc="159670B2">
      <w:start w:val="1"/>
      <w:numFmt w:val="bullet"/>
      <w:lvlText w:val=""/>
      <w:lvlJc w:val="left"/>
    </w:lvl>
    <w:lvl w:ilvl="1" w:tplc="D58E5F08">
      <w:numFmt w:val="decimal"/>
      <w:lvlText w:val=""/>
      <w:lvlJc w:val="left"/>
    </w:lvl>
    <w:lvl w:ilvl="2" w:tplc="177C4B48">
      <w:numFmt w:val="decimal"/>
      <w:lvlText w:val=""/>
      <w:lvlJc w:val="left"/>
    </w:lvl>
    <w:lvl w:ilvl="3" w:tplc="6E54EAC0">
      <w:numFmt w:val="decimal"/>
      <w:lvlText w:val=""/>
      <w:lvlJc w:val="left"/>
    </w:lvl>
    <w:lvl w:ilvl="4" w:tplc="64826480">
      <w:numFmt w:val="decimal"/>
      <w:lvlText w:val=""/>
      <w:lvlJc w:val="left"/>
    </w:lvl>
    <w:lvl w:ilvl="5" w:tplc="D6CE14CA">
      <w:numFmt w:val="decimal"/>
      <w:lvlText w:val=""/>
      <w:lvlJc w:val="left"/>
    </w:lvl>
    <w:lvl w:ilvl="6" w:tplc="10B2BC1A">
      <w:numFmt w:val="decimal"/>
      <w:lvlText w:val=""/>
      <w:lvlJc w:val="left"/>
    </w:lvl>
    <w:lvl w:ilvl="7" w:tplc="AF002E10">
      <w:numFmt w:val="decimal"/>
      <w:lvlText w:val=""/>
      <w:lvlJc w:val="left"/>
    </w:lvl>
    <w:lvl w:ilvl="8" w:tplc="6FB84498">
      <w:numFmt w:val="decimal"/>
      <w:lvlText w:val=""/>
      <w:lvlJc w:val="left"/>
    </w:lvl>
  </w:abstractNum>
  <w:abstractNum w:abstractNumId="9" w15:restartNumberingAfterBreak="0">
    <w:nsid w:val="000066BB"/>
    <w:multiLevelType w:val="hybridMultilevel"/>
    <w:tmpl w:val="A464119A"/>
    <w:lvl w:ilvl="0" w:tplc="8FB24B3E">
      <w:start w:val="1"/>
      <w:numFmt w:val="bullet"/>
      <w:lvlText w:val=""/>
      <w:lvlJc w:val="left"/>
    </w:lvl>
    <w:lvl w:ilvl="1" w:tplc="1278F1FA">
      <w:numFmt w:val="decimal"/>
      <w:lvlText w:val=""/>
      <w:lvlJc w:val="left"/>
    </w:lvl>
    <w:lvl w:ilvl="2" w:tplc="9E9AE090">
      <w:numFmt w:val="decimal"/>
      <w:lvlText w:val=""/>
      <w:lvlJc w:val="left"/>
    </w:lvl>
    <w:lvl w:ilvl="3" w:tplc="B04E3030">
      <w:numFmt w:val="decimal"/>
      <w:lvlText w:val=""/>
      <w:lvlJc w:val="left"/>
    </w:lvl>
    <w:lvl w:ilvl="4" w:tplc="2CD2F40C">
      <w:numFmt w:val="decimal"/>
      <w:lvlText w:val=""/>
      <w:lvlJc w:val="left"/>
    </w:lvl>
    <w:lvl w:ilvl="5" w:tplc="FC12D4C6">
      <w:numFmt w:val="decimal"/>
      <w:lvlText w:val=""/>
      <w:lvlJc w:val="left"/>
    </w:lvl>
    <w:lvl w:ilvl="6" w:tplc="28AA70C4">
      <w:numFmt w:val="decimal"/>
      <w:lvlText w:val=""/>
      <w:lvlJc w:val="left"/>
    </w:lvl>
    <w:lvl w:ilvl="7" w:tplc="841A69B4">
      <w:numFmt w:val="decimal"/>
      <w:lvlText w:val=""/>
      <w:lvlJc w:val="left"/>
    </w:lvl>
    <w:lvl w:ilvl="8" w:tplc="B704AD2C">
      <w:numFmt w:val="decimal"/>
      <w:lvlText w:val=""/>
      <w:lvlJc w:val="left"/>
    </w:lvl>
  </w:abstractNum>
  <w:abstractNum w:abstractNumId="10" w15:restartNumberingAfterBreak="0">
    <w:nsid w:val="00006E5D"/>
    <w:multiLevelType w:val="hybridMultilevel"/>
    <w:tmpl w:val="EA205F8E"/>
    <w:lvl w:ilvl="0" w:tplc="2F4866EE">
      <w:start w:val="1"/>
      <w:numFmt w:val="decimal"/>
      <w:lvlText w:val="%1."/>
      <w:lvlJc w:val="left"/>
    </w:lvl>
    <w:lvl w:ilvl="1" w:tplc="33300458">
      <w:numFmt w:val="decimal"/>
      <w:lvlText w:val=""/>
      <w:lvlJc w:val="left"/>
    </w:lvl>
    <w:lvl w:ilvl="2" w:tplc="12081786">
      <w:numFmt w:val="decimal"/>
      <w:lvlText w:val=""/>
      <w:lvlJc w:val="left"/>
    </w:lvl>
    <w:lvl w:ilvl="3" w:tplc="F17CE3F6">
      <w:numFmt w:val="decimal"/>
      <w:lvlText w:val=""/>
      <w:lvlJc w:val="left"/>
    </w:lvl>
    <w:lvl w:ilvl="4" w:tplc="DDFC87B2">
      <w:numFmt w:val="decimal"/>
      <w:lvlText w:val=""/>
      <w:lvlJc w:val="left"/>
    </w:lvl>
    <w:lvl w:ilvl="5" w:tplc="3456449C">
      <w:numFmt w:val="decimal"/>
      <w:lvlText w:val=""/>
      <w:lvlJc w:val="left"/>
    </w:lvl>
    <w:lvl w:ilvl="6" w:tplc="8B84C9EE">
      <w:numFmt w:val="decimal"/>
      <w:lvlText w:val=""/>
      <w:lvlJc w:val="left"/>
    </w:lvl>
    <w:lvl w:ilvl="7" w:tplc="36E6A120">
      <w:numFmt w:val="decimal"/>
      <w:lvlText w:val=""/>
      <w:lvlJc w:val="left"/>
    </w:lvl>
    <w:lvl w:ilvl="8" w:tplc="F9B0714C">
      <w:numFmt w:val="decimal"/>
      <w:lvlText w:val=""/>
      <w:lvlJc w:val="left"/>
    </w:lvl>
  </w:abstractNum>
  <w:abstractNum w:abstractNumId="11" w15:restartNumberingAfterBreak="0">
    <w:nsid w:val="08D87461"/>
    <w:multiLevelType w:val="hybridMultilevel"/>
    <w:tmpl w:val="DCEC0928"/>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23038"/>
    <w:multiLevelType w:val="hybridMultilevel"/>
    <w:tmpl w:val="FD1A7434"/>
    <w:lvl w:ilvl="0" w:tplc="A16AECD4">
      <w:start w:val="1"/>
      <w:numFmt w:val="bullet"/>
      <w:lvlText w:val=""/>
      <w:lvlJc w:val="left"/>
      <w:rPr>
        <w:rFonts w:ascii="Symbol" w:hAnsi="Symbol" w:hint="default"/>
        <w:color w:val="auto"/>
      </w:rPr>
    </w:lvl>
    <w:lvl w:ilvl="1" w:tplc="5E8CB720">
      <w:numFmt w:val="decimal"/>
      <w:lvlText w:val=""/>
      <w:lvlJc w:val="left"/>
    </w:lvl>
    <w:lvl w:ilvl="2" w:tplc="E67CE5B6">
      <w:numFmt w:val="decimal"/>
      <w:lvlText w:val=""/>
      <w:lvlJc w:val="left"/>
    </w:lvl>
    <w:lvl w:ilvl="3" w:tplc="2BF814A2">
      <w:numFmt w:val="decimal"/>
      <w:lvlText w:val=""/>
      <w:lvlJc w:val="left"/>
    </w:lvl>
    <w:lvl w:ilvl="4" w:tplc="C74E9824">
      <w:numFmt w:val="decimal"/>
      <w:lvlText w:val=""/>
      <w:lvlJc w:val="left"/>
    </w:lvl>
    <w:lvl w:ilvl="5" w:tplc="085E460A">
      <w:numFmt w:val="decimal"/>
      <w:lvlText w:val=""/>
      <w:lvlJc w:val="left"/>
    </w:lvl>
    <w:lvl w:ilvl="6" w:tplc="71543B80">
      <w:numFmt w:val="decimal"/>
      <w:lvlText w:val=""/>
      <w:lvlJc w:val="left"/>
    </w:lvl>
    <w:lvl w:ilvl="7" w:tplc="1C843B7E">
      <w:numFmt w:val="decimal"/>
      <w:lvlText w:val=""/>
      <w:lvlJc w:val="left"/>
    </w:lvl>
    <w:lvl w:ilvl="8" w:tplc="A41EBEA2">
      <w:numFmt w:val="decimal"/>
      <w:lvlText w:val=""/>
      <w:lvlJc w:val="left"/>
    </w:lvl>
  </w:abstractNum>
  <w:abstractNum w:abstractNumId="13" w15:restartNumberingAfterBreak="0">
    <w:nsid w:val="36895E3A"/>
    <w:multiLevelType w:val="hybridMultilevel"/>
    <w:tmpl w:val="30EAC802"/>
    <w:lvl w:ilvl="0" w:tplc="A16AECD4">
      <w:start w:val="1"/>
      <w:numFmt w:val="bullet"/>
      <w:lvlText w:val=""/>
      <w:lvlJc w:val="left"/>
      <w:rPr>
        <w:rFonts w:ascii="Symbol" w:hAnsi="Symbol" w:hint="default"/>
        <w:color w:val="auto"/>
      </w:rPr>
    </w:lvl>
    <w:lvl w:ilvl="1" w:tplc="4776D42A">
      <w:numFmt w:val="decimal"/>
      <w:lvlText w:val=""/>
      <w:lvlJc w:val="left"/>
    </w:lvl>
    <w:lvl w:ilvl="2" w:tplc="E0662478">
      <w:numFmt w:val="decimal"/>
      <w:lvlText w:val=""/>
      <w:lvlJc w:val="left"/>
    </w:lvl>
    <w:lvl w:ilvl="3" w:tplc="94B8FAAA">
      <w:numFmt w:val="decimal"/>
      <w:lvlText w:val=""/>
      <w:lvlJc w:val="left"/>
    </w:lvl>
    <w:lvl w:ilvl="4" w:tplc="DE10CAE0">
      <w:numFmt w:val="decimal"/>
      <w:lvlText w:val=""/>
      <w:lvlJc w:val="left"/>
    </w:lvl>
    <w:lvl w:ilvl="5" w:tplc="A3186222">
      <w:numFmt w:val="decimal"/>
      <w:lvlText w:val=""/>
      <w:lvlJc w:val="left"/>
    </w:lvl>
    <w:lvl w:ilvl="6" w:tplc="45D20E2A">
      <w:numFmt w:val="decimal"/>
      <w:lvlText w:val=""/>
      <w:lvlJc w:val="left"/>
    </w:lvl>
    <w:lvl w:ilvl="7" w:tplc="BB787DE2">
      <w:numFmt w:val="decimal"/>
      <w:lvlText w:val=""/>
      <w:lvlJc w:val="left"/>
    </w:lvl>
    <w:lvl w:ilvl="8" w:tplc="B4245204">
      <w:numFmt w:val="decimal"/>
      <w:lvlText w:val=""/>
      <w:lvlJc w:val="left"/>
    </w:lvl>
  </w:abstractNum>
  <w:abstractNum w:abstractNumId="14" w15:restartNumberingAfterBreak="0">
    <w:nsid w:val="3E0D3E38"/>
    <w:multiLevelType w:val="hybridMultilevel"/>
    <w:tmpl w:val="7AFC88EE"/>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A2C65"/>
    <w:multiLevelType w:val="hybridMultilevel"/>
    <w:tmpl w:val="9C12DBEE"/>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95071"/>
    <w:multiLevelType w:val="hybridMultilevel"/>
    <w:tmpl w:val="7E9CA816"/>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9"/>
  </w:num>
  <w:num w:numId="6">
    <w:abstractNumId w:val="4"/>
  </w:num>
  <w:num w:numId="7">
    <w:abstractNumId w:val="3"/>
  </w:num>
  <w:num w:numId="8">
    <w:abstractNumId w:val="10"/>
  </w:num>
  <w:num w:numId="9">
    <w:abstractNumId w:val="2"/>
  </w:num>
  <w:num w:numId="10">
    <w:abstractNumId w:val="0"/>
  </w:num>
  <w:num w:numId="11">
    <w:abstractNumId w:val="7"/>
  </w:num>
  <w:num w:numId="12">
    <w:abstractNumId w:val="13"/>
  </w:num>
  <w:num w:numId="13">
    <w:abstractNumId w:val="12"/>
  </w:num>
  <w:num w:numId="14">
    <w:abstractNumId w:val="11"/>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0D92"/>
    <w:rsid w:val="00031033"/>
    <w:rsid w:val="00032E32"/>
    <w:rsid w:val="000367AF"/>
    <w:rsid w:val="00041506"/>
    <w:rsid w:val="0004713B"/>
    <w:rsid w:val="000643CB"/>
    <w:rsid w:val="000674C7"/>
    <w:rsid w:val="00082295"/>
    <w:rsid w:val="000870CF"/>
    <w:rsid w:val="000B4DB1"/>
    <w:rsid w:val="000B55DB"/>
    <w:rsid w:val="000E3926"/>
    <w:rsid w:val="000E54FE"/>
    <w:rsid w:val="000F1213"/>
    <w:rsid w:val="000F3BAE"/>
    <w:rsid w:val="00100350"/>
    <w:rsid w:val="00102605"/>
    <w:rsid w:val="00105B8D"/>
    <w:rsid w:val="0012758B"/>
    <w:rsid w:val="00130697"/>
    <w:rsid w:val="001342C5"/>
    <w:rsid w:val="001365FC"/>
    <w:rsid w:val="00136851"/>
    <w:rsid w:val="001471B7"/>
    <w:rsid w:val="001505B8"/>
    <w:rsid w:val="00150F55"/>
    <w:rsid w:val="00156CDF"/>
    <w:rsid w:val="0016281D"/>
    <w:rsid w:val="0016751A"/>
    <w:rsid w:val="001A3EE6"/>
    <w:rsid w:val="001A599E"/>
    <w:rsid w:val="001B2F76"/>
    <w:rsid w:val="001B49BC"/>
    <w:rsid w:val="001C6069"/>
    <w:rsid w:val="001E4D9F"/>
    <w:rsid w:val="001E5B7D"/>
    <w:rsid w:val="00200BDB"/>
    <w:rsid w:val="0020310F"/>
    <w:rsid w:val="002073F2"/>
    <w:rsid w:val="00210182"/>
    <w:rsid w:val="0023197D"/>
    <w:rsid w:val="00235CC1"/>
    <w:rsid w:val="00237679"/>
    <w:rsid w:val="002427CE"/>
    <w:rsid w:val="00242B9F"/>
    <w:rsid w:val="0026440E"/>
    <w:rsid w:val="0027350D"/>
    <w:rsid w:val="002849D5"/>
    <w:rsid w:val="0028613D"/>
    <w:rsid w:val="00287E9C"/>
    <w:rsid w:val="00292A95"/>
    <w:rsid w:val="00294FC7"/>
    <w:rsid w:val="002A0131"/>
    <w:rsid w:val="002B1169"/>
    <w:rsid w:val="002B3EEA"/>
    <w:rsid w:val="002D294D"/>
    <w:rsid w:val="002D4B21"/>
    <w:rsid w:val="002D588D"/>
    <w:rsid w:val="002E68FE"/>
    <w:rsid w:val="002E70BB"/>
    <w:rsid w:val="002F0447"/>
    <w:rsid w:val="002F36F7"/>
    <w:rsid w:val="002F38C7"/>
    <w:rsid w:val="00302D74"/>
    <w:rsid w:val="003073A2"/>
    <w:rsid w:val="00321178"/>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6181"/>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3BF1"/>
    <w:rsid w:val="00564B6C"/>
    <w:rsid w:val="00575F93"/>
    <w:rsid w:val="00584A48"/>
    <w:rsid w:val="00593DE3"/>
    <w:rsid w:val="005965D9"/>
    <w:rsid w:val="00597D5E"/>
    <w:rsid w:val="005A32CC"/>
    <w:rsid w:val="005C0439"/>
    <w:rsid w:val="005C25D4"/>
    <w:rsid w:val="005D0A8C"/>
    <w:rsid w:val="005D1DCA"/>
    <w:rsid w:val="005D558A"/>
    <w:rsid w:val="005D68D4"/>
    <w:rsid w:val="005F482A"/>
    <w:rsid w:val="005F4A59"/>
    <w:rsid w:val="006006A5"/>
    <w:rsid w:val="006052AA"/>
    <w:rsid w:val="00621D0A"/>
    <w:rsid w:val="00626ACF"/>
    <w:rsid w:val="006503E0"/>
    <w:rsid w:val="00664BD4"/>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3BA2"/>
    <w:rsid w:val="0076427D"/>
    <w:rsid w:val="00770C42"/>
    <w:rsid w:val="007750CF"/>
    <w:rsid w:val="00794DBE"/>
    <w:rsid w:val="00796BAE"/>
    <w:rsid w:val="007A6834"/>
    <w:rsid w:val="007B426E"/>
    <w:rsid w:val="007E2BA7"/>
    <w:rsid w:val="007F6E42"/>
    <w:rsid w:val="0080201D"/>
    <w:rsid w:val="00804D79"/>
    <w:rsid w:val="0082093F"/>
    <w:rsid w:val="00825BCA"/>
    <w:rsid w:val="00826629"/>
    <w:rsid w:val="00826D88"/>
    <w:rsid w:val="00831AAC"/>
    <w:rsid w:val="008321A5"/>
    <w:rsid w:val="00853F0E"/>
    <w:rsid w:val="00856BBD"/>
    <w:rsid w:val="008655FC"/>
    <w:rsid w:val="00870A95"/>
    <w:rsid w:val="00872A7A"/>
    <w:rsid w:val="008731D4"/>
    <w:rsid w:val="00874F23"/>
    <w:rsid w:val="008750EF"/>
    <w:rsid w:val="00882159"/>
    <w:rsid w:val="008854A8"/>
    <w:rsid w:val="008902B2"/>
    <w:rsid w:val="008A04F2"/>
    <w:rsid w:val="008A0DE3"/>
    <w:rsid w:val="008A0E4B"/>
    <w:rsid w:val="008A1ECC"/>
    <w:rsid w:val="008B207C"/>
    <w:rsid w:val="008B2B0D"/>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368D"/>
    <w:rsid w:val="00B02D69"/>
    <w:rsid w:val="00B06330"/>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284"/>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D592B"/>
    <w:rsid w:val="00CE2893"/>
    <w:rsid w:val="00CF2E7E"/>
    <w:rsid w:val="00D0097D"/>
    <w:rsid w:val="00D060A6"/>
    <w:rsid w:val="00D275F0"/>
    <w:rsid w:val="00D323BD"/>
    <w:rsid w:val="00D4427C"/>
    <w:rsid w:val="00D61781"/>
    <w:rsid w:val="00D62037"/>
    <w:rsid w:val="00D8660C"/>
    <w:rsid w:val="00D9266D"/>
    <w:rsid w:val="00DB405E"/>
    <w:rsid w:val="00DD0449"/>
    <w:rsid w:val="00DD2AE9"/>
    <w:rsid w:val="00DF6585"/>
    <w:rsid w:val="00E02301"/>
    <w:rsid w:val="00E0498F"/>
    <w:rsid w:val="00E06851"/>
    <w:rsid w:val="00E25A40"/>
    <w:rsid w:val="00E308D8"/>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776B"/>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3507">
      <w:bodyDiv w:val="1"/>
      <w:marLeft w:val="0"/>
      <w:marRight w:val="0"/>
      <w:marTop w:val="0"/>
      <w:marBottom w:val="0"/>
      <w:divBdr>
        <w:top w:val="none" w:sz="0" w:space="0" w:color="auto"/>
        <w:left w:val="none" w:sz="0" w:space="0" w:color="auto"/>
        <w:bottom w:val="none" w:sz="0" w:space="0" w:color="auto"/>
        <w:right w:val="none" w:sz="0" w:space="0" w:color="auto"/>
      </w:divBdr>
    </w:div>
    <w:div w:id="988166407">
      <w:bodyDiv w:val="1"/>
      <w:marLeft w:val="0"/>
      <w:marRight w:val="0"/>
      <w:marTop w:val="0"/>
      <w:marBottom w:val="0"/>
      <w:divBdr>
        <w:top w:val="none" w:sz="0" w:space="0" w:color="auto"/>
        <w:left w:val="none" w:sz="0" w:space="0" w:color="auto"/>
        <w:bottom w:val="none" w:sz="0" w:space="0" w:color="auto"/>
        <w:right w:val="none" w:sz="0" w:space="0" w:color="auto"/>
      </w:divBdr>
    </w:div>
    <w:div w:id="15951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BF6DC-0298-46BE-925E-13C377DD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2018-01-16T16:21:00Z</dcterms:created>
  <dcterms:modified xsi:type="dcterms:W3CDTF">2018-01-16T16:27:00Z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